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pPr w:leftFromText="180" w:rightFromText="180" w:vertAnchor="text" w:horzAnchor="page" w:tblpX="2237" w:tblpY="-75"/>
        <w:tblW w:w="12191" w:type="dxa"/>
        <w:tblLayout w:type="fixed"/>
        <w:tblLook w:val="0400" w:firstRow="0" w:lastRow="0" w:firstColumn="0" w:lastColumn="0" w:noHBand="0" w:noVBand="1"/>
      </w:tblPr>
      <w:tblGrid>
        <w:gridCol w:w="3503"/>
        <w:gridCol w:w="8688"/>
      </w:tblGrid>
      <w:tr w:rsidR="00D14880" w:rsidRPr="001B644A" w14:paraId="59348C20" w14:textId="77777777" w:rsidTr="00D14880">
        <w:trPr>
          <w:trHeight w:val="881"/>
        </w:trPr>
        <w:tc>
          <w:tcPr>
            <w:tcW w:w="3503" w:type="dxa"/>
          </w:tcPr>
          <w:p w14:paraId="4B9D443D" w14:textId="6B05E4C4" w:rsidR="00D14880" w:rsidRPr="001B644A" w:rsidRDefault="00F82AA9" w:rsidP="00D14880">
            <w:pPr>
              <w:pBdr>
                <w:top w:val="nil"/>
                <w:left w:val="nil"/>
                <w:bottom w:val="nil"/>
                <w:right w:val="nil"/>
                <w:between w:val="nil"/>
              </w:pBdr>
              <w:spacing w:before="120" w:after="120"/>
              <w:jc w:val="center"/>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noProof/>
                <w:color w:val="000000" w:themeColor="text1"/>
                <w:sz w:val="28"/>
                <w:szCs w:val="28"/>
                <w:lang w:val="en-US"/>
              </w:rPr>
              <mc:AlternateContent>
                <mc:Choice Requires="wps">
                  <w:drawing>
                    <wp:anchor distT="0" distB="0" distL="114300" distR="114300" simplePos="0" relativeHeight="251661312" behindDoc="0" locked="0" layoutInCell="1" allowOverlap="1" wp14:anchorId="5C262791" wp14:editId="6EFFA018">
                      <wp:simplePos x="0" y="0"/>
                      <wp:positionH relativeFrom="column">
                        <wp:posOffset>750585</wp:posOffset>
                      </wp:positionH>
                      <wp:positionV relativeFrom="paragraph">
                        <wp:posOffset>284465</wp:posOffset>
                      </wp:positionV>
                      <wp:extent cx="520995" cy="10633"/>
                      <wp:effectExtent l="0" t="0" r="31750" b="27940"/>
                      <wp:wrapNone/>
                      <wp:docPr id="1" name="Straight Connector 1"/>
                      <wp:cNvGraphicFramePr/>
                      <a:graphic xmlns:a="http://schemas.openxmlformats.org/drawingml/2006/main">
                        <a:graphicData uri="http://schemas.microsoft.com/office/word/2010/wordprocessingShape">
                          <wps:wsp>
                            <wps:cNvCnPr/>
                            <wps:spPr>
                              <a:xfrm flipV="1">
                                <a:off x="0" y="0"/>
                                <a:ext cx="520995" cy="10633"/>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D249659" id="Straight Connector 1" o:spid="_x0000_s1026" style="position:absolute;flip:y;z-index:251661312;visibility:visible;mso-wrap-style:square;mso-wrap-distance-left:9pt;mso-wrap-distance-top:0;mso-wrap-distance-right:9pt;mso-wrap-distance-bottom:0;mso-position-horizontal:absolute;mso-position-horizontal-relative:text;mso-position-vertical:absolute;mso-position-vertical-relative:text" from="59.1pt,22.4pt" to="100.1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" strokecolor="black [3200]" strokeweight=".5pt">
                      <v:stroke joinstyle="miter"/>
                    </v:line>
                  </w:pict>
                </mc:Fallback>
              </mc:AlternateContent>
            </w:r>
            <w:r w:rsidR="00D14880" w:rsidRPr="001B644A">
              <w:rPr>
                <w:rFonts w:asciiTheme="majorHAnsi" w:eastAsia="Times New Roman" w:hAnsiTheme="majorHAnsi" w:cstheme="majorHAnsi"/>
                <w:b/>
                <w:bCs/>
                <w:color w:val="000000" w:themeColor="text1"/>
                <w:sz w:val="28"/>
                <w:szCs w:val="28"/>
              </w:rPr>
              <w:t>BỘ NỘI VỤ</w:t>
            </w:r>
          </w:p>
          <w:p w14:paraId="6B4FBA64" w14:textId="77777777" w:rsidR="00D14880" w:rsidRPr="001B644A" w:rsidRDefault="00D14880" w:rsidP="00D14880">
            <w:pPr>
              <w:pBdr>
                <w:top w:val="nil"/>
                <w:left w:val="nil"/>
                <w:bottom w:val="nil"/>
                <w:right w:val="nil"/>
                <w:between w:val="nil"/>
              </w:pBdr>
              <w:spacing w:before="120" w:after="120"/>
              <w:jc w:val="center"/>
              <w:rPr>
                <w:rFonts w:asciiTheme="majorHAnsi" w:eastAsia="Times New Roman" w:hAnsiTheme="majorHAnsi" w:cstheme="majorHAnsi"/>
                <w:color w:val="000000" w:themeColor="text1"/>
                <w:sz w:val="28"/>
                <w:szCs w:val="28"/>
              </w:rPr>
            </w:pPr>
            <w:r w:rsidRPr="001B644A">
              <w:rPr>
                <w:rFonts w:asciiTheme="majorHAnsi" w:hAnsiTheme="majorHAnsi" w:cstheme="majorHAnsi"/>
                <w:noProof/>
                <w:color w:val="000000" w:themeColor="text1"/>
                <w:sz w:val="28"/>
                <w:szCs w:val="28"/>
                <w:lang w:val="en-US"/>
              </w:rPr>
              <mc:AlternateContent>
                <mc:Choice Requires="wps">
                  <w:drawing>
                    <wp:anchor distT="4294967295" distB="4294967295" distL="114300" distR="114300" simplePos="0" relativeHeight="251659264" behindDoc="0" locked="0" layoutInCell="1" hidden="0" allowOverlap="1" wp14:anchorId="1C7447D5" wp14:editId="33F46FC6">
                      <wp:simplePos x="0" y="0"/>
                      <wp:positionH relativeFrom="column">
                        <wp:posOffset>473075</wp:posOffset>
                      </wp:positionH>
                      <wp:positionV relativeFrom="paragraph">
                        <wp:posOffset>10160</wp:posOffset>
                      </wp:positionV>
                      <wp:extent cx="0" cy="12700"/>
                      <wp:effectExtent l="0" t="0" r="0" b="0"/>
                      <wp:wrapNone/>
                      <wp:docPr id="2146937203" name="Straight Arrow Connector 2146937203"/>
                      <wp:cNvGraphicFramePr/>
                      <a:graphic xmlns:a="http://schemas.openxmlformats.org/drawingml/2006/main">
                        <a:graphicData uri="http://schemas.microsoft.com/office/word/2010/wordprocessingShape">
                          <wps:wsp>
                            <wps:cNvCnPr/>
                            <wps:spPr>
                              <a:xfrm>
                                <a:off x="4909120" y="3780000"/>
                                <a:ext cx="873760" cy="0"/>
                              </a:xfrm>
                              <a:prstGeom prst="straightConnector1">
                                <a:avLst/>
                              </a:prstGeom>
                              <a:noFill/>
                              <a:ln w="9525" cap="flat" cmpd="sng">
                                <a:solidFill>
                                  <a:srgbClr val="000000"/>
                                </a:solidFill>
                                <a:prstDash val="solid"/>
                                <a:miter lim="800000"/>
                                <a:headEnd type="none" w="sm" len="sm"/>
                                <a:tailEnd type="none" w="sm" len="sm"/>
                              </a:ln>
                            </wps:spPr>
                            <wps:bodyPr/>
                          </wps:wsp>
                        </a:graphicData>
                      </a:graphic>
                    </wp:anchor>
                  </w:drawing>
                </mc:Choice>
                <mc:Fallback>
                  <w:pict>
                    <v:shapetype w14:anchorId="43AC3DAD" id="_x0000_t32" coordsize="21600,21600" o:spt="32" o:oned="t" path="m,l21600,21600e" filled="f">
                      <v:path arrowok="t" fillok="f" o:connecttype="none"/>
                      <o:lock v:ext="edit" shapetype="t"/>
                    </v:shapetype>
                    <v:shape id="Straight Arrow Connector 2146937203" o:spid="_x0000_s1026" type="#_x0000_t32" style="position:absolute;margin-left:37.25pt;margin-top:.8pt;width:0;height:1pt;z-index:251659264;visibility:visible;mso-wrap-style:square;mso-wrap-distance-left:9pt;mso-wrap-distance-top:-3e-5mm;mso-wrap-distance-right:9pt;mso-wrap-distance-bottom:-3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">
                      <v:stroke startarrowwidth="narrow" startarrowlength="short" endarrowwidth="narrow" endarrowlength="short" joinstyle="miter"/>
                    </v:shape>
                  </w:pict>
                </mc:Fallback>
              </mc:AlternateContent>
            </w:r>
          </w:p>
        </w:tc>
        <w:tc>
          <w:tcPr>
            <w:tcW w:w="8688" w:type="dxa"/>
          </w:tcPr>
          <w:p w14:paraId="6CAE6D2F" w14:textId="77777777" w:rsidR="00D14880" w:rsidRPr="001B644A" w:rsidRDefault="00D14880" w:rsidP="00AE0FD9">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CỘNG HÒA XÃ HỘI CHỦ NGHĨA VIỆT NAM</w:t>
            </w:r>
          </w:p>
          <w:bookmarkStart w:id="0" w:name="bookmark=id.d2j5e1ij30rn" w:colFirst="0" w:colLast="0"/>
          <w:bookmarkStart w:id="1" w:name="bookmark=id.a3vfl5xfslj2" w:colFirst="0" w:colLast="0"/>
          <w:bookmarkEnd w:id="0"/>
          <w:bookmarkEnd w:id="1"/>
          <w:p w14:paraId="75C82B40" w14:textId="11235410" w:rsidR="00F82AA9" w:rsidRPr="001B644A" w:rsidRDefault="00F82AA9" w:rsidP="00AE0FD9">
            <w:pPr>
              <w:keepNext/>
              <w:keepLines/>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noProof/>
                <w:color w:val="000000" w:themeColor="text1"/>
                <w:sz w:val="28"/>
                <w:szCs w:val="28"/>
                <w:lang w:val="en-US"/>
              </w:rPr>
              <mc:AlternateContent>
                <mc:Choice Requires="wps">
                  <w:drawing>
                    <wp:anchor distT="0" distB="0" distL="114300" distR="114300" simplePos="0" relativeHeight="251663360" behindDoc="0" locked="0" layoutInCell="1" allowOverlap="1" wp14:anchorId="3D77E124" wp14:editId="410EC746">
                      <wp:simplePos x="0" y="0"/>
                      <wp:positionH relativeFrom="column">
                        <wp:posOffset>1811639</wp:posOffset>
                      </wp:positionH>
                      <wp:positionV relativeFrom="paragraph">
                        <wp:posOffset>267527</wp:posOffset>
                      </wp:positionV>
                      <wp:extent cx="1721973" cy="0"/>
                      <wp:effectExtent l="0" t="0" r="31115" b="19050"/>
                      <wp:wrapNone/>
                      <wp:docPr id="2" name="Straight Connector 2"/>
                      <wp:cNvGraphicFramePr/>
                      <a:graphic xmlns:a="http://schemas.openxmlformats.org/drawingml/2006/main">
                        <a:graphicData uri="http://schemas.microsoft.com/office/word/2010/wordprocessingShape">
                          <wps:wsp>
                            <wps:cNvCnPr/>
                            <wps:spPr>
                              <a:xfrm>
                                <a:off x="0" y="0"/>
                                <a:ext cx="172197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B5470B" id="Straight Connector 2"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2.65pt,21.05pt" to="278.2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" strokecolor="black [3200]" strokeweight=".5pt">
                      <v:stroke joinstyle="miter"/>
                    </v:line>
                  </w:pict>
                </mc:Fallback>
              </mc:AlternateContent>
            </w:r>
            <w:r w:rsidR="00D14880" w:rsidRPr="001B644A">
              <w:rPr>
                <w:rFonts w:asciiTheme="majorHAnsi" w:eastAsia="Times New Roman" w:hAnsiTheme="majorHAnsi" w:cstheme="majorHAnsi"/>
                <w:b/>
                <w:bCs/>
                <w:color w:val="000000" w:themeColor="text1"/>
                <w:sz w:val="28"/>
                <w:szCs w:val="28"/>
              </w:rPr>
              <w:t>Độc lập - Tự do - Hạnh phúc</w:t>
            </w:r>
          </w:p>
          <w:p w14:paraId="7A9FA2C6" w14:textId="71381FA8" w:rsidR="00D14880" w:rsidRPr="001B644A" w:rsidRDefault="00D14880" w:rsidP="00D14880">
            <w:pPr>
              <w:keepNext/>
              <w:keepLines/>
              <w:pBdr>
                <w:top w:val="nil"/>
                <w:left w:val="nil"/>
                <w:bottom w:val="nil"/>
                <w:right w:val="nil"/>
                <w:between w:val="nil"/>
              </w:pBdr>
              <w:spacing w:before="120" w:after="120"/>
              <w:jc w:val="center"/>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i/>
                <w:iCs/>
                <w:color w:val="000000" w:themeColor="text1"/>
                <w:sz w:val="28"/>
                <w:szCs w:val="28"/>
              </w:rPr>
              <w:t xml:space="preserve">    </w:t>
            </w:r>
            <w:r w:rsidRPr="001B644A">
              <w:rPr>
                <w:rFonts w:asciiTheme="majorHAnsi" w:hAnsiTheme="majorHAnsi" w:cstheme="majorHAnsi"/>
                <w:noProof/>
                <w:color w:val="000000" w:themeColor="text1"/>
                <w:sz w:val="28"/>
                <w:szCs w:val="28"/>
                <w:lang w:val="en-US"/>
              </w:rPr>
              <mc:AlternateContent>
                <mc:Choice Requires="wps">
                  <w:drawing>
                    <wp:anchor distT="4294967295" distB="4294967295" distL="114300" distR="114300" simplePos="0" relativeHeight="251660288" behindDoc="0" locked="0" layoutInCell="1" hidden="0" allowOverlap="1" wp14:anchorId="4370DE04" wp14:editId="5C02062F">
                      <wp:simplePos x="0" y="0"/>
                      <wp:positionH relativeFrom="column">
                        <wp:posOffset>692257</wp:posOffset>
                      </wp:positionH>
                      <wp:positionV relativeFrom="paragraph">
                        <wp:posOffset>235347</wp:posOffset>
                      </wp:positionV>
                      <wp:extent cx="0" cy="12700"/>
                      <wp:effectExtent l="0" t="0" r="0" b="0"/>
                      <wp:wrapNone/>
                      <wp:docPr id="2146937204" name="Straight Arrow Connector 2146937204"/>
                      <wp:cNvGraphicFramePr/>
                      <a:graphic xmlns:a="http://schemas.openxmlformats.org/drawingml/2006/main">
                        <a:graphicData uri="http://schemas.microsoft.com/office/word/2010/wordprocessingShape">
                          <wps:wsp>
                            <wps:cNvCnPr/>
                            <wps:spPr>
                              <a:xfrm>
                                <a:off x="4273485" y="3780000"/>
                                <a:ext cx="2145030" cy="0"/>
                              </a:xfrm>
                              <a:prstGeom prst="straightConnector1">
                                <a:avLst/>
                              </a:prstGeom>
                              <a:noFill/>
                              <a:ln w="9525" cap="flat" cmpd="sng">
                                <a:solidFill>
                                  <a:srgbClr val="000000"/>
                                </a:solidFill>
                                <a:prstDash val="solid"/>
                                <a:miter lim="800000"/>
                                <a:headEnd type="none" w="sm" len="sm"/>
                                <a:tailEnd type="none" w="sm" len="sm"/>
                              </a:ln>
                            </wps:spPr>
                            <wps:bodyPr/>
                          </wps:wsp>
                        </a:graphicData>
                      </a:graphic>
                    </wp:anchor>
                  </w:drawing>
                </mc:Choice>
                <mc:Fallback>
                  <w:pict>
                    <v:shape w14:anchorId="0DE6D323" id="Straight Arrow Connector 2146937204" o:spid="_x0000_s1026" type="#_x0000_t32" style="position:absolute;margin-left:54.5pt;margin-top:18.55pt;width:0;height:1pt;z-index:251660288;visibility:visible;mso-wrap-style:square;mso-wrap-distance-left:9pt;mso-wrap-distance-top:-3e-5mm;mso-wrap-distance-right:9pt;mso-wrap-distance-bottom:-3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">
                      <v:stroke startarrowwidth="narrow" startarrowlength="short" endarrowwidth="narrow" endarrowlength="short" joinstyle="miter"/>
                    </v:shape>
                  </w:pict>
                </mc:Fallback>
              </mc:AlternateContent>
            </w:r>
          </w:p>
        </w:tc>
      </w:tr>
    </w:tbl>
    <w:p w14:paraId="4FF08DC0" w14:textId="77777777" w:rsidR="00792996" w:rsidRPr="001B644A" w:rsidRDefault="00792996">
      <w:pPr>
        <w:pBdr>
          <w:top w:val="nil"/>
          <w:left w:val="nil"/>
          <w:bottom w:val="nil"/>
          <w:right w:val="nil"/>
          <w:between w:val="nil"/>
        </w:pBdr>
        <w:spacing w:line="276" w:lineRule="auto"/>
        <w:rPr>
          <w:rFonts w:asciiTheme="majorHAnsi" w:eastAsia="Times New Roman" w:hAnsiTheme="majorHAnsi" w:cstheme="majorHAnsi"/>
          <w:color w:val="000000" w:themeColor="text1"/>
          <w:sz w:val="28"/>
          <w:szCs w:val="28"/>
        </w:rPr>
      </w:pPr>
    </w:p>
    <w:p w14:paraId="5A7AEEB1" w14:textId="77777777" w:rsidR="00792996" w:rsidRPr="001B644A" w:rsidRDefault="00792996">
      <w:pPr>
        <w:spacing w:before="120" w:after="120"/>
        <w:jc w:val="center"/>
        <w:rPr>
          <w:rFonts w:asciiTheme="majorHAnsi" w:eastAsia="Times New Roman" w:hAnsiTheme="majorHAnsi" w:cstheme="majorHAnsi"/>
          <w:b/>
          <w:bCs/>
          <w:color w:val="000000" w:themeColor="text1"/>
          <w:sz w:val="28"/>
          <w:szCs w:val="28"/>
        </w:rPr>
      </w:pPr>
    </w:p>
    <w:p w14:paraId="100D7165" w14:textId="77777777" w:rsidR="00F82AA9" w:rsidRPr="001B644A" w:rsidRDefault="00F82AA9">
      <w:pPr>
        <w:spacing w:before="120" w:after="120"/>
        <w:jc w:val="center"/>
        <w:rPr>
          <w:rFonts w:asciiTheme="majorHAnsi" w:eastAsia="Times New Roman" w:hAnsiTheme="majorHAnsi" w:cstheme="majorHAnsi"/>
          <w:b/>
          <w:bCs/>
          <w:color w:val="000000" w:themeColor="text1"/>
          <w:sz w:val="28"/>
          <w:szCs w:val="28"/>
        </w:rPr>
      </w:pPr>
    </w:p>
    <w:p w14:paraId="55BC9691" w14:textId="3EE91D15" w:rsidR="00F82AA9" w:rsidRPr="001B644A" w:rsidRDefault="00D14880" w:rsidP="00AE0FD9">
      <w:pPr>
        <w:jc w:val="center"/>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BẢN</w:t>
      </w:r>
      <w:r w:rsidR="00F82AA9"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b/>
          <w:bCs/>
          <w:color w:val="000000" w:themeColor="text1"/>
          <w:sz w:val="28"/>
          <w:szCs w:val="28"/>
        </w:rPr>
        <w:t>TỔNG HỢP Ý KIẾN, TIẾP THU, GIẢI TRÌNH Ý KIẾN GÓP Ý CỦA CÁC BỘ, NGÀNH, ĐỊA PHƯƠNG</w:t>
      </w:r>
    </w:p>
    <w:p w14:paraId="3923E460" w14:textId="648B7962" w:rsidR="00792996" w:rsidRDefault="00D14880" w:rsidP="00AE0FD9">
      <w:pPr>
        <w:jc w:val="center"/>
        <w:rPr>
          <w:rFonts w:asciiTheme="majorHAnsi" w:eastAsia="Times New Roman" w:hAnsiTheme="majorHAnsi" w:cstheme="majorHAnsi"/>
          <w:b/>
          <w:bCs/>
          <w:color w:val="000000" w:themeColor="text1"/>
          <w:sz w:val="28"/>
          <w:szCs w:val="28"/>
          <w:lang w:val="vi-VN"/>
        </w:rPr>
      </w:pPr>
      <w:r w:rsidRPr="001B644A">
        <w:rPr>
          <w:rFonts w:asciiTheme="majorHAnsi" w:eastAsia="Times New Roman" w:hAnsiTheme="majorHAnsi" w:cstheme="majorHAnsi"/>
          <w:b/>
          <w:bCs/>
          <w:color w:val="000000" w:themeColor="text1"/>
          <w:sz w:val="28"/>
          <w:szCs w:val="28"/>
        </w:rPr>
        <w:t xml:space="preserve"> ĐỐI VỚI DỰ THẢO NGHỊ ĐỊNH QUY ĐỊNH CHI TIẾT VÀ BIỆN PHÁP THI HÀNH PHÁP LỆNH ƯU ĐÃI NGƯỜI CÓ CÔNG VỚI CÁCH MẠNG</w:t>
      </w:r>
    </w:p>
    <w:p w14:paraId="6A83B5D4" w14:textId="77777777" w:rsidR="001B644A" w:rsidRPr="001B644A" w:rsidRDefault="001B644A" w:rsidP="00AE0FD9">
      <w:pPr>
        <w:jc w:val="center"/>
        <w:rPr>
          <w:rFonts w:asciiTheme="majorHAnsi" w:eastAsia="Times New Roman" w:hAnsiTheme="majorHAnsi" w:cstheme="majorHAnsi"/>
          <w:b/>
          <w:bCs/>
          <w:color w:val="000000" w:themeColor="text1"/>
          <w:sz w:val="28"/>
          <w:szCs w:val="28"/>
          <w:lang w:val="vi-VN"/>
        </w:rPr>
      </w:pPr>
    </w:p>
    <w:p w14:paraId="30FD1C2E" w14:textId="77777777" w:rsidR="00792996" w:rsidRPr="001B644A" w:rsidRDefault="00D14880" w:rsidP="001B644A">
      <w:pPr>
        <w:spacing w:before="120" w:after="120" w:line="276" w:lineRule="auto"/>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Căn cứ Luật Ban hành văn bản quy phạm pháp luật, cơ quan chủ trì soạn thảo đã tổ chức lấy ý kiến đối với hồ sơ dự thảo Nghị định thay thế Nghị định số 131/2021/NĐ-CP ngày 30/12/2021 của Chính phủ</w:t>
      </w:r>
    </w:p>
    <w:p w14:paraId="792EDA5D" w14:textId="77777777" w:rsidR="00792996" w:rsidRPr="001B644A" w:rsidRDefault="00D14880" w:rsidP="001B644A">
      <w:pPr>
        <w:spacing w:before="120" w:after="120" w:line="276" w:lineRule="auto"/>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Tổng số cơ quan, tổ chức đã gửi xin ý kiến: 14 Bộ và 34 tỉnh, thành phố trực thuộc Trung ương</w:t>
      </w:r>
    </w:p>
    <w:p w14:paraId="157C10D5" w14:textId="77777777" w:rsidR="00792996" w:rsidRPr="001B644A" w:rsidRDefault="00D14880" w:rsidP="001B644A">
      <w:pPr>
        <w:spacing w:before="120" w:after="120" w:line="276" w:lineRule="auto"/>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Tổng số ý kiến nhận được:</w:t>
      </w:r>
    </w:p>
    <w:p w14:paraId="539E7659" w14:textId="77777777" w:rsidR="00792996" w:rsidRPr="001B644A" w:rsidRDefault="00D14880" w:rsidP="001B644A">
      <w:pPr>
        <w:spacing w:before="120" w:after="120" w:line="276" w:lineRule="auto"/>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2. Kết quả cụ thể như sau:    </w:t>
      </w:r>
    </w:p>
    <w:p w14:paraId="012F0C4D" w14:textId="77777777" w:rsidR="00792996" w:rsidRPr="001B644A" w:rsidRDefault="00792996">
      <w:pPr>
        <w:spacing w:before="120" w:after="120"/>
        <w:jc w:val="center"/>
        <w:rPr>
          <w:rFonts w:asciiTheme="majorHAnsi" w:eastAsia="Times New Roman" w:hAnsiTheme="majorHAnsi" w:cstheme="majorHAnsi"/>
          <w:b/>
          <w:bCs/>
          <w:color w:val="000000" w:themeColor="text1"/>
          <w:sz w:val="28"/>
          <w:szCs w:val="28"/>
        </w:rPr>
      </w:pPr>
    </w:p>
    <w:tbl>
      <w:tblPr>
        <w:tblStyle w:val="a0"/>
        <w:tblW w:w="14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65"/>
        <w:gridCol w:w="2265"/>
        <w:gridCol w:w="4350"/>
        <w:gridCol w:w="2490"/>
      </w:tblGrid>
      <w:tr w:rsidR="001E27C1" w:rsidRPr="001B644A" w14:paraId="560E3E84" w14:textId="77777777" w:rsidTr="00286C6B">
        <w:trPr>
          <w:trHeight w:val="1094"/>
          <w:jc w:val="center"/>
        </w:trPr>
        <w:tc>
          <w:tcPr>
            <w:tcW w:w="4965" w:type="dxa"/>
            <w:vAlign w:val="center"/>
          </w:tcPr>
          <w:p w14:paraId="0AFB18E4" w14:textId="77777777" w:rsidR="00792996" w:rsidRPr="00981030" w:rsidRDefault="00D14880" w:rsidP="00286C6B">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bookmarkStart w:id="2" w:name="_heading=h.d6ub9wdf146n" w:colFirst="0" w:colLast="0"/>
            <w:bookmarkEnd w:id="2"/>
            <w:r w:rsidRPr="00981030">
              <w:rPr>
                <w:rFonts w:asciiTheme="majorHAnsi" w:eastAsia="Times New Roman" w:hAnsiTheme="majorHAnsi" w:cstheme="majorHAnsi"/>
                <w:b/>
                <w:bCs/>
                <w:color w:val="000000" w:themeColor="text1"/>
                <w:sz w:val="28"/>
                <w:szCs w:val="28"/>
              </w:rPr>
              <w:t>Dự thảo Nghị định quy định chi tiết và biện pháp thi hành Pháp lệnh Ưu đãi người có công với cách mạng.</w:t>
            </w:r>
          </w:p>
        </w:tc>
        <w:tc>
          <w:tcPr>
            <w:tcW w:w="2265" w:type="dxa"/>
            <w:vAlign w:val="center"/>
          </w:tcPr>
          <w:p w14:paraId="5DF69A89" w14:textId="77777777" w:rsidR="00792996" w:rsidRPr="001B644A" w:rsidRDefault="00D14880" w:rsidP="00286C6B">
            <w:pPr>
              <w:jc w:val="center"/>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Chủ thể góp ý</w:t>
            </w:r>
          </w:p>
        </w:tc>
        <w:tc>
          <w:tcPr>
            <w:tcW w:w="4350" w:type="dxa"/>
            <w:vAlign w:val="center"/>
          </w:tcPr>
          <w:p w14:paraId="589368B3" w14:textId="77777777" w:rsidR="00792996" w:rsidRPr="001B644A" w:rsidRDefault="00D14880" w:rsidP="00286C6B">
            <w:pPr>
              <w:jc w:val="center"/>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Nội dung góp ý</w:t>
            </w:r>
          </w:p>
        </w:tc>
        <w:tc>
          <w:tcPr>
            <w:tcW w:w="2490" w:type="dxa"/>
            <w:vAlign w:val="center"/>
          </w:tcPr>
          <w:p w14:paraId="2A2484FA" w14:textId="77777777" w:rsidR="00792996" w:rsidRPr="001B644A" w:rsidRDefault="00D14880" w:rsidP="00286C6B">
            <w:pPr>
              <w:jc w:val="center"/>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Nội dung tiếp thu, giải trình</w:t>
            </w:r>
          </w:p>
        </w:tc>
      </w:tr>
      <w:tr w:rsidR="001E27C1" w:rsidRPr="001B644A" w14:paraId="67583231" w14:textId="77777777" w:rsidTr="00286C6B">
        <w:trPr>
          <w:jc w:val="center"/>
        </w:trPr>
        <w:tc>
          <w:tcPr>
            <w:tcW w:w="4965" w:type="dxa"/>
          </w:tcPr>
          <w:p w14:paraId="7B8123AB" w14:textId="77777777" w:rsidR="00792996" w:rsidRPr="00981030" w:rsidRDefault="00D14880"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Căn cứ Luật Tổ chức Chính phủ ngày 18 tháng 02 năm 2025; Luật Tổ chức chính quyền địa phương ngày 16 tháng 6 năm 2025;</w:t>
            </w:r>
          </w:p>
          <w:p w14:paraId="24424F88" w14:textId="77777777" w:rsidR="00792996" w:rsidRPr="00981030" w:rsidRDefault="00D14880" w:rsidP="00A96154">
            <w:pP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Căn cứ Pháp lệnh Ưu đãi người có công với cách mạng ngày 09 tháng 12 năm 2020;</w:t>
            </w:r>
          </w:p>
          <w:p w14:paraId="1EF1EA5A" w14:textId="77777777" w:rsidR="00792996" w:rsidRPr="00981030" w:rsidRDefault="00D14880"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Theo đề nghị của Bộ trưởng Bộ Nội vụ;</w:t>
            </w:r>
          </w:p>
          <w:p w14:paraId="41B83F49" w14:textId="77777777" w:rsidR="00792996" w:rsidRPr="00981030" w:rsidRDefault="00D14880" w:rsidP="00A96154">
            <w:pP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color w:val="000000" w:themeColor="text1"/>
                <w:sz w:val="28"/>
                <w:szCs w:val="28"/>
              </w:rPr>
              <w:t xml:space="preserve">Chính phủ ban hành Nghị định quy định </w:t>
            </w:r>
            <w:r w:rsidRPr="00981030">
              <w:rPr>
                <w:rFonts w:asciiTheme="majorHAnsi" w:eastAsia="Times New Roman" w:hAnsiTheme="majorHAnsi" w:cstheme="majorHAnsi"/>
                <w:color w:val="000000" w:themeColor="text1"/>
                <w:sz w:val="28"/>
                <w:szCs w:val="28"/>
              </w:rPr>
              <w:lastRenderedPageBreak/>
              <w:t>chi tiết và biện pháp thi hành Pháp lệnh Ưu đãi người có công với cách mạng.</w:t>
            </w:r>
          </w:p>
        </w:tc>
        <w:tc>
          <w:tcPr>
            <w:tcW w:w="2265" w:type="dxa"/>
          </w:tcPr>
          <w:p w14:paraId="54609D06" w14:textId="77777777" w:rsidR="00792996" w:rsidRPr="001B644A" w:rsidRDefault="00792996" w:rsidP="00286C6B">
            <w:pPr>
              <w:widowControl/>
              <w:jc w:val="center"/>
              <w:rPr>
                <w:rFonts w:asciiTheme="majorHAnsi" w:eastAsia="Times New Roman" w:hAnsiTheme="majorHAnsi" w:cstheme="majorHAnsi"/>
                <w:color w:val="000000" w:themeColor="text1"/>
                <w:sz w:val="28"/>
                <w:szCs w:val="28"/>
              </w:rPr>
            </w:pPr>
          </w:p>
        </w:tc>
        <w:tc>
          <w:tcPr>
            <w:tcW w:w="4350" w:type="dxa"/>
          </w:tcPr>
          <w:p w14:paraId="1974D04A" w14:textId="77777777" w:rsidR="00792996" w:rsidRPr="001B644A" w:rsidRDefault="00792996" w:rsidP="00286C6B">
            <w:pPr>
              <w:widowControl/>
              <w:jc w:val="both"/>
              <w:rPr>
                <w:rFonts w:asciiTheme="majorHAnsi" w:eastAsia="Times New Roman" w:hAnsiTheme="majorHAnsi" w:cstheme="majorHAnsi"/>
                <w:color w:val="000000" w:themeColor="text1"/>
                <w:sz w:val="28"/>
                <w:szCs w:val="28"/>
              </w:rPr>
            </w:pPr>
          </w:p>
        </w:tc>
        <w:tc>
          <w:tcPr>
            <w:tcW w:w="2490" w:type="dxa"/>
          </w:tcPr>
          <w:p w14:paraId="316769F2" w14:textId="77777777" w:rsidR="00792996" w:rsidRPr="001B644A" w:rsidRDefault="00792996" w:rsidP="00286C6B">
            <w:pPr>
              <w:widowControl/>
              <w:jc w:val="both"/>
              <w:rPr>
                <w:rFonts w:asciiTheme="majorHAnsi" w:eastAsia="Times New Roman" w:hAnsiTheme="majorHAnsi" w:cstheme="majorHAnsi"/>
                <w:color w:val="000000" w:themeColor="text1"/>
                <w:sz w:val="28"/>
                <w:szCs w:val="28"/>
              </w:rPr>
            </w:pPr>
          </w:p>
        </w:tc>
      </w:tr>
      <w:tr w:rsidR="001E27C1" w:rsidRPr="001B644A" w14:paraId="70C6367B" w14:textId="77777777" w:rsidTr="00286C6B">
        <w:trPr>
          <w:jc w:val="center"/>
        </w:trPr>
        <w:tc>
          <w:tcPr>
            <w:tcW w:w="4965" w:type="dxa"/>
          </w:tcPr>
          <w:p w14:paraId="3D8A745E" w14:textId="77777777" w:rsidR="00792996" w:rsidRPr="00981030" w:rsidRDefault="00792996"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p>
        </w:tc>
        <w:tc>
          <w:tcPr>
            <w:tcW w:w="2265" w:type="dxa"/>
          </w:tcPr>
          <w:p w14:paraId="039F0994" w14:textId="77777777" w:rsidR="00792996" w:rsidRPr="001B644A" w:rsidRDefault="00D14880" w:rsidP="00286C6B">
            <w:pPr>
              <w:widowControl/>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Ninh Bình</w:t>
            </w:r>
          </w:p>
        </w:tc>
        <w:tc>
          <w:tcPr>
            <w:tcW w:w="4350" w:type="dxa"/>
          </w:tcPr>
          <w:p w14:paraId="3AFDBB5C" w14:textId="678C374B" w:rsidR="00792996" w:rsidRPr="001B644A" w:rsidRDefault="00AE0FD9" w:rsidP="00286C6B">
            <w:pPr>
              <w:widowControl/>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Về căn cứ pháp lý, </w:t>
            </w:r>
            <w:r w:rsidR="00D14880" w:rsidRPr="001B644A">
              <w:rPr>
                <w:rFonts w:asciiTheme="majorHAnsi" w:eastAsia="Times New Roman" w:hAnsiTheme="majorHAnsi" w:cstheme="majorHAnsi"/>
                <w:color w:val="000000" w:themeColor="text1"/>
                <w:sz w:val="28"/>
                <w:szCs w:val="28"/>
              </w:rPr>
              <w:t>thể thức và kỹ thuật trình bày văn bản</w:t>
            </w:r>
            <w:r w:rsidR="00634C57" w:rsidRPr="001B644A">
              <w:rPr>
                <w:rFonts w:asciiTheme="majorHAnsi" w:eastAsia="Times New Roman" w:hAnsiTheme="majorHAnsi" w:cstheme="majorHAnsi"/>
                <w:color w:val="000000" w:themeColor="text1"/>
                <w:sz w:val="28"/>
                <w:szCs w:val="28"/>
              </w:rPr>
              <w:t xml:space="preserve">: </w:t>
            </w:r>
            <w:r w:rsidR="00D14880" w:rsidRPr="001B644A">
              <w:rPr>
                <w:rFonts w:asciiTheme="majorHAnsi" w:eastAsia="Times New Roman" w:hAnsiTheme="majorHAnsi" w:cstheme="majorHAnsi"/>
                <w:color w:val="000000" w:themeColor="text1"/>
                <w:sz w:val="28"/>
                <w:szCs w:val="28"/>
              </w:rPr>
              <w:t>Đề nghị cơ quan soạn thảo sửa căn cứ pháp lý; thể thức và kỹ thuật trình bày văn bản theo quy định tại Nghị định số 78/2025/NĐ-CP quy định chi tiết một số điều và biện pháp để tổ chức, hướng dẫn thi hành Luật Ban hành văn bản quy phạm pháp luật được sửa đổi, bổ sung bởi Nghị định số 187/2025/NĐ-CP</w:t>
            </w:r>
            <w:r w:rsidR="00634C57" w:rsidRPr="001B644A">
              <w:rPr>
                <w:rFonts w:asciiTheme="majorHAnsi" w:eastAsia="Times New Roman" w:hAnsiTheme="majorHAnsi" w:cstheme="majorHAnsi"/>
                <w:color w:val="000000" w:themeColor="text1"/>
                <w:sz w:val="28"/>
                <w:szCs w:val="28"/>
              </w:rPr>
              <w:t>.</w:t>
            </w:r>
          </w:p>
        </w:tc>
        <w:tc>
          <w:tcPr>
            <w:tcW w:w="2490" w:type="dxa"/>
          </w:tcPr>
          <w:p w14:paraId="0FB1E655" w14:textId="544294DD" w:rsidR="00AE0FD9" w:rsidRPr="001B644A" w:rsidRDefault="00AE0FD9" w:rsidP="00286C6B">
            <w:pPr>
              <w:widowControl/>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p w14:paraId="33097AF6" w14:textId="48E4B4E8" w:rsidR="00792996" w:rsidRPr="001B644A" w:rsidRDefault="00634C57" w:rsidP="00286C6B">
            <w:pPr>
              <w:widowControl/>
              <w:jc w:val="both"/>
              <w:rPr>
                <w:rFonts w:asciiTheme="majorHAnsi" w:eastAsia="Arial" w:hAnsiTheme="majorHAnsi" w:cstheme="majorHAnsi"/>
                <w:b/>
                <w:bCs/>
                <w:color w:val="000000" w:themeColor="text1"/>
                <w:sz w:val="28"/>
                <w:szCs w:val="28"/>
              </w:rPr>
            </w:pPr>
            <w:r w:rsidRPr="001B644A">
              <w:rPr>
                <w:rFonts w:asciiTheme="majorHAnsi" w:eastAsia="Times New Roman" w:hAnsiTheme="majorHAnsi" w:cstheme="majorHAnsi"/>
                <w:color w:val="000000" w:themeColor="text1"/>
                <w:sz w:val="28"/>
                <w:szCs w:val="28"/>
              </w:rPr>
              <w:t>Lý do:</w:t>
            </w:r>
            <w:r w:rsidR="00AE0FD9" w:rsidRPr="001B644A">
              <w:rPr>
                <w:rFonts w:asciiTheme="majorHAnsi" w:eastAsia="Times New Roman" w:hAnsiTheme="majorHAnsi" w:cstheme="majorHAnsi"/>
                <w:color w:val="000000" w:themeColor="text1"/>
                <w:sz w:val="28"/>
                <w:szCs w:val="28"/>
              </w:rPr>
              <w:t xml:space="preserve"> Theo quy định tại Nghị định số </w:t>
            </w:r>
            <w:r w:rsidR="00D14880" w:rsidRPr="001B644A">
              <w:rPr>
                <w:rFonts w:asciiTheme="majorHAnsi" w:eastAsia="Times New Roman" w:hAnsiTheme="majorHAnsi" w:cstheme="majorHAnsi"/>
                <w:color w:val="000000" w:themeColor="text1"/>
                <w:sz w:val="28"/>
                <w:szCs w:val="28"/>
              </w:rPr>
              <w:t>187/2025/NĐ-CP</w:t>
            </w:r>
          </w:p>
          <w:p w14:paraId="0DBEEE3C" w14:textId="77777777" w:rsidR="00792996" w:rsidRPr="001B644A" w:rsidRDefault="00792996" w:rsidP="00286C6B">
            <w:pPr>
              <w:widowControl/>
              <w:jc w:val="both"/>
              <w:rPr>
                <w:rFonts w:asciiTheme="majorHAnsi" w:eastAsia="Times New Roman" w:hAnsiTheme="majorHAnsi" w:cstheme="majorHAnsi"/>
                <w:color w:val="000000" w:themeColor="text1"/>
                <w:sz w:val="28"/>
                <w:szCs w:val="28"/>
              </w:rPr>
            </w:pPr>
          </w:p>
        </w:tc>
      </w:tr>
      <w:tr w:rsidR="001E27C1" w:rsidRPr="001B644A" w14:paraId="4247C378" w14:textId="77777777" w:rsidTr="00286C6B">
        <w:trPr>
          <w:jc w:val="center"/>
        </w:trPr>
        <w:tc>
          <w:tcPr>
            <w:tcW w:w="4965" w:type="dxa"/>
          </w:tcPr>
          <w:p w14:paraId="7F24FFD8" w14:textId="77777777" w:rsidR="00792996" w:rsidRPr="00981030" w:rsidRDefault="00792996"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p>
        </w:tc>
        <w:tc>
          <w:tcPr>
            <w:tcW w:w="2265" w:type="dxa"/>
          </w:tcPr>
          <w:p w14:paraId="497808B7" w14:textId="77777777" w:rsidR="00792996" w:rsidRPr="001B644A" w:rsidRDefault="00D14880" w:rsidP="00286C6B">
            <w:pPr>
              <w:widowControl/>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Lâm Đồng</w:t>
            </w:r>
          </w:p>
        </w:tc>
        <w:tc>
          <w:tcPr>
            <w:tcW w:w="4350" w:type="dxa"/>
          </w:tcPr>
          <w:p w14:paraId="1CF32914" w14:textId="77777777" w:rsidR="00792996" w:rsidRPr="001B644A" w:rsidRDefault="00D14880" w:rsidP="00286C6B">
            <w:pPr>
              <w:widowControl/>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Đối với nội dung quy định tại dự thảo Nghị định: Đề nghị cơ quan soạn thảo rà soát toàn bộ các quy định tại các Điều trong dự thảo Nghị định cho đảm bảo, tránh thiếu sót.</w:t>
            </w:r>
          </w:p>
          <w:p w14:paraId="377B9A84" w14:textId="77777777" w:rsidR="00792996" w:rsidRPr="001B644A" w:rsidRDefault="00D14880" w:rsidP="00286C6B">
            <w:pPr>
              <w:widowControl/>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Tại phần căn cứ pháp lý: Đề nghị cơ quan soạn thảo trình bày lại các căn cứ cho chính xác theo Mẫu số 01 Phụ lục III kèm theo Nghị định số 187/2025/NĐ-CP ngày 01/7/2025 của Chính phủ sửa đổi, bổ sung một số điều của Nghị định số 78/2025/NĐ-CP ngày 01/4/2025 của Chính phủ quy định chi tiết một số điều và biện pháp để tổ chức, hướng dẫn thi hành Luật Ban hành văn bản </w:t>
            </w:r>
            <w:r w:rsidRPr="001B644A">
              <w:rPr>
                <w:rFonts w:asciiTheme="majorHAnsi" w:eastAsia="Times New Roman" w:hAnsiTheme="majorHAnsi" w:cstheme="majorHAnsi"/>
                <w:color w:val="000000" w:themeColor="text1"/>
                <w:sz w:val="28"/>
                <w:szCs w:val="28"/>
              </w:rPr>
              <w:lastRenderedPageBreak/>
              <w:t>quy phạm pháp luật và Nghị định số 79/2025/NĐ-CP ngày 01/4/2025 của Chính phủ về kiểm tra, rà soát, hệ thống hóa và xử lý văn bản quy phạm pháp luật.</w:t>
            </w:r>
          </w:p>
          <w:p w14:paraId="01D54503" w14:textId="7588A426" w:rsidR="00792996" w:rsidRPr="001B644A" w:rsidRDefault="00D14880" w:rsidP="00286C6B">
            <w:pPr>
              <w:widowControl/>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cơ quan soạn thảo rà soát lại và trình bày các văn bản được viện dẫn trong dự thảo Nghị định cho phù hợp với quy định về viện dẫn văn bản quy phạm pháp luật tại khoản 1 Điều 68 Nghị định số 78/2025/NĐ-CP ngày 01/4/2025 của Chính phủ được sửa đổi, bổ sung tại khoản 38 Điều 1 Nghị định số 187/2025/NĐ-CP ngày 01/7/2025 của Chính phủ, như: Pháp lệnh số 02/2020/UBTVQH…</w:t>
            </w:r>
          </w:p>
        </w:tc>
        <w:tc>
          <w:tcPr>
            <w:tcW w:w="2490" w:type="dxa"/>
          </w:tcPr>
          <w:p w14:paraId="35D80D77" w14:textId="77777777" w:rsidR="00286C6B" w:rsidRDefault="00D14880" w:rsidP="00286C6B">
            <w:pPr>
              <w:widowControl/>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lastRenderedPageBreak/>
              <w:t>Tiếp thu</w:t>
            </w:r>
            <w:r w:rsidR="00286C6B">
              <w:rPr>
                <w:rFonts w:asciiTheme="majorHAnsi" w:eastAsia="Times New Roman" w:hAnsiTheme="majorHAnsi" w:cstheme="majorHAnsi"/>
                <w:color w:val="000000" w:themeColor="text1"/>
                <w:sz w:val="28"/>
                <w:szCs w:val="28"/>
                <w:lang w:val="vi-VN"/>
              </w:rPr>
              <w:t xml:space="preserve"> </w:t>
            </w:r>
          </w:p>
          <w:p w14:paraId="6DC539D0" w14:textId="5DC3A684" w:rsidR="00792996" w:rsidRPr="00286C6B" w:rsidRDefault="00D14880" w:rsidP="00286C6B">
            <w:pPr>
              <w:widowControl/>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br/>
            </w:r>
            <w:r w:rsidR="00634C57" w:rsidRPr="001B644A">
              <w:rPr>
                <w:rFonts w:asciiTheme="majorHAnsi" w:eastAsia="Times New Roman" w:hAnsiTheme="majorHAnsi" w:cstheme="majorHAnsi"/>
                <w:color w:val="000000" w:themeColor="text1"/>
                <w:sz w:val="28"/>
                <w:szCs w:val="28"/>
              </w:rPr>
              <w:t>Lý do</w:t>
            </w:r>
            <w:r w:rsidRPr="001B644A">
              <w:rPr>
                <w:rFonts w:asciiTheme="majorHAnsi" w:eastAsia="Times New Roman" w:hAnsiTheme="majorHAnsi" w:cstheme="majorHAnsi"/>
                <w:color w:val="000000" w:themeColor="text1"/>
                <w:sz w:val="28"/>
                <w:szCs w:val="28"/>
              </w:rPr>
              <w:t>: theo quy định tại Nghị định số 187/2025/NĐ-CP</w:t>
            </w:r>
          </w:p>
        </w:tc>
      </w:tr>
      <w:tr w:rsidR="001E27C1" w:rsidRPr="001B644A" w14:paraId="7FB37401" w14:textId="77777777" w:rsidTr="00286C6B">
        <w:trPr>
          <w:jc w:val="center"/>
        </w:trPr>
        <w:tc>
          <w:tcPr>
            <w:tcW w:w="4965" w:type="dxa"/>
          </w:tcPr>
          <w:p w14:paraId="0D5A57B0" w14:textId="77777777" w:rsidR="00792996" w:rsidRPr="00981030" w:rsidRDefault="00D14880"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Chương II</w:t>
            </w:r>
          </w:p>
          <w:p w14:paraId="5DE2A678" w14:textId="77777777" w:rsidR="00792996" w:rsidRPr="00981030" w:rsidRDefault="00D14880"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KIỆN, TIÊU CHUẨN, THẨM QUYỀN, THỦ TỤC, HỒ SƠ CÔNG NHẬN, GIẢI QUYẾT VÀ THỜI ĐIỂM HƯỞNG CHẾ ĐỘ ƯU ĐÃI</w:t>
            </w:r>
          </w:p>
          <w:p w14:paraId="5B1937E3" w14:textId="77777777" w:rsidR="00792996" w:rsidRPr="00981030" w:rsidRDefault="00D14880"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1</w:t>
            </w:r>
          </w:p>
          <w:p w14:paraId="7181E7B0" w14:textId="77777777" w:rsidR="00792996" w:rsidRPr="00981030" w:rsidRDefault="00D14880"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NGƯỜI HOẠT ĐỘNG CÁCH MẠNG TRƯỚC NGÀY 01 THÁNG 01 NĂM 1945</w:t>
            </w:r>
          </w:p>
        </w:tc>
        <w:tc>
          <w:tcPr>
            <w:tcW w:w="2265" w:type="dxa"/>
          </w:tcPr>
          <w:p w14:paraId="1FA23E2E"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2E382C46"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3C0750CC"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5D5E74E3" w14:textId="77777777" w:rsidTr="00286C6B">
        <w:trPr>
          <w:jc w:val="center"/>
        </w:trPr>
        <w:tc>
          <w:tcPr>
            <w:tcW w:w="4965" w:type="dxa"/>
          </w:tcPr>
          <w:p w14:paraId="227638A9" w14:textId="77777777" w:rsidR="00792996" w:rsidRPr="00981030" w:rsidRDefault="00D14880"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4. Điều kiện, tiêu chuẩn công nhận người hoạt động cách mạng trước ngày 01 tháng 01 năm 1945</w:t>
            </w:r>
          </w:p>
        </w:tc>
        <w:tc>
          <w:tcPr>
            <w:tcW w:w="2265" w:type="dxa"/>
          </w:tcPr>
          <w:p w14:paraId="2C686D42"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3D3449DA"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1A0217F9"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5121F6AA" w14:textId="77777777" w:rsidTr="00286C6B">
        <w:trPr>
          <w:jc w:val="center"/>
        </w:trPr>
        <w:tc>
          <w:tcPr>
            <w:tcW w:w="4965" w:type="dxa"/>
          </w:tcPr>
          <w:p w14:paraId="0BB7029B"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Người hoạt động cách mạng trước ngày 01 </w:t>
            </w:r>
            <w:r w:rsidRPr="00981030">
              <w:rPr>
                <w:rFonts w:asciiTheme="majorHAnsi" w:eastAsia="Times New Roman" w:hAnsiTheme="majorHAnsi" w:cstheme="majorHAnsi"/>
                <w:color w:val="000000" w:themeColor="text1"/>
                <w:sz w:val="28"/>
                <w:szCs w:val="28"/>
              </w:rPr>
              <w:lastRenderedPageBreak/>
              <w:t>tháng 01 năm 1945 quy định tại khoản 1 Điều 8 Pháp lệnh là người được các cơ quan, tổ chức có thẩm quyền công nhận khi có một trong các điều kiện, tiêu chuẩn sau:</w:t>
            </w:r>
          </w:p>
          <w:p w14:paraId="06EBBB7F" w14:textId="77777777" w:rsidR="00792996" w:rsidRPr="00981030" w:rsidRDefault="00D14880" w:rsidP="00A96154">
            <w:pPr>
              <w:pBdr>
                <w:top w:val="nil"/>
                <w:left w:val="nil"/>
                <w:bottom w:val="nil"/>
                <w:right w:val="nil"/>
                <w:between w:val="nil"/>
              </w:pBdr>
              <w:tabs>
                <w:tab w:val="left" w:pos="94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Đã tham gia một tổ chức cách mạng hoặc đã thực sự hoạt động cách mạng dưới sự lãnh đạo của Đảng trước ngày 01 tháng 01 năm 1945.</w:t>
            </w:r>
          </w:p>
          <w:p w14:paraId="1C8499AE" w14:textId="77777777" w:rsidR="00792996" w:rsidRPr="00981030" w:rsidRDefault="00D14880"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Được kết nạp hoặc được kết nạp lại vào Đảng Cộng sản Đông Dương trước ngày 19 tháng Tám năm 1945.</w:t>
            </w:r>
          </w:p>
          <w:p w14:paraId="260877F0"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Việc công nhận người hoạt động cách mạng trước ngày 01 tháng 01 năm 1945 thực hiện theo quy định tại Chỉ thị số 27-CT/TW ngày 24 tháng 12 năm 1977 của Ban Bí thư Trung ương Đảng (khóa IV) “Về chính sách, chế độ đối với cán bộ, đảng viên hoạt động lâu năm”, Thông tri số 07-TT/TC ngày 21 tháng 3 năm 1979 của Ban Tổ chức Trung ương “Hướng dẫn vận dụng tiêu chuẩn và xác nhận những đối tượng được hưởng chính sách, chế độ đối với cán bộ hoạt động cách mạng trước ngày 19 tháng Tám năm 1945”.</w:t>
            </w:r>
          </w:p>
        </w:tc>
        <w:tc>
          <w:tcPr>
            <w:tcW w:w="2265" w:type="dxa"/>
          </w:tcPr>
          <w:p w14:paraId="2DEDEFDB"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Bộ KH &amp;CN</w:t>
            </w:r>
          </w:p>
        </w:tc>
        <w:tc>
          <w:tcPr>
            <w:tcW w:w="4350" w:type="dxa"/>
          </w:tcPr>
          <w:p w14:paraId="1C176AD8" w14:textId="7F8AE34C"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Tại Điều 4 về Điều kiện, tiêu chuẩn </w:t>
            </w:r>
            <w:r w:rsidRPr="001B644A">
              <w:rPr>
                <w:rFonts w:asciiTheme="majorHAnsi" w:eastAsia="Times New Roman" w:hAnsiTheme="majorHAnsi" w:cstheme="majorHAnsi"/>
                <w:color w:val="000000" w:themeColor="text1"/>
                <w:sz w:val="28"/>
                <w:szCs w:val="28"/>
              </w:rPr>
              <w:lastRenderedPageBreak/>
              <w:t>công nhận người hoạt động cách mạng trước ngày 01 tháng 01 năm 1945, đề nghị xem xét bổ sung thêm “nguồn xác minh thay thế” (ví dụ: hồi ký cách mạng đã được cơ quan nhà nước có thẩm quyền thẩm định, biên bản của hội đồng lịch sử cấp tỉnh…), để xử lý trong trường hợp người có công đủ điều kiện, tiêu chuẩn nhưng bị thất lạc hồ sơ</w:t>
            </w:r>
            <w:r w:rsidR="00634C57" w:rsidRPr="001B644A">
              <w:rPr>
                <w:rFonts w:asciiTheme="majorHAnsi" w:eastAsia="Times New Roman" w:hAnsiTheme="majorHAnsi" w:cstheme="majorHAnsi"/>
                <w:color w:val="000000" w:themeColor="text1"/>
                <w:sz w:val="28"/>
                <w:szCs w:val="28"/>
              </w:rPr>
              <w:t>.</w:t>
            </w:r>
          </w:p>
          <w:p w14:paraId="496AA27B"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1AE82380"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Không tiếp thu</w:t>
            </w:r>
          </w:p>
          <w:p w14:paraId="56A69EAB"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Lý do: Hồi ký là câu chuyện do cá nhân viết để tường thuật lại những sự việc xảy ra trong quá khứ không có giá trị pháp lý. Việc thẩm định của cơ quan Nhà nước đối với hồi ký là không khả thi trong thực tiễn.</w:t>
            </w:r>
          </w:p>
        </w:tc>
      </w:tr>
      <w:tr w:rsidR="001E27C1" w:rsidRPr="001B644A" w14:paraId="62254702" w14:textId="77777777" w:rsidTr="00286C6B">
        <w:trPr>
          <w:jc w:val="center"/>
        </w:trPr>
        <w:tc>
          <w:tcPr>
            <w:tcW w:w="4965" w:type="dxa"/>
          </w:tcPr>
          <w:p w14:paraId="77A757E4" w14:textId="0E3EEA66" w:rsidR="00792996" w:rsidRPr="00981030" w:rsidRDefault="00D14880"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lastRenderedPageBreak/>
              <w:t>Điều 5. Căn cứ lập hồ sơ</w:t>
            </w:r>
          </w:p>
          <w:p w14:paraId="69E3B8D7" w14:textId="77777777" w:rsidR="00792996" w:rsidRPr="00981030" w:rsidRDefault="00D14880" w:rsidP="00A96154">
            <w:pPr>
              <w:pBdr>
                <w:top w:val="nil"/>
                <w:left w:val="nil"/>
                <w:bottom w:val="nil"/>
                <w:right w:val="nil"/>
                <w:between w:val="nil"/>
              </w:pBdr>
              <w:tabs>
                <w:tab w:val="left" w:pos="94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1. Người còn sống hoặc người đã hy sinh, từ trần sau ngày 30 tháng 6 năm 1999 thì căn cứ vào bản sao được chứng thực từ một trong các giấy tờ có ghi nhận thời gian </w:t>
            </w:r>
            <w:r w:rsidRPr="00981030">
              <w:rPr>
                <w:rFonts w:asciiTheme="majorHAnsi" w:eastAsia="Times New Roman" w:hAnsiTheme="majorHAnsi" w:cstheme="majorHAnsi"/>
                <w:color w:val="000000" w:themeColor="text1"/>
                <w:sz w:val="28"/>
                <w:szCs w:val="28"/>
              </w:rPr>
              <w:lastRenderedPageBreak/>
              <w:t>tham gia hoạt động cách mạng sau:</w:t>
            </w:r>
          </w:p>
          <w:p w14:paraId="6037096A" w14:textId="77777777" w:rsidR="00792996" w:rsidRPr="00981030" w:rsidRDefault="00D14880" w:rsidP="00A96154">
            <w:pPr>
              <w:pBdr>
                <w:top w:val="nil"/>
                <w:left w:val="nil"/>
                <w:bottom w:val="nil"/>
                <w:right w:val="nil"/>
                <w:between w:val="nil"/>
              </w:pBdr>
              <w:tabs>
                <w:tab w:val="left" w:pos="95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Lý lịch của cán bộ, đảng viên khai từ năm 1962 trở về trước do cơ quan, tổ chức có thẩm quyền quản lý.</w:t>
            </w:r>
          </w:p>
          <w:p w14:paraId="3A710445" w14:textId="77777777" w:rsidR="00792996" w:rsidRPr="00981030" w:rsidRDefault="00D14880" w:rsidP="00A96154">
            <w:pPr>
              <w:pBdr>
                <w:top w:val="nil"/>
                <w:left w:val="nil"/>
                <w:bottom w:val="nil"/>
                <w:right w:val="nil"/>
                <w:between w:val="nil"/>
              </w:pBdr>
              <w:tabs>
                <w:tab w:val="left" w:pos="96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Lý lịch khai trong Cuộc vận động bảo vệ Đảng theo Chỉ thị số 90-CT/TW ngày 01 tháng 3 năm 1965 của Ban Bí thư Trung ương Đảng (khóa III).</w:t>
            </w:r>
          </w:p>
          <w:p w14:paraId="1CBD9FF6" w14:textId="77777777" w:rsidR="00792996" w:rsidRPr="00981030" w:rsidRDefault="00D14880" w:rsidP="00A96154">
            <w:pPr>
              <w:pBdr>
                <w:top w:val="nil"/>
                <w:left w:val="nil"/>
                <w:bottom w:val="nil"/>
                <w:right w:val="nil"/>
                <w:between w:val="nil"/>
              </w:pBdr>
              <w:tabs>
                <w:tab w:val="left" w:pos="97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Lý lịch đảng viên khai năm 1975, 1976 theo Thông tri số 297/TT-TW ngày 20 tháng 4 năm 1974 của Ban Bí thư Trung ương Đảng (khóa III) đối với người hoạt động cách mạng được kết nạp vào Đảng sau năm 1969 hoặc người hoạt động liên tục ở các chiến trường B, C, K từ năm 1954 đến ngày 30 tháng 4 năm 1975.</w:t>
            </w:r>
          </w:p>
        </w:tc>
        <w:tc>
          <w:tcPr>
            <w:tcW w:w="2265" w:type="dxa"/>
          </w:tcPr>
          <w:p w14:paraId="4EDF6B53" w14:textId="2C9C5EDC"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Thanh Hóa, Quảng Trị</w:t>
            </w:r>
          </w:p>
        </w:tc>
        <w:tc>
          <w:tcPr>
            <w:tcW w:w="4350" w:type="dxa"/>
          </w:tcPr>
          <w:p w14:paraId="05DEB07F" w14:textId="6AFA4E69" w:rsidR="00792996" w:rsidRPr="001B644A" w:rsidRDefault="00634C57"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w:t>
            </w:r>
            <w:r w:rsidR="00D14880" w:rsidRPr="001B644A">
              <w:rPr>
                <w:rFonts w:asciiTheme="majorHAnsi" w:eastAsia="Times New Roman" w:hAnsiTheme="majorHAnsi" w:cstheme="majorHAnsi"/>
                <w:color w:val="000000" w:themeColor="text1"/>
                <w:sz w:val="28"/>
                <w:szCs w:val="28"/>
              </w:rPr>
              <w:t xml:space="preserve">Đối với căn cứ lập hồ sơ công nhận người hoạt động cách mạng quy định tại </w:t>
            </w:r>
            <w:r w:rsidR="00D14880" w:rsidRPr="001B644A">
              <w:rPr>
                <w:rFonts w:asciiTheme="majorHAnsi" w:eastAsia="Times New Roman" w:hAnsiTheme="majorHAnsi" w:cstheme="majorHAnsi"/>
                <w:bCs/>
                <w:color w:val="000000" w:themeColor="text1"/>
                <w:sz w:val="28"/>
                <w:szCs w:val="28"/>
              </w:rPr>
              <w:t>điểm a, điểm c, khoản 1, Điều 5 và điểm a, điểm b, khoản 1, Điều 10</w:t>
            </w:r>
            <w:r w:rsidR="00D14880" w:rsidRPr="001B644A">
              <w:rPr>
                <w:rFonts w:asciiTheme="majorHAnsi" w:eastAsia="Times New Roman" w:hAnsiTheme="majorHAnsi" w:cstheme="majorHAnsi"/>
                <w:color w:val="000000" w:themeColor="text1"/>
                <w:sz w:val="28"/>
                <w:szCs w:val="28"/>
              </w:rPr>
              <w:t xml:space="preserve"> của dự thảo Nghị định, ghép lại </w:t>
            </w:r>
            <w:r w:rsidR="00D14880" w:rsidRPr="001B644A">
              <w:rPr>
                <w:rFonts w:asciiTheme="majorHAnsi" w:eastAsia="Times New Roman" w:hAnsiTheme="majorHAnsi" w:cstheme="majorHAnsi"/>
                <w:color w:val="000000" w:themeColor="text1"/>
                <w:sz w:val="28"/>
                <w:szCs w:val="28"/>
              </w:rPr>
              <w:lastRenderedPageBreak/>
              <w:t>thành: “</w:t>
            </w:r>
            <w:r w:rsidR="00D14880" w:rsidRPr="001B644A">
              <w:rPr>
                <w:rFonts w:asciiTheme="majorHAnsi" w:eastAsia="Times New Roman" w:hAnsiTheme="majorHAnsi" w:cstheme="majorHAnsi"/>
                <w:i/>
                <w:iCs/>
                <w:color w:val="000000" w:themeColor="text1"/>
                <w:sz w:val="28"/>
                <w:szCs w:val="28"/>
              </w:rPr>
              <w:t>Lý lịch của cán bộ, đảng viên khai từ năm 1976 trở về trước do cơ quan, tổ chức có thẩm quyền quản lý</w:t>
            </w:r>
            <w:r w:rsidR="00D14880" w:rsidRPr="001B644A">
              <w:rPr>
                <w:rFonts w:asciiTheme="majorHAnsi" w:eastAsia="Times New Roman" w:hAnsiTheme="majorHAnsi" w:cstheme="majorHAnsi"/>
                <w:color w:val="000000" w:themeColor="text1"/>
                <w:sz w:val="28"/>
                <w:szCs w:val="28"/>
              </w:rPr>
              <w:t>”</w:t>
            </w:r>
          </w:p>
          <w:p w14:paraId="4B25AC83"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sửa đổi, bổ sung vào dự thảo Nghị định như sau:</w:t>
            </w:r>
          </w:p>
          <w:p w14:paraId="7F57F627"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w:t>
            </w:r>
            <w:r w:rsidRPr="001B644A">
              <w:rPr>
                <w:rFonts w:asciiTheme="majorHAnsi" w:eastAsia="Times New Roman" w:hAnsiTheme="majorHAnsi" w:cstheme="majorHAnsi"/>
                <w:i/>
                <w:iCs/>
                <w:color w:val="000000" w:themeColor="text1"/>
                <w:sz w:val="28"/>
                <w:szCs w:val="28"/>
              </w:rPr>
              <w:t>a. Bản sao được chứng thực từ một trong ba lý lịch theo quy định tại khoản 1 Điều này hoặc từ hồ sơ khen thưởng Huân chương Sao vàng, Huân chương Hồ Chí Minh, Huân chương Độc lập hoặc từ hồ sơ, tài liệu đang lưu giữ tại cơ quan Đảng, Nhà nước, bảo tàng lịch sử cấp tỉnh trở lên</w:t>
            </w:r>
            <w:r w:rsidRPr="001B644A">
              <w:rPr>
                <w:rFonts w:asciiTheme="majorHAnsi" w:eastAsia="Times New Roman" w:hAnsiTheme="majorHAnsi" w:cstheme="majorHAnsi"/>
                <w:color w:val="000000" w:themeColor="text1"/>
                <w:sz w:val="28"/>
                <w:szCs w:val="28"/>
              </w:rPr>
              <w:t>”.</w:t>
            </w:r>
          </w:p>
        </w:tc>
        <w:tc>
          <w:tcPr>
            <w:tcW w:w="2490" w:type="dxa"/>
          </w:tcPr>
          <w:p w14:paraId="4CC07884" w14:textId="77777777" w:rsidR="00634C57" w:rsidRPr="001B644A" w:rsidRDefault="00634C57"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Tiếp thu</w:t>
            </w:r>
          </w:p>
          <w:p w14:paraId="277C2F09" w14:textId="1955B994" w:rsidR="00792996" w:rsidRPr="001B644A" w:rsidRDefault="00634C57"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S</w:t>
            </w:r>
            <w:r w:rsidR="00D14880" w:rsidRPr="001B644A">
              <w:rPr>
                <w:rFonts w:asciiTheme="majorHAnsi" w:eastAsia="Times New Roman" w:hAnsiTheme="majorHAnsi" w:cstheme="majorHAnsi"/>
                <w:color w:val="000000" w:themeColor="text1"/>
                <w:sz w:val="28"/>
                <w:szCs w:val="28"/>
              </w:rPr>
              <w:t>ửa lại</w:t>
            </w:r>
            <w:r w:rsidRPr="001B644A">
              <w:rPr>
                <w:rFonts w:asciiTheme="majorHAnsi" w:eastAsia="Times New Roman" w:hAnsiTheme="majorHAnsi" w:cstheme="majorHAnsi"/>
                <w:color w:val="000000" w:themeColor="text1"/>
                <w:sz w:val="28"/>
                <w:szCs w:val="28"/>
              </w:rPr>
              <w:t xml:space="preserve"> như sau</w:t>
            </w:r>
            <w:r w:rsidR="00D14880" w:rsidRPr="001B644A">
              <w:rPr>
                <w:rFonts w:asciiTheme="majorHAnsi" w:eastAsia="Times New Roman" w:hAnsiTheme="majorHAnsi" w:cstheme="majorHAnsi"/>
                <w:color w:val="000000" w:themeColor="text1"/>
                <w:sz w:val="28"/>
                <w:szCs w:val="28"/>
              </w:rPr>
              <w:t>:</w:t>
            </w:r>
            <w:r w:rsidR="00D14880" w:rsidRPr="001B644A">
              <w:rPr>
                <w:rFonts w:asciiTheme="majorHAnsi" w:eastAsia="Times New Roman" w:hAnsiTheme="majorHAnsi" w:cstheme="majorHAnsi"/>
                <w:color w:val="000000" w:themeColor="text1"/>
                <w:sz w:val="28"/>
                <w:szCs w:val="28"/>
              </w:rPr>
              <w:br/>
              <w:t xml:space="preserve">4. Hồ sơ khen thưởng Huân chương sao vàng, </w:t>
            </w:r>
            <w:r w:rsidR="00D14880" w:rsidRPr="001B644A">
              <w:rPr>
                <w:rFonts w:asciiTheme="majorHAnsi" w:eastAsia="Times New Roman" w:hAnsiTheme="majorHAnsi" w:cstheme="majorHAnsi"/>
                <w:color w:val="000000" w:themeColor="text1"/>
                <w:sz w:val="28"/>
                <w:szCs w:val="28"/>
              </w:rPr>
              <w:lastRenderedPageBreak/>
              <w:t>Huân chương Hồ Chí Minh, Huân chương độc lập</w:t>
            </w:r>
            <w:r w:rsidR="00D14880" w:rsidRPr="001B644A">
              <w:rPr>
                <w:rFonts w:asciiTheme="majorHAnsi" w:eastAsia="Times New Roman" w:hAnsiTheme="majorHAnsi" w:cstheme="majorHAnsi"/>
                <w:color w:val="000000" w:themeColor="text1"/>
                <w:sz w:val="28"/>
                <w:szCs w:val="28"/>
              </w:rPr>
              <w:br/>
              <w:t>5. Hồ sơ tài liệu đang lưu giữ tại cơ quan lưu trữ lịch sử hoặc bảo tàng lịch sử của Đảng và Nhà nước</w:t>
            </w:r>
            <w:r w:rsidR="00D14880" w:rsidRPr="001B644A">
              <w:rPr>
                <w:rFonts w:asciiTheme="majorHAnsi" w:eastAsia="Times New Roman" w:hAnsiTheme="majorHAnsi" w:cstheme="majorHAnsi"/>
                <w:color w:val="000000" w:themeColor="text1"/>
                <w:sz w:val="28"/>
                <w:szCs w:val="28"/>
              </w:rPr>
              <w:br/>
              <w:t>6. Bản trích lục hồ sơ liệt sĩ</w:t>
            </w:r>
            <w:r w:rsidR="00D14880" w:rsidRPr="001B644A">
              <w:rPr>
                <w:rFonts w:asciiTheme="majorHAnsi" w:eastAsia="Times New Roman" w:hAnsiTheme="majorHAnsi" w:cstheme="majorHAnsi"/>
                <w:color w:val="000000" w:themeColor="text1"/>
                <w:sz w:val="28"/>
                <w:szCs w:val="28"/>
              </w:rPr>
              <w:br/>
              <w:t>7. Lịch sử Đảng bộ cấp xã trở lên được các cơ quan có thẩm quyền thẩm định, phê duyệt và cấp phép xuất bản.</w:t>
            </w:r>
            <w:r w:rsidR="00D14880" w:rsidRPr="001B644A">
              <w:rPr>
                <w:rFonts w:asciiTheme="majorHAnsi" w:eastAsia="Times New Roman" w:hAnsiTheme="majorHAnsi" w:cstheme="majorHAnsi"/>
                <w:color w:val="000000" w:themeColor="text1"/>
                <w:sz w:val="28"/>
                <w:szCs w:val="28"/>
              </w:rPr>
              <w:br/>
              <w:t>Giải trình: Do các bác đã tuổi cao nên chỉ cần có căn cứ chứng minh thời gian tham gia hoạt động cách mạng mà được các cơ quan lưu trữ lịch sử hoặc bảo tàng lịch sử của Đảng và Nhà nước.</w:t>
            </w:r>
          </w:p>
        </w:tc>
      </w:tr>
      <w:tr w:rsidR="001E27C1" w:rsidRPr="001B644A" w14:paraId="647A8B34" w14:textId="77777777" w:rsidTr="00286C6B">
        <w:trPr>
          <w:jc w:val="center"/>
        </w:trPr>
        <w:tc>
          <w:tcPr>
            <w:tcW w:w="4965" w:type="dxa"/>
          </w:tcPr>
          <w:p w14:paraId="4B21F04B" w14:textId="77777777" w:rsidR="00792996" w:rsidRPr="00981030" w:rsidRDefault="00792996" w:rsidP="00A96154">
            <w:pPr>
              <w:pBdr>
                <w:top w:val="nil"/>
                <w:left w:val="nil"/>
                <w:bottom w:val="nil"/>
                <w:right w:val="nil"/>
                <w:between w:val="nil"/>
              </w:pBdr>
              <w:tabs>
                <w:tab w:val="left" w:pos="945"/>
              </w:tabs>
              <w:jc w:val="both"/>
              <w:rPr>
                <w:rFonts w:asciiTheme="majorHAnsi" w:eastAsia="Times New Roman" w:hAnsiTheme="majorHAnsi" w:cstheme="majorHAnsi"/>
                <w:color w:val="000000" w:themeColor="text1"/>
                <w:sz w:val="28"/>
                <w:szCs w:val="28"/>
              </w:rPr>
            </w:pPr>
          </w:p>
        </w:tc>
        <w:tc>
          <w:tcPr>
            <w:tcW w:w="2265" w:type="dxa"/>
          </w:tcPr>
          <w:p w14:paraId="700C3B8B"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KH&amp;CN</w:t>
            </w:r>
          </w:p>
        </w:tc>
        <w:tc>
          <w:tcPr>
            <w:tcW w:w="4350" w:type="dxa"/>
          </w:tcPr>
          <w:p w14:paraId="0BF2A2D7" w14:textId="6298AC96"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w:t>
            </w:r>
            <w:r w:rsidR="00634C57" w:rsidRPr="001B644A">
              <w:rPr>
                <w:rFonts w:asciiTheme="majorHAnsi" w:eastAsia="Times New Roman" w:hAnsiTheme="majorHAnsi" w:cstheme="majorHAnsi"/>
                <w:color w:val="000000" w:themeColor="text1"/>
                <w:sz w:val="28"/>
                <w:szCs w:val="28"/>
              </w:rPr>
              <w:t>Đ</w:t>
            </w:r>
            <w:r w:rsidRPr="001B644A">
              <w:rPr>
                <w:rFonts w:asciiTheme="majorHAnsi" w:eastAsia="Times New Roman" w:hAnsiTheme="majorHAnsi" w:cstheme="majorHAnsi"/>
                <w:color w:val="000000" w:themeColor="text1"/>
                <w:sz w:val="28"/>
                <w:szCs w:val="28"/>
              </w:rPr>
              <w:t>iểm b khoản 2 Điều 5 (tiêu chuẩn liệt sỹ, thương binh, bệnh binh):</w:t>
            </w:r>
          </w:p>
          <w:p w14:paraId="765DB83E" w14:textId="77777777"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Do hồ sơ không có Phụ lục kèm theo dự thảo Nghị định, đề nghị cân nhắc rà soát Điều 11 Pháp lệnh Ưu đãi người có công với cách mạng để bảo đảm phù hợp với quy định “người hy sinh do ốm đau khi thi hành nhiệm vụ quốc phòng” theo quy định tại Điều 60 Luật Ban hành văn bản pháp luật năm 2025.</w:t>
            </w:r>
          </w:p>
        </w:tc>
        <w:tc>
          <w:tcPr>
            <w:tcW w:w="2490" w:type="dxa"/>
          </w:tcPr>
          <w:p w14:paraId="3982A82D"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Không rõ nội dung ý kiến góp ý</w:t>
            </w:r>
          </w:p>
        </w:tc>
      </w:tr>
      <w:tr w:rsidR="001E27C1" w:rsidRPr="001B644A" w14:paraId="5E732BE1" w14:textId="77777777" w:rsidTr="00286C6B">
        <w:trPr>
          <w:jc w:val="center"/>
        </w:trPr>
        <w:tc>
          <w:tcPr>
            <w:tcW w:w="4965" w:type="dxa"/>
          </w:tcPr>
          <w:p w14:paraId="4C3B4752"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7. Hồ sơ, thủ tục công nhận và giải quyết chế độ ưu đãi</w:t>
            </w:r>
          </w:p>
          <w:p w14:paraId="192BF12E" w14:textId="77777777" w:rsidR="00792996" w:rsidRPr="00981030" w:rsidRDefault="00D14880" w:rsidP="00A96154">
            <w:pPr>
              <w:pBdr>
                <w:top w:val="nil"/>
                <w:left w:val="nil"/>
                <w:bottom w:val="nil"/>
                <w:right w:val="nil"/>
                <w:between w:val="nil"/>
              </w:pBdr>
              <w:tabs>
                <w:tab w:val="left" w:pos="95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Cá nhân viết bản khai theo Mẫu số 01 Phụ lục I Nghị định này gửi Ủy ban nhân dân cấp xã nơi thường trú kèm theo một trong các giấy tờ quy định tại Điều 5 Nghị định này.</w:t>
            </w:r>
          </w:p>
          <w:p w14:paraId="45D023C3" w14:textId="77777777" w:rsidR="00792996" w:rsidRPr="00981030" w:rsidRDefault="00D14880" w:rsidP="00A96154">
            <w:pPr>
              <w:pBdr>
                <w:top w:val="nil"/>
                <w:left w:val="nil"/>
                <w:bottom w:val="nil"/>
                <w:right w:val="nil"/>
                <w:between w:val="nil"/>
              </w:pBdr>
              <w:tabs>
                <w:tab w:val="left" w:pos="95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Ủy ban nhân dân cấp xã trong thời gian 05 ngày làm việc kể từ ngày nhận đủ giấy tờ theo quy định tại khoản 1 Điều này, có trách nhiệm xác nhận bản khai và gửi đầy đủ giấy tờ đến cơ quan có thẩm quyền quy định tại Điều 6 Nghị định này.</w:t>
            </w:r>
          </w:p>
          <w:p w14:paraId="5CF8D691" w14:textId="77777777" w:rsidR="00792996" w:rsidRPr="00981030" w:rsidRDefault="00D14880" w:rsidP="00A96154">
            <w:pPr>
              <w:pBdr>
                <w:top w:val="nil"/>
                <w:left w:val="nil"/>
                <w:bottom w:val="nil"/>
                <w:right w:val="nil"/>
                <w:between w:val="nil"/>
              </w:pBdr>
              <w:tabs>
                <w:tab w:val="left" w:pos="95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Cơ quan có thẩm quyền trong thời gian 20 ngày kể từ ngày nhận đủ giấy tờ, có trách nhiệm xem xét, ban hành quyết định công nhận theo Mẫu số 49 Phụ lục I Nghị định này và chuyển hồ sơ đến Sở Nội vụ nơi người hưởng trợ cấp thường trú để giải quyết chế độ ưu đãi.</w:t>
            </w:r>
          </w:p>
          <w:p w14:paraId="514C53A3" w14:textId="77777777" w:rsidR="00792996" w:rsidRPr="00981030" w:rsidRDefault="00D14880" w:rsidP="00A96154">
            <w:pPr>
              <w:pBdr>
                <w:top w:val="nil"/>
                <w:left w:val="nil"/>
                <w:bottom w:val="nil"/>
                <w:right w:val="nil"/>
                <w:between w:val="nil"/>
              </w:pBdr>
              <w:tabs>
                <w:tab w:val="left" w:pos="95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lastRenderedPageBreak/>
              <w:t>4. Sở Nội vụ trong thời gian 12 ngày kể từ ngày nhận đủ hồ sơ theo quy định, có trách nhiệm ban hành quyết định cấp giấy chứng nhận người hoạt động cách mạng trước ngày 01 tháng 01 năm 1945 và trợ cấp, phụ cấp ưu đãi theo Mẫu số 50 Phụ lục I Nghị định này; đồng thời thực hiện việc cấp giấy chứng nhận theo Mẫu số 102 Phụ lục I Nghị định này.</w:t>
            </w:r>
          </w:p>
          <w:p w14:paraId="783181AF" w14:textId="77777777" w:rsidR="00792996" w:rsidRPr="00981030" w:rsidRDefault="00D14880" w:rsidP="00A96154">
            <w:pPr>
              <w:pBdr>
                <w:top w:val="nil"/>
                <w:left w:val="nil"/>
                <w:bottom w:val="nil"/>
                <w:right w:val="nil"/>
                <w:between w:val="nil"/>
              </w:pBdr>
              <w:tabs>
                <w:tab w:val="left" w:pos="95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5. Bộ Quốc phòng, Bộ Công an hướng dẫn quy trình công nhận người hoạt động cách mạng trước ngày 01 tháng 01 năm 1945 thuộc quân đội, công an.</w:t>
            </w:r>
          </w:p>
        </w:tc>
        <w:tc>
          <w:tcPr>
            <w:tcW w:w="2265" w:type="dxa"/>
          </w:tcPr>
          <w:p w14:paraId="1E48FEE0"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Bộ Công an</w:t>
            </w:r>
          </w:p>
        </w:tc>
        <w:tc>
          <w:tcPr>
            <w:tcW w:w="4350" w:type="dxa"/>
          </w:tcPr>
          <w:p w14:paraId="7166AB38" w14:textId="1621D222" w:rsidR="00792996" w:rsidRPr="001B644A" w:rsidRDefault="00D14880"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 xml:space="preserve">Đối với các trường hợp đề nghị xem xét công nhận người hoạt động cách mạng trước ngày 01/01/1945, người hoạt động cách mạng từ ngày 01/01/1945 đến ngày khởi nghĩa tháng Tám năm 1945 thuộc thẩm quyền của Ban Thường vụ Đảng ủy Công an Trung ương; để đảm bảo hồ sơ công nhận người hoạt động cách mạng được chặt chẽ, Bộ Công an đề nghị sửa đổi về trình tự, thủ tục như sau: </w:t>
            </w:r>
            <w:r w:rsidRPr="001B644A">
              <w:rPr>
                <w:rFonts w:asciiTheme="majorHAnsi" w:eastAsia="Times New Roman" w:hAnsiTheme="majorHAnsi" w:cstheme="majorHAnsi"/>
                <w:i/>
                <w:iCs/>
                <w:color w:val="000000" w:themeColor="text1"/>
                <w:sz w:val="28"/>
                <w:szCs w:val="28"/>
              </w:rPr>
              <w:t xml:space="preserve">Đối với hồ sơ đề nghị xem xét công nhận người hoạt động cách mạng trước ngày 01/01/1945; người hoạt động cách mạng từ ngày 01/01/1945 đến ngày khởi nghĩa tháng Tám năm 1945, Ủy ban nhân dân cấp xã có trách nhiệm gửi Ban Thường vụ tỉnh ủy, thành ủy để xem xét, đề nghị Ban Thường vụ Đảng ủy </w:t>
            </w:r>
            <w:r w:rsidRPr="001B644A">
              <w:rPr>
                <w:rFonts w:asciiTheme="majorHAnsi" w:eastAsia="Times New Roman" w:hAnsiTheme="majorHAnsi" w:cstheme="majorHAnsi"/>
                <w:i/>
                <w:iCs/>
                <w:color w:val="000000" w:themeColor="text1"/>
                <w:sz w:val="28"/>
                <w:szCs w:val="28"/>
              </w:rPr>
              <w:lastRenderedPageBreak/>
              <w:t>Công an Trung ương xem xét, công nhận.</w:t>
            </w:r>
          </w:p>
          <w:p w14:paraId="0AC36701"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055334F5"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Không tiếp thu</w:t>
            </w:r>
          </w:p>
          <w:p w14:paraId="149820D1" w14:textId="08BD2DB3" w:rsidR="00792996" w:rsidRPr="001B644A" w:rsidRDefault="00634C57"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Lý do: Căn cứ công nhận đã được </w:t>
            </w:r>
            <w:r w:rsidR="00D14880" w:rsidRPr="001B644A">
              <w:rPr>
                <w:rFonts w:asciiTheme="majorHAnsi" w:eastAsia="Times New Roman" w:hAnsiTheme="majorHAnsi" w:cstheme="majorHAnsi"/>
                <w:color w:val="000000" w:themeColor="text1"/>
                <w:sz w:val="28"/>
                <w:szCs w:val="28"/>
              </w:rPr>
              <w:t>quy định rõ ràng không nhất thiết phải nhiều cơ quan cùng tham gia vào việc thẩm định hồ sơ. Mặt khác, các cơ quan có thẩm quyền thực</w:t>
            </w:r>
            <w:r w:rsidRPr="001B644A">
              <w:rPr>
                <w:rFonts w:asciiTheme="majorHAnsi" w:eastAsia="Times New Roman" w:hAnsiTheme="majorHAnsi" w:cstheme="majorHAnsi"/>
                <w:color w:val="000000" w:themeColor="text1"/>
                <w:sz w:val="28"/>
                <w:szCs w:val="28"/>
              </w:rPr>
              <w:t xml:space="preserve"> hiện không phát sinh vướng mắc. </w:t>
            </w:r>
            <w:r w:rsidR="00D14880" w:rsidRPr="001B644A">
              <w:rPr>
                <w:rFonts w:asciiTheme="majorHAnsi" w:eastAsia="Times New Roman" w:hAnsiTheme="majorHAnsi" w:cstheme="majorHAnsi"/>
                <w:color w:val="000000" w:themeColor="text1"/>
                <w:sz w:val="28"/>
                <w:szCs w:val="28"/>
              </w:rPr>
              <w:t>Việc quy định n</w:t>
            </w:r>
            <w:r w:rsidRPr="001B644A">
              <w:rPr>
                <w:rFonts w:asciiTheme="majorHAnsi" w:eastAsia="Times New Roman" w:hAnsiTheme="majorHAnsi" w:cstheme="majorHAnsi"/>
                <w:color w:val="000000" w:themeColor="text1"/>
                <w:sz w:val="28"/>
                <w:szCs w:val="28"/>
              </w:rPr>
              <w:t>hư hiện tại không phát sinh thủ tục hành chính.</w:t>
            </w:r>
          </w:p>
          <w:p w14:paraId="2B2FA900"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0043E796" w14:textId="77777777" w:rsidTr="00286C6B">
        <w:trPr>
          <w:trHeight w:val="8070"/>
          <w:jc w:val="center"/>
        </w:trPr>
        <w:tc>
          <w:tcPr>
            <w:tcW w:w="4965" w:type="dxa"/>
          </w:tcPr>
          <w:p w14:paraId="03675080"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lastRenderedPageBreak/>
              <w:t>Điều 12. Hồ sơ, thủ tục công nhận và giải quyết chế độ ưu đãi</w:t>
            </w:r>
          </w:p>
          <w:p w14:paraId="2D87F859" w14:textId="77777777" w:rsidR="00792996" w:rsidRPr="00981030" w:rsidRDefault="00D14880" w:rsidP="00A96154">
            <w:pPr>
              <w:pBdr>
                <w:top w:val="nil"/>
                <w:left w:val="nil"/>
                <w:bottom w:val="nil"/>
                <w:right w:val="nil"/>
                <w:between w:val="nil"/>
              </w:pBdr>
              <w:tabs>
                <w:tab w:val="left" w:pos="935"/>
              </w:tabs>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rPr>
              <w:t>2. Ủy ban nhân dân cấp xã trong thời gian 05 ngày làm việc kể từ ngày nhận đủ giấy tờ quy định tại khoản 1 Điều này, có trách nhiệm xác nhận bản khai và gửi đầy đủ giấy tờ đến cơ quan có thẩm quyền quy định tại Điều 11 Nghị định này</w:t>
            </w:r>
          </w:p>
        </w:tc>
        <w:tc>
          <w:tcPr>
            <w:tcW w:w="2265" w:type="dxa"/>
          </w:tcPr>
          <w:p w14:paraId="544F2A80" w14:textId="1E71750E" w:rsidR="00792996" w:rsidRPr="001B644A" w:rsidRDefault="00634C57"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Lạng Sơn</w:t>
            </w:r>
          </w:p>
        </w:tc>
        <w:tc>
          <w:tcPr>
            <w:tcW w:w="4350" w:type="dxa"/>
          </w:tcPr>
          <w:p w14:paraId="3044E6B8" w14:textId="20F955A2" w:rsidR="00792996" w:rsidRPr="001B644A" w:rsidRDefault="00D14880" w:rsidP="00286C6B">
            <w:pPr>
              <w:ind w:firstLine="39"/>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bổ sung nội dung “Đối với trường hợp lấy căn cứ lập hồ sơ trong cuốn lịch sử Đảng bộ xã, Uỷ ban nhân dân xã phải thẩm định hồ sơ và chịu trách nhiệm về xác nhận đối tượng, quá trình tham gia cách mạng của người đó trong cuốn lịch sử Đảng bộ xã trước khi gửi cơ quan có thẩm quyền xét công nhận” và biên tập lại như sau: </w:t>
            </w:r>
            <w:r w:rsidRPr="001B644A">
              <w:rPr>
                <w:rFonts w:asciiTheme="majorHAnsi" w:eastAsia="Times New Roman" w:hAnsiTheme="majorHAnsi" w:cstheme="majorHAnsi"/>
                <w:i/>
                <w:iCs/>
                <w:color w:val="000000" w:themeColor="text1"/>
                <w:sz w:val="28"/>
                <w:szCs w:val="28"/>
              </w:rPr>
              <w:t>“Uỷ ban nhân dân cấp xã trong thời hạn 05 ngày kể từ ngày nhận đủ giấy tờ theo quy định tại khoản 1 Điều này có trách nhiệm xác nhận bản khai và gửi đầy đủ giấy tờ đến cơ quan có thẩm quyền quy định tại Điều 11 Nghị định này. Đối với trường hợp lấy căn cứ lập hồ sơ trong cuốn lịch sử Đảng bộ xã, thì Uỷ ban nhân dân xã phải thẩm định hồ sơ và chịu trách nhiệm về xác nhận đối tượng, quá trình tham gia cách mạng của người đó ghi trong cuốn lịch sử Đảng bộ xã trước khi gửi cơ quan có thẩm quyền xét công nhận”</w:t>
            </w:r>
            <w:r w:rsidRPr="001B644A">
              <w:rPr>
                <w:rFonts w:asciiTheme="majorHAnsi" w:eastAsia="Times New Roman" w:hAnsiTheme="majorHAnsi" w:cstheme="majorHAnsi"/>
                <w:color w:val="000000" w:themeColor="text1"/>
                <w:sz w:val="28"/>
                <w:szCs w:val="28"/>
              </w:rPr>
              <w:t xml:space="preserve">. </w:t>
            </w:r>
          </w:p>
        </w:tc>
        <w:tc>
          <w:tcPr>
            <w:tcW w:w="2490" w:type="dxa"/>
          </w:tcPr>
          <w:p w14:paraId="5E53F43D" w14:textId="77777777" w:rsidR="00792996" w:rsidRPr="001B644A" w:rsidRDefault="00D14880"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Không tiếp thu</w:t>
            </w:r>
          </w:p>
          <w:p w14:paraId="55CDA85E" w14:textId="600CEAF6" w:rsidR="00792996" w:rsidRPr="001B644A" w:rsidRDefault="00D14880"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Lý do: Nội dung này</w:t>
            </w:r>
            <w:r w:rsidR="00634C57" w:rsidRPr="001B644A">
              <w:rPr>
                <w:rFonts w:asciiTheme="majorHAnsi" w:eastAsia="Times New Roman" w:hAnsiTheme="majorHAnsi" w:cstheme="majorHAnsi"/>
                <w:color w:val="000000" w:themeColor="text1"/>
                <w:sz w:val="28"/>
                <w:szCs w:val="28"/>
                <w:lang w:val="vi-VN"/>
              </w:rPr>
              <w:t xml:space="preserve"> đã được quy định trong quy trình, đồng thời, </w:t>
            </w:r>
            <w:r w:rsidRPr="001B644A">
              <w:rPr>
                <w:rFonts w:asciiTheme="majorHAnsi" w:eastAsia="Times New Roman" w:hAnsiTheme="majorHAnsi" w:cstheme="majorHAnsi"/>
                <w:color w:val="000000" w:themeColor="text1"/>
                <w:sz w:val="28"/>
                <w:szCs w:val="28"/>
                <w:lang w:val="vi-VN"/>
              </w:rPr>
              <w:t>lịch sử Đảng bộ đã được ban hành theo theo quy trình chặt chẽ và có sự thẩm định của cơ quan có thẩm quyền.</w:t>
            </w:r>
          </w:p>
          <w:p w14:paraId="4DC100AE" w14:textId="77777777" w:rsidR="00792996" w:rsidRPr="001B644A" w:rsidRDefault="00792996" w:rsidP="00286C6B">
            <w:pPr>
              <w:jc w:val="both"/>
              <w:rPr>
                <w:rFonts w:asciiTheme="majorHAnsi" w:eastAsia="Times New Roman" w:hAnsiTheme="majorHAnsi" w:cstheme="majorHAnsi"/>
                <w:color w:val="000000" w:themeColor="text1"/>
                <w:sz w:val="28"/>
                <w:szCs w:val="28"/>
                <w:lang w:val="vi-VN"/>
              </w:rPr>
            </w:pPr>
          </w:p>
        </w:tc>
      </w:tr>
      <w:tr w:rsidR="001E27C1" w:rsidRPr="001B644A" w14:paraId="4727D9EA" w14:textId="77777777" w:rsidTr="00286C6B">
        <w:trPr>
          <w:jc w:val="center"/>
        </w:trPr>
        <w:tc>
          <w:tcPr>
            <w:tcW w:w="4965" w:type="dxa"/>
          </w:tcPr>
          <w:p w14:paraId="481806D6" w14:textId="77777777" w:rsidR="00792996" w:rsidRPr="00981030" w:rsidRDefault="00D14880"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b/>
                <w:bCs/>
                <w:color w:val="000000" w:themeColor="text1"/>
                <w:sz w:val="28"/>
                <w:szCs w:val="28"/>
                <w:lang w:val="vi-VN"/>
              </w:rPr>
              <w:t>Mục 3</w:t>
            </w:r>
          </w:p>
          <w:p w14:paraId="5CCB1310" w14:textId="77777777" w:rsidR="00792996" w:rsidRPr="00981030" w:rsidRDefault="00D14880"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lang w:val="vi-VN"/>
              </w:rPr>
            </w:pPr>
            <w:r w:rsidRPr="00981030">
              <w:rPr>
                <w:rFonts w:asciiTheme="majorHAnsi" w:eastAsia="Times New Roman" w:hAnsiTheme="majorHAnsi" w:cstheme="majorHAnsi"/>
                <w:b/>
                <w:bCs/>
                <w:color w:val="000000" w:themeColor="text1"/>
                <w:sz w:val="28"/>
                <w:szCs w:val="28"/>
                <w:lang w:val="vi-VN"/>
              </w:rPr>
              <w:t>LIỆT SĨ VÀ THÂN NHÂN LIỆT SĨ</w:t>
            </w:r>
          </w:p>
        </w:tc>
        <w:tc>
          <w:tcPr>
            <w:tcW w:w="2265" w:type="dxa"/>
          </w:tcPr>
          <w:p w14:paraId="75A7346F" w14:textId="77777777" w:rsidR="00792996" w:rsidRPr="001B644A" w:rsidRDefault="00792996" w:rsidP="00286C6B">
            <w:pPr>
              <w:jc w:val="center"/>
              <w:rPr>
                <w:rFonts w:asciiTheme="majorHAnsi" w:eastAsia="Times New Roman" w:hAnsiTheme="majorHAnsi" w:cstheme="majorHAnsi"/>
                <w:color w:val="000000" w:themeColor="text1"/>
                <w:sz w:val="28"/>
                <w:szCs w:val="28"/>
                <w:lang w:val="vi-VN"/>
              </w:rPr>
            </w:pPr>
          </w:p>
        </w:tc>
        <w:tc>
          <w:tcPr>
            <w:tcW w:w="4350" w:type="dxa"/>
          </w:tcPr>
          <w:p w14:paraId="2A938E8C" w14:textId="77777777" w:rsidR="00792996" w:rsidRPr="001B644A" w:rsidRDefault="00792996" w:rsidP="00286C6B">
            <w:pPr>
              <w:jc w:val="both"/>
              <w:rPr>
                <w:rFonts w:asciiTheme="majorHAnsi" w:eastAsia="Times New Roman" w:hAnsiTheme="majorHAnsi" w:cstheme="majorHAnsi"/>
                <w:color w:val="000000" w:themeColor="text1"/>
                <w:sz w:val="28"/>
                <w:szCs w:val="28"/>
                <w:lang w:val="vi-VN"/>
              </w:rPr>
            </w:pPr>
          </w:p>
        </w:tc>
        <w:tc>
          <w:tcPr>
            <w:tcW w:w="2490" w:type="dxa"/>
          </w:tcPr>
          <w:p w14:paraId="79D04D06" w14:textId="77777777" w:rsidR="00792996" w:rsidRPr="001B644A" w:rsidRDefault="00792996" w:rsidP="00286C6B">
            <w:pPr>
              <w:jc w:val="both"/>
              <w:rPr>
                <w:rFonts w:asciiTheme="majorHAnsi" w:eastAsia="Times New Roman" w:hAnsiTheme="majorHAnsi" w:cstheme="majorHAnsi"/>
                <w:color w:val="000000" w:themeColor="text1"/>
                <w:sz w:val="28"/>
                <w:szCs w:val="28"/>
                <w:lang w:val="vi-VN"/>
              </w:rPr>
            </w:pPr>
          </w:p>
        </w:tc>
      </w:tr>
      <w:tr w:rsidR="001E27C1" w:rsidRPr="001B644A" w14:paraId="3D588902" w14:textId="77777777" w:rsidTr="00286C6B">
        <w:trPr>
          <w:jc w:val="center"/>
        </w:trPr>
        <w:tc>
          <w:tcPr>
            <w:tcW w:w="4965" w:type="dxa"/>
          </w:tcPr>
          <w:p w14:paraId="5EDFADDD" w14:textId="77777777" w:rsidR="00792996" w:rsidRPr="00981030" w:rsidRDefault="00D14880"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lang w:val="vi-VN"/>
              </w:rPr>
            </w:pPr>
            <w:r w:rsidRPr="00981030">
              <w:rPr>
                <w:rFonts w:asciiTheme="majorHAnsi" w:eastAsia="Times New Roman" w:hAnsiTheme="majorHAnsi" w:cstheme="majorHAnsi"/>
                <w:b/>
                <w:bCs/>
                <w:color w:val="000000" w:themeColor="text1"/>
                <w:sz w:val="28"/>
                <w:szCs w:val="28"/>
                <w:lang w:val="vi-VN"/>
              </w:rPr>
              <w:lastRenderedPageBreak/>
              <w:t>Điều 14. Điều kiện, tiêu chuẩn công nhận liệt sĩ</w:t>
            </w:r>
          </w:p>
        </w:tc>
        <w:tc>
          <w:tcPr>
            <w:tcW w:w="2265" w:type="dxa"/>
          </w:tcPr>
          <w:p w14:paraId="461DD88B" w14:textId="1F951F6D" w:rsidR="00792996" w:rsidRPr="001B644A" w:rsidRDefault="00634C57"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Ninh Bình</w:t>
            </w:r>
          </w:p>
        </w:tc>
        <w:tc>
          <w:tcPr>
            <w:tcW w:w="4350" w:type="dxa"/>
          </w:tcPr>
          <w:p w14:paraId="32BD522D"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Tại điểm b khoản 3 Điều 14 dự thảo Nghị định quy định: “Làm nhiệm vụ quốc phòng an ninh có tính chất nguy hiểm khi: chữa cháy; chống khủng bố...; làm nhiệm vụ mật.” Đề nghị cơ quan soạn thảo xem xét, quy định cụ thể về “làm nhiệm vụ mật” để dễ áp dụng trên thực tiễn.</w:t>
            </w:r>
          </w:p>
          <w:p w14:paraId="22034A5C" w14:textId="4A011A0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Tại khoản 4 Điều 14 dự thảo Nghị định quy định: “Địa bàn biên giới, trên biển, hải đảo có điều kiện đặc biệt khó khăn...là địa bàn có điều kiện tự nhiên hiểm trở, khắc nghiệt, khó khăn dễ xảy ra tai nạn, ốm đau, bao gồm...”. Đề nghị cơ quan soạn thảo xem xét về quy định địa bàn có điều kiện tự nhiên hiểm trở, khắc nghiệt...cho thống nhất với quy định tại điểm h Điều 14 Pháp lệnh ưu đãi người có công với cách mạng số 02/2020/UBTVQH14: “Do ốm đau, tai nạn không thể cứu chữa kịp thời khi đang trực tiếp làm nhiệm vụ quốc phòng, an ninh ở địa bàn biên giới, trên biển, hải đảo có điều kiện đặc biệt khó khăn theo danh mục do Chính phủ quy định;”</w:t>
            </w:r>
          </w:p>
          <w:p w14:paraId="3BBDC019" w14:textId="3A52AA01"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Tại điểm d khoản 6 Điều 14 dự thảo Nghị định quy định: “Là tấm gương </w:t>
            </w:r>
            <w:r w:rsidRPr="001B644A">
              <w:rPr>
                <w:rFonts w:asciiTheme="majorHAnsi" w:eastAsia="Times New Roman" w:hAnsiTheme="majorHAnsi" w:cstheme="majorHAnsi"/>
                <w:color w:val="000000" w:themeColor="text1"/>
                <w:sz w:val="28"/>
                <w:szCs w:val="28"/>
              </w:rPr>
              <w:lastRenderedPageBreak/>
              <w:t>có ý nghĩa tôn vinh, giáo dục...và được Bộ trưởng, Thủ trưởng cơ quan ngang Bộ, Chủ tịch Ủy ban nhân dân cấp tỉnh quản lý cơ quan, tổ chức, đơn vị cấp giấy chứng nhận hy sinh phát động học tập tấm gương trong phạm vi bộ, ngành, địa phương.” Đề nghị cơ quan soạn thảo xem xét về quy định trên cho thống nhất với quy định tại Điều 16 dự thảo Nghị định</w:t>
            </w:r>
            <w:r w:rsidR="00634C57" w:rsidRPr="001B644A">
              <w:rPr>
                <w:rFonts w:asciiTheme="majorHAnsi" w:eastAsia="Times New Roman" w:hAnsiTheme="majorHAnsi" w:cstheme="majorHAnsi"/>
                <w:color w:val="000000" w:themeColor="text1"/>
                <w:sz w:val="28"/>
                <w:szCs w:val="28"/>
              </w:rPr>
              <w:t>.</w:t>
            </w:r>
          </w:p>
        </w:tc>
        <w:tc>
          <w:tcPr>
            <w:tcW w:w="2490" w:type="dxa"/>
          </w:tcPr>
          <w:p w14:paraId="797F42BD" w14:textId="77777777" w:rsidR="00792996" w:rsidRPr="001B644A" w:rsidRDefault="00D14880" w:rsidP="00286C6B">
            <w:pPr>
              <w:jc w:val="both"/>
              <w:rPr>
                <w:rFonts w:asciiTheme="majorHAnsi" w:eastAsia="Times New Roman" w:hAnsiTheme="majorHAnsi" w:cstheme="majorHAnsi"/>
                <w:color w:val="FF0000"/>
                <w:sz w:val="28"/>
                <w:szCs w:val="28"/>
              </w:rPr>
            </w:pPr>
            <w:r w:rsidRPr="001B644A">
              <w:rPr>
                <w:rFonts w:asciiTheme="majorHAnsi" w:eastAsia="Times New Roman" w:hAnsiTheme="majorHAnsi" w:cstheme="majorHAnsi"/>
                <w:color w:val="FF0000"/>
                <w:sz w:val="28"/>
                <w:szCs w:val="28"/>
              </w:rPr>
              <w:lastRenderedPageBreak/>
              <w:t>Giải trình nhiệm vụ mật</w:t>
            </w:r>
          </w:p>
          <w:p w14:paraId="22304DB0" w14:textId="77777777" w:rsidR="00792996" w:rsidRPr="001B644A" w:rsidRDefault="00D14880" w:rsidP="00286C6B">
            <w:pPr>
              <w:jc w:val="both"/>
              <w:rPr>
                <w:rFonts w:asciiTheme="majorHAnsi" w:eastAsia="Times New Roman" w:hAnsiTheme="majorHAnsi" w:cstheme="majorHAnsi"/>
                <w:color w:val="FF0000"/>
                <w:sz w:val="28"/>
                <w:szCs w:val="28"/>
              </w:rPr>
            </w:pPr>
            <w:r w:rsidRPr="001B644A">
              <w:rPr>
                <w:rFonts w:asciiTheme="majorHAnsi" w:eastAsia="Times New Roman" w:hAnsiTheme="majorHAnsi" w:cstheme="majorHAnsi"/>
                <w:color w:val="FF0000"/>
                <w:sz w:val="28"/>
                <w:szCs w:val="28"/>
              </w:rPr>
              <w:t>Đây là ý kiến của BQP gắn với nhiệm vụ quốc phòng an ninh</w:t>
            </w:r>
          </w:p>
          <w:p w14:paraId="727AE58F" w14:textId="44546FE5" w:rsidR="00792996" w:rsidRPr="001B644A" w:rsidRDefault="00D14880" w:rsidP="00286C6B">
            <w:pPr>
              <w:jc w:val="both"/>
              <w:rPr>
                <w:rFonts w:asciiTheme="majorHAnsi" w:eastAsia="Times New Roman" w:hAnsiTheme="majorHAnsi" w:cstheme="majorHAnsi"/>
                <w:color w:val="FF0000"/>
                <w:sz w:val="28"/>
                <w:szCs w:val="28"/>
              </w:rPr>
            </w:pPr>
            <w:r w:rsidRPr="001B644A">
              <w:rPr>
                <w:rFonts w:asciiTheme="majorHAnsi" w:eastAsia="Times New Roman" w:hAnsiTheme="majorHAnsi" w:cstheme="majorHAnsi"/>
                <w:color w:val="FF0000"/>
                <w:sz w:val="28"/>
                <w:szCs w:val="28"/>
              </w:rPr>
              <w:t>Nhiệm vụ mật: làm những nhiệm vụ bí mật của nhà nước như nhiệm vụ tình báo</w:t>
            </w:r>
          </w:p>
          <w:p w14:paraId="6FC582C0" w14:textId="2C2E81F5" w:rsidR="00792996" w:rsidRPr="001B644A" w:rsidRDefault="00D80D3E" w:rsidP="00286C6B">
            <w:pPr>
              <w:jc w:val="both"/>
              <w:rPr>
                <w:rFonts w:asciiTheme="majorHAnsi" w:eastAsia="Times New Roman" w:hAnsiTheme="majorHAnsi" w:cstheme="majorHAnsi"/>
                <w:color w:val="FF0000"/>
                <w:sz w:val="28"/>
                <w:szCs w:val="28"/>
              </w:rPr>
            </w:pPr>
            <w:r w:rsidRPr="001B644A">
              <w:rPr>
                <w:rFonts w:asciiTheme="majorHAnsi" w:eastAsia="Times New Roman" w:hAnsiTheme="majorHAnsi" w:cstheme="majorHAnsi"/>
                <w:color w:val="FF0000"/>
                <w:sz w:val="28"/>
                <w:szCs w:val="28"/>
              </w:rPr>
              <w:t>- T</w:t>
            </w:r>
            <w:r w:rsidR="00D14880" w:rsidRPr="001B644A">
              <w:rPr>
                <w:rFonts w:asciiTheme="majorHAnsi" w:eastAsia="Times New Roman" w:hAnsiTheme="majorHAnsi" w:cstheme="majorHAnsi"/>
                <w:color w:val="FF0000"/>
                <w:sz w:val="28"/>
                <w:szCs w:val="28"/>
              </w:rPr>
              <w:t>iếp thu</w:t>
            </w:r>
          </w:p>
          <w:p w14:paraId="0735FDD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FF0000"/>
                <w:sz w:val="28"/>
                <w:szCs w:val="28"/>
              </w:rPr>
              <w:t>Lý do: quy định chặt chẽ trong Phụ lục IV các địa bàn đặc biệt khó khăn</w:t>
            </w:r>
          </w:p>
        </w:tc>
      </w:tr>
      <w:tr w:rsidR="00294E84" w:rsidRPr="001B644A" w14:paraId="6EBB504E" w14:textId="77777777" w:rsidTr="00286C6B">
        <w:trPr>
          <w:jc w:val="center"/>
        </w:trPr>
        <w:tc>
          <w:tcPr>
            <w:tcW w:w="4965" w:type="dxa"/>
            <w:vMerge w:val="restart"/>
          </w:tcPr>
          <w:p w14:paraId="088CF263" w14:textId="77777777" w:rsidR="00294E84" w:rsidRPr="00981030" w:rsidRDefault="00294E84" w:rsidP="00A96154">
            <w:pPr>
              <w:pBdr>
                <w:top w:val="nil"/>
                <w:left w:val="nil"/>
                <w:bottom w:val="nil"/>
                <w:right w:val="nil"/>
                <w:between w:val="nil"/>
              </w:pBdr>
              <w:tabs>
                <w:tab w:val="left" w:pos="95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Trực tiếp phục vụ chiến đấu quy định tại điểm a khoản 1 Điều 14 Pháp lệnh được xác định là thực hiện các nhiệm vụ trong lúc trận đánh đang diễn ra hoặc trong khi địch đang bắn phá: cứu thương, tải thương, tải đạn, đảm bảo thông tin liên lạc, bảo vệ hàng hóa và các trường hợp đảm bảo chiến đấu.</w:t>
            </w:r>
          </w:p>
          <w:p w14:paraId="223B7F95" w14:textId="77777777" w:rsidR="00294E84" w:rsidRPr="00981030" w:rsidRDefault="00294E84" w:rsidP="00A96154">
            <w:pPr>
              <w:pBdr>
                <w:top w:val="nil"/>
                <w:left w:val="nil"/>
                <w:bottom w:val="nil"/>
                <w:right w:val="nil"/>
                <w:between w:val="nil"/>
              </w:pBdr>
              <w:tabs>
                <w:tab w:val="left" w:pos="94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Địa bàn địch chiếm đóng, địa bàn có chiến sự, địa bàn tiếp giáp vùng địch chiếm đóng quy định tại điểm b khoản 1 Điều 14 Pháp lệnh được xác định theo quy định tại Phụ lục III Nghị định này.</w:t>
            </w:r>
          </w:p>
          <w:p w14:paraId="5F9A32C5" w14:textId="77777777" w:rsidR="00294E84" w:rsidRPr="00981030" w:rsidRDefault="00294E84" w:rsidP="00A96154">
            <w:pPr>
              <w:pBdr>
                <w:top w:val="nil"/>
                <w:left w:val="nil"/>
                <w:bottom w:val="nil"/>
                <w:right w:val="nil"/>
                <w:between w:val="nil"/>
              </w:pBdr>
              <w:tabs>
                <w:tab w:val="left" w:pos="94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Trực tiếp làm nhiệm vụ huấn luyện chiến đấu, diễn tập hoặc làm nhiệm vụ quốc phòng, an ninh có tính chất nguy hiểm quy định tại điểm g khoản 1 Điều 14 Pháp lệnh được xác định như sau:</w:t>
            </w:r>
          </w:p>
          <w:p w14:paraId="399A9FE2" w14:textId="77777777" w:rsidR="00294E84" w:rsidRPr="00981030" w:rsidRDefault="00294E84" w:rsidP="00A96154">
            <w:pPr>
              <w:pBdr>
                <w:top w:val="nil"/>
                <w:left w:val="nil"/>
                <w:bottom w:val="nil"/>
                <w:right w:val="nil"/>
                <w:between w:val="nil"/>
              </w:pBdr>
              <w:tabs>
                <w:tab w:val="left" w:pos="95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a) Nhiệm vụ huấn luyện chiến đấu, diễn </w:t>
            </w:r>
            <w:r w:rsidRPr="00981030">
              <w:rPr>
                <w:rFonts w:asciiTheme="majorHAnsi" w:eastAsia="Times New Roman" w:hAnsiTheme="majorHAnsi" w:cstheme="majorHAnsi"/>
                <w:color w:val="000000" w:themeColor="text1"/>
                <w:sz w:val="28"/>
                <w:szCs w:val="28"/>
              </w:rPr>
              <w:lastRenderedPageBreak/>
              <w:t>tập có tính chất nguy hiểm trong các trường hợp sau: bắn đạn thật, sử dụng thuốc nổ; chữa cháy; chống khủng bố, bạo loạn; giải thoát con tin; cứu hộ, cứu nạn, ứng cứu thảm họa thiên tai; trong huấn luyện chiến đấu, diễn tập của lực lượng: không quân, hải quân, kiểm ngư, cảnh sát biển, đặc công, trinh sát đặc nhiệm, cảnh sát cơ động, đặc nhiệm.</w:t>
            </w:r>
          </w:p>
        </w:tc>
        <w:tc>
          <w:tcPr>
            <w:tcW w:w="2265" w:type="dxa"/>
          </w:tcPr>
          <w:p w14:paraId="7BF485A7" w14:textId="45179552" w:rsidR="00294E84" w:rsidRPr="001B644A" w:rsidRDefault="00294E84"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Quảng Ninh</w:t>
            </w:r>
          </w:p>
          <w:p w14:paraId="6EB84EBA" w14:textId="77777777" w:rsidR="00294E84" w:rsidRPr="001B644A" w:rsidRDefault="00294E84" w:rsidP="00286C6B">
            <w:pPr>
              <w:jc w:val="center"/>
              <w:rPr>
                <w:rFonts w:asciiTheme="majorHAnsi" w:eastAsia="Times New Roman" w:hAnsiTheme="majorHAnsi" w:cstheme="majorHAnsi"/>
                <w:color w:val="000000" w:themeColor="text1"/>
                <w:sz w:val="28"/>
                <w:szCs w:val="28"/>
              </w:rPr>
            </w:pPr>
          </w:p>
          <w:p w14:paraId="2FB1278A" w14:textId="77777777" w:rsidR="00294E84" w:rsidRPr="001B644A" w:rsidRDefault="00294E84" w:rsidP="00286C6B">
            <w:pPr>
              <w:jc w:val="center"/>
              <w:rPr>
                <w:rFonts w:asciiTheme="majorHAnsi" w:eastAsia="Times New Roman" w:hAnsiTheme="majorHAnsi" w:cstheme="majorHAnsi"/>
                <w:color w:val="000000" w:themeColor="text1"/>
                <w:sz w:val="28"/>
                <w:szCs w:val="28"/>
              </w:rPr>
            </w:pPr>
          </w:p>
          <w:p w14:paraId="3A469740" w14:textId="77777777" w:rsidR="00294E84" w:rsidRPr="001B644A" w:rsidRDefault="00294E84" w:rsidP="00286C6B">
            <w:pPr>
              <w:jc w:val="center"/>
              <w:rPr>
                <w:rFonts w:asciiTheme="majorHAnsi" w:eastAsia="Times New Roman" w:hAnsiTheme="majorHAnsi" w:cstheme="majorHAnsi"/>
                <w:color w:val="000000" w:themeColor="text1"/>
                <w:sz w:val="28"/>
                <w:szCs w:val="28"/>
              </w:rPr>
            </w:pPr>
          </w:p>
          <w:p w14:paraId="41253BFB" w14:textId="77777777" w:rsidR="00294E84" w:rsidRPr="001B644A" w:rsidRDefault="00294E84" w:rsidP="00286C6B">
            <w:pPr>
              <w:jc w:val="center"/>
              <w:rPr>
                <w:rFonts w:asciiTheme="majorHAnsi" w:eastAsia="Times New Roman" w:hAnsiTheme="majorHAnsi" w:cstheme="majorHAnsi"/>
                <w:color w:val="000000" w:themeColor="text1"/>
                <w:sz w:val="28"/>
                <w:szCs w:val="28"/>
              </w:rPr>
            </w:pPr>
          </w:p>
          <w:p w14:paraId="4C7ADBD5" w14:textId="77777777" w:rsidR="00294E84" w:rsidRPr="001B644A" w:rsidRDefault="00294E84" w:rsidP="00286C6B">
            <w:pPr>
              <w:jc w:val="center"/>
              <w:rPr>
                <w:rFonts w:asciiTheme="majorHAnsi" w:eastAsia="Times New Roman" w:hAnsiTheme="majorHAnsi" w:cstheme="majorHAnsi"/>
                <w:color w:val="000000" w:themeColor="text1"/>
                <w:sz w:val="28"/>
                <w:szCs w:val="28"/>
              </w:rPr>
            </w:pPr>
          </w:p>
          <w:p w14:paraId="20505771" w14:textId="1B0654FC" w:rsidR="00294E84" w:rsidRPr="001B644A" w:rsidRDefault="00294E84" w:rsidP="00286C6B">
            <w:pPr>
              <w:jc w:val="center"/>
              <w:rPr>
                <w:rFonts w:asciiTheme="majorHAnsi" w:eastAsia="Times New Roman" w:hAnsiTheme="majorHAnsi" w:cstheme="majorHAnsi"/>
                <w:color w:val="000000" w:themeColor="text1"/>
                <w:sz w:val="28"/>
                <w:szCs w:val="28"/>
              </w:rPr>
            </w:pPr>
          </w:p>
        </w:tc>
        <w:tc>
          <w:tcPr>
            <w:tcW w:w="4350" w:type="dxa"/>
          </w:tcPr>
          <w:p w14:paraId="45375474" w14:textId="77777777" w:rsidR="00294E84" w:rsidRPr="001B644A" w:rsidRDefault="00294E8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cách xác định trường hợp ốm đau ở nơi khác nhưng không chữa khỏi.</w:t>
            </w:r>
          </w:p>
          <w:p w14:paraId="64D329B2"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tc>
        <w:tc>
          <w:tcPr>
            <w:tcW w:w="2490" w:type="dxa"/>
          </w:tcPr>
          <w:p w14:paraId="13F37240" w14:textId="77777777" w:rsidR="00294E84" w:rsidRPr="001B644A" w:rsidRDefault="00294E8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r w:rsidRPr="001B644A">
              <w:rPr>
                <w:rFonts w:asciiTheme="majorHAnsi" w:eastAsia="Times New Roman" w:hAnsiTheme="majorHAnsi" w:cstheme="majorHAnsi"/>
                <w:color w:val="000000" w:themeColor="text1"/>
                <w:sz w:val="28"/>
                <w:szCs w:val="28"/>
              </w:rPr>
              <w:br/>
              <w:t>Giải trình: Nội dung này sẽ hướng dẫn các địa phương khi triển khai nghị định</w:t>
            </w:r>
          </w:p>
          <w:p w14:paraId="7D72B9E4"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35526C52"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36124F72"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777E9117"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548E3605" w14:textId="12C020E1" w:rsidR="00294E84" w:rsidRPr="001B644A" w:rsidRDefault="00294E84" w:rsidP="00286C6B">
            <w:pPr>
              <w:jc w:val="both"/>
              <w:rPr>
                <w:rFonts w:asciiTheme="majorHAnsi" w:eastAsia="Times New Roman" w:hAnsiTheme="majorHAnsi" w:cstheme="majorHAnsi"/>
                <w:color w:val="000000" w:themeColor="text1"/>
                <w:sz w:val="28"/>
                <w:szCs w:val="28"/>
              </w:rPr>
            </w:pPr>
          </w:p>
        </w:tc>
      </w:tr>
      <w:tr w:rsidR="00294E84" w:rsidRPr="001B644A" w14:paraId="4FF27C33" w14:textId="77777777" w:rsidTr="00286C6B">
        <w:trPr>
          <w:jc w:val="center"/>
        </w:trPr>
        <w:tc>
          <w:tcPr>
            <w:tcW w:w="4965" w:type="dxa"/>
            <w:vMerge/>
          </w:tcPr>
          <w:p w14:paraId="149F5311" w14:textId="77777777" w:rsidR="00294E84" w:rsidRPr="00981030" w:rsidRDefault="00294E84" w:rsidP="00A96154">
            <w:pPr>
              <w:pBdr>
                <w:top w:val="nil"/>
                <w:left w:val="nil"/>
                <w:bottom w:val="nil"/>
                <w:right w:val="nil"/>
                <w:between w:val="nil"/>
              </w:pBdr>
              <w:tabs>
                <w:tab w:val="left" w:pos="952"/>
              </w:tabs>
              <w:jc w:val="both"/>
              <w:rPr>
                <w:rFonts w:asciiTheme="majorHAnsi" w:eastAsia="Times New Roman" w:hAnsiTheme="majorHAnsi" w:cstheme="majorHAnsi"/>
                <w:color w:val="000000" w:themeColor="text1"/>
                <w:sz w:val="28"/>
                <w:szCs w:val="28"/>
              </w:rPr>
            </w:pPr>
          </w:p>
        </w:tc>
        <w:tc>
          <w:tcPr>
            <w:tcW w:w="2265" w:type="dxa"/>
          </w:tcPr>
          <w:p w14:paraId="3F425D83" w14:textId="5CF6F76D" w:rsidR="00294E84" w:rsidRPr="001B644A" w:rsidRDefault="00294E84"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55B5B46F" w14:textId="3293FEAA" w:rsidR="00294E84" w:rsidRPr="001B644A" w:rsidRDefault="00294E8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1. Trực tiếp phục vụ chiến đấu quy định tại điểm a khoản 1 Điều 14 Pháp lệnh được xác định là thực hiện các nhiệm vụ trong lúc trận đánh đang diễn ra hoặc trong khi địch đang bắn phá: cứu thương, tải thương, tải đạn, đảm bảo thông tin liên lạc, bảo vệ hàng hóa và các trường hợp đảm bảo chiến đấu. (chưa có trực tiếp chiến </w:t>
            </w:r>
            <w:r w:rsidRPr="001B644A">
              <w:rPr>
                <w:rFonts w:asciiTheme="majorHAnsi" w:eastAsia="Times New Roman" w:hAnsiTheme="majorHAnsi" w:cstheme="majorHAnsi"/>
                <w:color w:val="000000" w:themeColor="text1"/>
                <w:sz w:val="28"/>
                <w:szCs w:val="28"/>
              </w:rPr>
              <w:lastRenderedPageBreak/>
              <w:t>đấu)</w:t>
            </w:r>
          </w:p>
          <w:p w14:paraId="700A361D" w14:textId="4D29A71A" w:rsidR="00294E84" w:rsidRPr="001B644A" w:rsidRDefault="00294E84"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rPr>
              <w:t>Tất cả các nội dung liên quan đến xác nhận liệt sĩ, thương binh</w:t>
            </w:r>
          </w:p>
        </w:tc>
        <w:tc>
          <w:tcPr>
            <w:tcW w:w="2490" w:type="dxa"/>
          </w:tcPr>
          <w:p w14:paraId="6FBA22AA" w14:textId="77777777" w:rsidR="00294E84" w:rsidRPr="001B644A" w:rsidRDefault="00294E8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Không tiếp thu</w:t>
            </w:r>
          </w:p>
          <w:p w14:paraId="52CAFA55" w14:textId="0522927E" w:rsidR="00294E84" w:rsidRPr="001B644A" w:rsidRDefault="00294E8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Từ chiến đấu đã rất rõ nghĩa, cụ thể.</w:t>
            </w:r>
          </w:p>
        </w:tc>
      </w:tr>
      <w:tr w:rsidR="00294E84" w:rsidRPr="001B644A" w14:paraId="3F6E047F" w14:textId="77777777" w:rsidTr="00286C6B">
        <w:trPr>
          <w:jc w:val="center"/>
        </w:trPr>
        <w:tc>
          <w:tcPr>
            <w:tcW w:w="4965" w:type="dxa"/>
            <w:vMerge/>
          </w:tcPr>
          <w:p w14:paraId="2304AF28" w14:textId="77777777" w:rsidR="00294E84" w:rsidRPr="00981030" w:rsidRDefault="00294E84" w:rsidP="00A96154">
            <w:pPr>
              <w:pBdr>
                <w:top w:val="nil"/>
                <w:left w:val="nil"/>
                <w:bottom w:val="nil"/>
                <w:right w:val="nil"/>
                <w:between w:val="nil"/>
              </w:pBdr>
              <w:shd w:val="clear" w:color="auto" w:fill="FFFFFF"/>
              <w:tabs>
                <w:tab w:val="left" w:pos="985"/>
              </w:tabs>
              <w:jc w:val="both"/>
              <w:rPr>
                <w:rFonts w:asciiTheme="majorHAnsi" w:eastAsia="Times New Roman" w:hAnsiTheme="majorHAnsi" w:cstheme="majorHAnsi"/>
                <w:color w:val="000000" w:themeColor="text1"/>
                <w:sz w:val="28"/>
                <w:szCs w:val="28"/>
              </w:rPr>
            </w:pPr>
          </w:p>
        </w:tc>
        <w:tc>
          <w:tcPr>
            <w:tcW w:w="2265" w:type="dxa"/>
          </w:tcPr>
          <w:p w14:paraId="05C05DE3" w14:textId="77777777" w:rsidR="00294E84" w:rsidRPr="001B644A" w:rsidRDefault="00294E84"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tc>
        <w:tc>
          <w:tcPr>
            <w:tcW w:w="4350" w:type="dxa"/>
          </w:tcPr>
          <w:p w14:paraId="3FDE8476" w14:textId="624E1FC9" w:rsidR="00294E84" w:rsidRPr="001B644A" w:rsidRDefault="00294E84"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Sửa đổi, bổ sung điểm b khoản 3 Điều 14 và điểm b khoản 3 Điều 34</w:t>
            </w:r>
          </w:p>
          <w:p w14:paraId="568C8925" w14:textId="2400130B" w:rsidR="00294E84" w:rsidRPr="001B644A" w:rsidRDefault="00294E84" w:rsidP="00286C6B">
            <w:pPr>
              <w:pStyle w:val="ListParagraph"/>
              <w:numPr>
                <w:ilvl w:val="0"/>
                <w:numId w:val="2"/>
              </w:numPr>
              <w:tabs>
                <w:tab w:val="left" w:pos="286"/>
              </w:tabs>
              <w:ind w:left="39" w:firstLine="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Tại điểm b khoản 3 Điều 14 và điểm b khoản 3 Điều 34 quy định về làm nhiệm vụ quốc phòng an ninh có tính chất nguy hiểm. Trong đó có nhiệm vụ bảo quản thuốc phóng, thuốc nổ, vũ khí, đạn dược; tuy nhiên, ngoài nhiệm vụ “bảo quản” cán bộ, chiến sĩ còn phải thực hiện nhiệm vụ “bảo dưỡng” vũ khí, đạn dược thường xuyên, định kỳ hoặc đột xuất; quá trình thực hiện đòi hỏi phải cụ thể, chi tiết, tỉ mỉ và yêu cầu người thực hiện có chuyên môn, kỹ thuật cao; liên quan đến vũ khí, đạn dược nên nguy hiểm, có nguy cơ cao dẫn đến mất an toàn. Mặt khác Bộ Quốc phòng đang trình Chính phủ ban hành Nghị định quy định một số chế độ, chính sách đối với lực lượng Quân đội làm nhiệm vụ xây dựng tuyến biên giới Việt Nam - Lào, Việt Nam - Campuchia, để thống nhất tên gọi giữa các văn bản quy phạm pháp luật, cần thiết phải thay cụm từ “xây </w:t>
            </w:r>
            <w:r w:rsidRPr="001B644A">
              <w:rPr>
                <w:rFonts w:asciiTheme="majorHAnsi" w:eastAsia="Times New Roman" w:hAnsiTheme="majorHAnsi" w:cstheme="majorHAnsi"/>
                <w:color w:val="000000" w:themeColor="text1"/>
                <w:sz w:val="28"/>
                <w:szCs w:val="28"/>
              </w:rPr>
              <w:lastRenderedPageBreak/>
              <w:t>dựng tuyến biên giới” bằng cụm từ “xây dựng tuyến biên giới Việt Nam-Lào, Việt Nam-Campuchia”.</w:t>
            </w:r>
          </w:p>
          <w:p w14:paraId="31E752AE" w14:textId="77777777" w:rsidR="00294E84" w:rsidRPr="001B644A" w:rsidRDefault="00294E84" w:rsidP="00286C6B">
            <w:pPr>
              <w:pStyle w:val="ListParagraph"/>
              <w:tabs>
                <w:tab w:val="left" w:pos="286"/>
              </w:tabs>
              <w:ind w:left="39"/>
              <w:jc w:val="both"/>
              <w:rPr>
                <w:rFonts w:asciiTheme="majorHAnsi" w:eastAsia="Times New Roman" w:hAnsiTheme="majorHAnsi" w:cstheme="majorHAnsi"/>
                <w:color w:val="000000" w:themeColor="text1"/>
                <w:sz w:val="28"/>
                <w:szCs w:val="28"/>
              </w:rPr>
            </w:pPr>
          </w:p>
          <w:p w14:paraId="687627F5" w14:textId="18C4D4EE" w:rsidR="00294E84" w:rsidRPr="001B644A" w:rsidRDefault="00294E84" w:rsidP="00286C6B">
            <w:pPr>
              <w:pStyle w:val="ListParagraph"/>
              <w:numPr>
                <w:ilvl w:val="0"/>
                <w:numId w:val="2"/>
              </w:numPr>
              <w:tabs>
                <w:tab w:val="left" w:pos="346"/>
              </w:tabs>
              <w:ind w:left="39" w:firstLine="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bổ sung cụm từ “bảo dưỡng”  vào sau cụm từ “bảo quản” và thay thế cụm từ “xây dựng tuyến biên giới” bằng cụm từ “xây dựng tuyến biên giới Việt Nam-Lào, Việt Nam-Campuchia” tại điểm b khoản 3 Điều 14 và điểm b khoản 3 Điều 34; cụ thể như sau: “b) Làm nhiệm vụ quốc phòng an ninh có tính chất nguy hiểm khi: chữa cháy; chống khủng bố, bạo loạn; giải thoát con tin; cứu hộ, cứu nạn, ứng cứu thảm họa thiên tai; thực hiện nhiệm vụ của kiểm ngư, cảnh sát biển; tìm kiếm, quy tập hài cốt liệt sĩ; rà phá, xử lý, tiêu hủy bom mìn, vật liệu nổ; nghiên cứu, chế tạo, sản xuất, thử nghiệm, bảo quản, </w:t>
            </w:r>
            <w:r w:rsidRPr="001B644A">
              <w:rPr>
                <w:rFonts w:asciiTheme="majorHAnsi" w:eastAsia="Times New Roman" w:hAnsiTheme="majorHAnsi" w:cstheme="majorHAnsi"/>
                <w:i/>
                <w:iCs/>
                <w:color w:val="000000" w:themeColor="text1"/>
                <w:sz w:val="28"/>
                <w:szCs w:val="28"/>
              </w:rPr>
              <w:t>bảo dưỡng,</w:t>
            </w:r>
            <w:r w:rsidRPr="001B644A">
              <w:rPr>
                <w:rFonts w:asciiTheme="majorHAnsi" w:eastAsia="Times New Roman" w:hAnsiTheme="majorHAnsi" w:cstheme="majorHAnsi"/>
                <w:color w:val="000000" w:themeColor="text1"/>
                <w:sz w:val="28"/>
                <w:szCs w:val="28"/>
              </w:rPr>
              <w:t xml:space="preserve"> vận chuyển thuốc phóng, thuốc nổ, vũ khí, đạn dược; xây dựng công trình ngầm quốc phòng, an ninh; </w:t>
            </w:r>
            <w:r w:rsidRPr="001B644A">
              <w:rPr>
                <w:rFonts w:asciiTheme="majorHAnsi" w:eastAsia="Times New Roman" w:hAnsiTheme="majorHAnsi" w:cstheme="majorHAnsi"/>
                <w:i/>
                <w:iCs/>
                <w:color w:val="000000" w:themeColor="text1"/>
                <w:sz w:val="28"/>
                <w:szCs w:val="28"/>
              </w:rPr>
              <w:t>xây dựng tuyến biên giới Việt Nam-Lào, Việt Nam-Campuchia</w:t>
            </w:r>
            <w:r w:rsidRPr="001B644A">
              <w:rPr>
                <w:rFonts w:asciiTheme="majorHAnsi" w:eastAsia="Times New Roman" w:hAnsiTheme="majorHAnsi" w:cstheme="majorHAnsi"/>
                <w:color w:val="000000" w:themeColor="text1"/>
                <w:sz w:val="28"/>
                <w:szCs w:val="28"/>
              </w:rPr>
              <w:t>; làm nhiệm vụ mật</w:t>
            </w:r>
            <w:r w:rsidRPr="001B644A">
              <w:rPr>
                <w:rFonts w:asciiTheme="majorHAnsi" w:eastAsia="Times New Roman" w:hAnsiTheme="majorHAnsi" w:cstheme="majorHAnsi"/>
                <w:i/>
                <w:iCs/>
                <w:color w:val="000000" w:themeColor="text1"/>
                <w:sz w:val="28"/>
                <w:szCs w:val="28"/>
              </w:rPr>
              <w:t>.</w:t>
            </w:r>
            <w:r w:rsidRPr="001B644A">
              <w:rPr>
                <w:rFonts w:asciiTheme="majorHAnsi" w:eastAsia="Times New Roman" w:hAnsiTheme="majorHAnsi" w:cstheme="majorHAnsi"/>
                <w:color w:val="000000" w:themeColor="text1"/>
                <w:sz w:val="28"/>
                <w:szCs w:val="28"/>
              </w:rPr>
              <w:t>”.</w:t>
            </w:r>
          </w:p>
        </w:tc>
        <w:tc>
          <w:tcPr>
            <w:tcW w:w="2490" w:type="dxa"/>
          </w:tcPr>
          <w:p w14:paraId="79C24CF8"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2DAA49C5"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17E7C1D7" w14:textId="654D2E24" w:rsidR="00294E84" w:rsidRPr="001B644A" w:rsidRDefault="00294E84" w:rsidP="00286C6B">
            <w:pPr>
              <w:pStyle w:val="ListParagraph"/>
              <w:numPr>
                <w:ilvl w:val="0"/>
                <w:numId w:val="2"/>
              </w:numPr>
              <w:tabs>
                <w:tab w:val="left" w:pos="271"/>
              </w:tabs>
              <w:ind w:left="0" w:firstLine="39"/>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việc thêm cụm từ “bảo dưỡng” vào sau cụm từ “bảo quản”</w:t>
            </w:r>
            <w:r w:rsidRPr="001B644A">
              <w:rPr>
                <w:rFonts w:asciiTheme="majorHAnsi" w:eastAsia="Times New Roman" w:hAnsiTheme="majorHAnsi" w:cstheme="majorHAnsi"/>
                <w:color w:val="000000" w:themeColor="text1"/>
                <w:sz w:val="28"/>
                <w:szCs w:val="28"/>
              </w:rPr>
              <w:br/>
              <w:t>Lý do: vì có một số trường hợp tháo dỡ, bảo dưỡng các thiết bị kỹ thuật thì phát nổ gây tử vong</w:t>
            </w:r>
          </w:p>
          <w:p w14:paraId="310414CC"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049E98B9"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5355B70A"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1A5BDF90"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519C647D"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77C7ECB1"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4BD047F9"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1065F719"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32C5332E"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52492EEC"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5C99EAF3"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06DF6A43" w14:textId="43FC3D7E" w:rsidR="00294E84" w:rsidRPr="001B644A" w:rsidRDefault="00294E84" w:rsidP="00286C6B">
            <w:pPr>
              <w:jc w:val="both"/>
              <w:rPr>
                <w:rFonts w:asciiTheme="majorHAnsi" w:eastAsia="Times New Roman" w:hAnsiTheme="majorHAnsi" w:cstheme="majorHAnsi"/>
                <w:color w:val="000000" w:themeColor="text1"/>
                <w:sz w:val="28"/>
                <w:szCs w:val="28"/>
              </w:rPr>
            </w:pPr>
          </w:p>
          <w:p w14:paraId="631D044F"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4F4A31DC" w14:textId="77777777" w:rsidR="007E4EA0" w:rsidRPr="001B644A" w:rsidRDefault="007E4EA0" w:rsidP="00286C6B">
            <w:pPr>
              <w:pStyle w:val="ListParagraph"/>
              <w:tabs>
                <w:tab w:val="left" w:pos="376"/>
              </w:tabs>
              <w:ind w:left="39"/>
              <w:jc w:val="both"/>
              <w:rPr>
                <w:rFonts w:asciiTheme="majorHAnsi" w:eastAsia="Times New Roman" w:hAnsiTheme="majorHAnsi" w:cstheme="majorHAnsi"/>
                <w:color w:val="000000" w:themeColor="text1"/>
                <w:sz w:val="28"/>
                <w:szCs w:val="28"/>
              </w:rPr>
            </w:pPr>
          </w:p>
          <w:p w14:paraId="0943B45F" w14:textId="0B336F87" w:rsidR="00294E84" w:rsidRPr="001B644A" w:rsidRDefault="00294E84" w:rsidP="00286C6B">
            <w:pPr>
              <w:pStyle w:val="ListParagraph"/>
              <w:numPr>
                <w:ilvl w:val="0"/>
                <w:numId w:val="2"/>
              </w:numPr>
              <w:tabs>
                <w:tab w:val="left" w:pos="376"/>
              </w:tabs>
              <w:ind w:left="0" w:firstLine="39"/>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r w:rsidRPr="001B644A">
              <w:rPr>
                <w:rFonts w:asciiTheme="majorHAnsi" w:eastAsia="Times New Roman" w:hAnsiTheme="majorHAnsi" w:cstheme="majorHAnsi"/>
                <w:color w:val="000000" w:themeColor="text1"/>
                <w:sz w:val="28"/>
                <w:szCs w:val="28"/>
              </w:rPr>
              <w:br/>
            </w:r>
            <w:r w:rsidRPr="001B644A">
              <w:rPr>
                <w:rFonts w:asciiTheme="majorHAnsi" w:eastAsia="Times New Roman" w:hAnsiTheme="majorHAnsi" w:cstheme="majorHAnsi"/>
                <w:color w:val="000000" w:themeColor="text1"/>
                <w:sz w:val="28"/>
                <w:szCs w:val="28"/>
              </w:rPr>
              <w:lastRenderedPageBreak/>
              <w:t>Giải trình: chỉ ghi “xây dựng tuyến biên giới” không ghi cụ thể Việt Nam - Lào, Việt Nam-Campuchia vì còn nhiều tuyến biên giới khác nữa.</w:t>
            </w:r>
          </w:p>
          <w:p w14:paraId="056B6633"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043C6329"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1BB4CAF4"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01DAA8D1"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p w14:paraId="3C8B19EA" w14:textId="77777777" w:rsidR="00294E84" w:rsidRPr="001B644A" w:rsidRDefault="00294E84" w:rsidP="00286C6B">
            <w:pPr>
              <w:jc w:val="both"/>
              <w:rPr>
                <w:rFonts w:asciiTheme="majorHAnsi" w:eastAsia="Times New Roman" w:hAnsiTheme="majorHAnsi" w:cstheme="majorHAnsi"/>
                <w:color w:val="000000" w:themeColor="text1"/>
                <w:sz w:val="28"/>
                <w:szCs w:val="28"/>
              </w:rPr>
            </w:pPr>
          </w:p>
        </w:tc>
      </w:tr>
      <w:tr w:rsidR="00D80D3E" w:rsidRPr="001B644A" w14:paraId="4D3BB364" w14:textId="77777777" w:rsidTr="00286C6B">
        <w:trPr>
          <w:jc w:val="center"/>
        </w:trPr>
        <w:tc>
          <w:tcPr>
            <w:tcW w:w="4965" w:type="dxa"/>
          </w:tcPr>
          <w:p w14:paraId="403580DA" w14:textId="77777777" w:rsidR="00D80D3E" w:rsidRPr="00981030" w:rsidRDefault="00D80D3E" w:rsidP="00A96154">
            <w:pPr>
              <w:pBdr>
                <w:top w:val="nil"/>
                <w:left w:val="nil"/>
                <w:bottom w:val="nil"/>
                <w:right w:val="nil"/>
                <w:between w:val="nil"/>
              </w:pBdr>
              <w:shd w:val="clear" w:color="auto" w:fill="FFFFFF"/>
              <w:tabs>
                <w:tab w:val="left" w:pos="985"/>
              </w:tabs>
              <w:jc w:val="both"/>
              <w:rPr>
                <w:rFonts w:asciiTheme="majorHAnsi" w:eastAsia="Times New Roman" w:hAnsiTheme="majorHAnsi" w:cstheme="majorHAnsi"/>
                <w:color w:val="000000" w:themeColor="text1"/>
                <w:sz w:val="28"/>
                <w:szCs w:val="28"/>
              </w:rPr>
            </w:pPr>
          </w:p>
        </w:tc>
        <w:tc>
          <w:tcPr>
            <w:tcW w:w="2265" w:type="dxa"/>
          </w:tcPr>
          <w:p w14:paraId="5F9CEFD4" w14:textId="66F57C1B" w:rsidR="00D80D3E" w:rsidRPr="001B644A" w:rsidRDefault="00224535" w:rsidP="00286C6B">
            <w:pPr>
              <w:jc w:val="center"/>
              <w:rPr>
                <w:rFonts w:asciiTheme="majorHAnsi" w:eastAsia="Times New Roman" w:hAnsiTheme="majorHAnsi" w:cstheme="majorHAnsi"/>
                <w:color w:val="FF0000"/>
                <w:sz w:val="28"/>
                <w:szCs w:val="28"/>
              </w:rPr>
            </w:pPr>
            <w:r w:rsidRPr="001B644A">
              <w:rPr>
                <w:rFonts w:asciiTheme="majorHAnsi" w:eastAsia="Times New Roman" w:hAnsiTheme="majorHAnsi" w:cstheme="majorHAnsi"/>
                <w:color w:val="FF0000"/>
                <w:sz w:val="28"/>
                <w:szCs w:val="28"/>
              </w:rPr>
              <w:t>Bộ Y tế</w:t>
            </w:r>
          </w:p>
        </w:tc>
        <w:tc>
          <w:tcPr>
            <w:tcW w:w="4350" w:type="dxa"/>
          </w:tcPr>
          <w:p w14:paraId="7AF0BC45" w14:textId="77777777" w:rsidR="00224535" w:rsidRPr="001B644A" w:rsidRDefault="00D80D3E" w:rsidP="00286C6B">
            <w:pPr>
              <w:jc w:val="both"/>
              <w:rPr>
                <w:rFonts w:asciiTheme="majorHAnsi" w:hAnsiTheme="majorHAnsi" w:cstheme="majorHAnsi"/>
                <w:color w:val="FF0000"/>
                <w:sz w:val="28"/>
                <w:szCs w:val="28"/>
              </w:rPr>
            </w:pPr>
            <w:r w:rsidRPr="001B644A">
              <w:rPr>
                <w:rFonts w:asciiTheme="majorHAnsi" w:hAnsiTheme="majorHAnsi" w:cstheme="majorHAnsi"/>
                <w:color w:val="FF0000"/>
                <w:sz w:val="28"/>
                <w:szCs w:val="28"/>
              </w:rPr>
              <w:t xml:space="preserve"> Tại điểm b khoản 3 Điều 14 dự thảo Nghị định, đề nghị cơ quan chủ trì </w:t>
            </w:r>
            <w:r w:rsidRPr="001B644A">
              <w:rPr>
                <w:rFonts w:asciiTheme="majorHAnsi" w:hAnsiTheme="majorHAnsi" w:cstheme="majorHAnsi"/>
                <w:color w:val="FF0000"/>
                <w:sz w:val="28"/>
                <w:szCs w:val="28"/>
              </w:rPr>
              <w:lastRenderedPageBreak/>
              <w:t>soạn thảo cân nhắc làm rõ phạm vi điều chỉnh của cụm từ “làm nhiệm vụ mật” được bổ sung so với quy định tại Nghị định số 131/2021/NĐ-CP trước đây để bảo đảm không mở rộng đối tượng áp dụng vượt quá phạm vi quy định tại Pháp lệnh Ưu đãi người có công với cách mạng, đồng thời bảo đảm tính rõ ràng, minh bạch có căn cứ xác định cụ thể khi tổ chức thực hiện, tránh phát sinh cách hiểu và áp dụng không thống nhất giữa các địa phương.</w:t>
            </w:r>
          </w:p>
          <w:p w14:paraId="5C0AE549" w14:textId="77777777" w:rsidR="00224535" w:rsidRPr="001B644A" w:rsidRDefault="00224535" w:rsidP="00286C6B">
            <w:pPr>
              <w:widowControl/>
              <w:jc w:val="both"/>
              <w:rPr>
                <w:rFonts w:asciiTheme="majorHAnsi" w:eastAsia="Times New Roman" w:hAnsiTheme="majorHAnsi" w:cstheme="majorHAnsi"/>
                <w:color w:val="FF0000"/>
                <w:sz w:val="28"/>
                <w:szCs w:val="28"/>
                <w:lang w:val="vi-VN" w:eastAsia="vi-VN"/>
              </w:rPr>
            </w:pPr>
            <w:r w:rsidRPr="001B644A">
              <w:rPr>
                <w:rFonts w:asciiTheme="majorHAnsi" w:eastAsia="Times New Roman" w:hAnsiTheme="majorHAnsi" w:cstheme="majorHAnsi"/>
                <w:color w:val="FF0000"/>
                <w:sz w:val="28"/>
                <w:szCs w:val="28"/>
                <w:lang w:val="vi-VN" w:eastAsia="vi-VN"/>
              </w:rPr>
              <w:t>Tại điểm a khoản 2 Điều 172 dự thảo Nghị định đề nghị cơ quan chủ trì soạn thảo chỉnh sửa như sau: “a) Hội đồng giám định y khoa cấp tỉnh; số lượng Hội đồng và số lượng thành viên của Hội đồng do Ủy ban nhân dân các tỉnh, thành phố trực thuộc trung ương quyết định” cho phù hợp với tình hình thực tế hiện nay.</w:t>
            </w:r>
          </w:p>
          <w:p w14:paraId="290B0A32" w14:textId="77777777" w:rsidR="00224535" w:rsidRPr="001B644A" w:rsidRDefault="00224535" w:rsidP="00286C6B">
            <w:pPr>
              <w:widowControl/>
              <w:jc w:val="both"/>
              <w:rPr>
                <w:rFonts w:asciiTheme="majorHAnsi" w:eastAsia="Times New Roman" w:hAnsiTheme="majorHAnsi" w:cstheme="majorHAnsi"/>
                <w:color w:val="FF0000"/>
                <w:sz w:val="28"/>
                <w:szCs w:val="28"/>
                <w:lang w:val="vi-VN" w:eastAsia="vi-VN"/>
              </w:rPr>
            </w:pPr>
            <w:r w:rsidRPr="001B644A">
              <w:rPr>
                <w:rFonts w:asciiTheme="majorHAnsi" w:eastAsia="Times New Roman" w:hAnsiTheme="majorHAnsi" w:cstheme="majorHAnsi"/>
                <w:color w:val="FF0000"/>
                <w:sz w:val="28"/>
                <w:szCs w:val="28"/>
                <w:lang w:val="vi-VN" w:eastAsia="vi-VN"/>
              </w:rPr>
              <w:t xml:space="preserve">- Tại điểm b khoản 2 Điều 172 dự thảo Nghị định, đề nghị cơ quan chủ trì soạn thảo rà soát, chỉnh lý tên gọi các Bộ (trong đó có Bộ Giao thông vận tải) để bảo đảm phù hợp với cơ cấu tổ chức bộ máy Chính phủ theo Luật Tổ chức Chính phủ năm 2025 </w:t>
            </w:r>
            <w:r w:rsidRPr="001B644A">
              <w:rPr>
                <w:rFonts w:asciiTheme="majorHAnsi" w:eastAsia="Times New Roman" w:hAnsiTheme="majorHAnsi" w:cstheme="majorHAnsi"/>
                <w:color w:val="FF0000"/>
                <w:sz w:val="28"/>
                <w:szCs w:val="28"/>
                <w:lang w:val="vi-VN" w:eastAsia="vi-VN"/>
              </w:rPr>
              <w:lastRenderedPageBreak/>
              <w:t>và các nghị định quy định chức năng, nhiệm vụ, quyền hạn, cơ cấu tổ chức của các Bộ, cơ quan ngang Bộ hiện hành</w:t>
            </w:r>
          </w:p>
          <w:p w14:paraId="2792F07D" w14:textId="77777777" w:rsidR="00224535" w:rsidRPr="001B644A" w:rsidRDefault="00224535" w:rsidP="00286C6B">
            <w:pPr>
              <w:widowControl/>
              <w:jc w:val="both"/>
              <w:rPr>
                <w:rFonts w:asciiTheme="majorHAnsi" w:eastAsia="Times New Roman" w:hAnsiTheme="majorHAnsi" w:cstheme="majorHAnsi"/>
                <w:color w:val="FF0000"/>
                <w:sz w:val="28"/>
                <w:szCs w:val="28"/>
                <w:lang w:val="vi-VN" w:eastAsia="vi-VN"/>
              </w:rPr>
            </w:pPr>
            <w:r w:rsidRPr="001B644A">
              <w:rPr>
                <w:rFonts w:asciiTheme="majorHAnsi" w:eastAsia="Times New Roman" w:hAnsiTheme="majorHAnsi" w:cstheme="majorHAnsi"/>
                <w:color w:val="FF0000"/>
                <w:sz w:val="28"/>
                <w:szCs w:val="28"/>
                <w:lang w:val="vi-VN" w:eastAsia="vi-VN"/>
              </w:rPr>
              <w:t>Như vậy, đối với khoản 2, Điều 172. Hoạt động giám định y khoa tại dự thảo Nghị định thay thế Nghị định số 131/2021/NĐ-CP của Chính phủ, đề nghị sửa như sau:</w:t>
            </w:r>
          </w:p>
          <w:p w14:paraId="4B20BA76" w14:textId="77777777" w:rsidR="00224535" w:rsidRPr="001B644A" w:rsidRDefault="00224535" w:rsidP="00286C6B">
            <w:pPr>
              <w:widowControl/>
              <w:jc w:val="both"/>
              <w:rPr>
                <w:rFonts w:asciiTheme="majorHAnsi" w:eastAsia="Times New Roman" w:hAnsiTheme="majorHAnsi" w:cstheme="majorHAnsi"/>
                <w:b/>
                <w:bCs/>
                <w:color w:val="FF0000"/>
                <w:sz w:val="28"/>
                <w:szCs w:val="28"/>
                <w:lang w:val="vi-VN" w:eastAsia="vi-VN"/>
              </w:rPr>
            </w:pPr>
            <w:r w:rsidRPr="001B644A">
              <w:rPr>
                <w:rFonts w:asciiTheme="majorHAnsi" w:eastAsia="Times New Roman" w:hAnsiTheme="majorHAnsi" w:cstheme="majorHAnsi"/>
                <w:b/>
                <w:bCs/>
                <w:color w:val="FF0000"/>
                <w:sz w:val="28"/>
                <w:szCs w:val="28"/>
                <w:lang w:val="vi-VN" w:eastAsia="vi-VN"/>
              </w:rPr>
              <w:t>“Điều 172. Hoạt động khám giám định y khoa</w:t>
            </w:r>
          </w:p>
          <w:p w14:paraId="419E0C8C" w14:textId="77777777" w:rsidR="00224535" w:rsidRPr="001B644A" w:rsidRDefault="00224535" w:rsidP="00286C6B">
            <w:pPr>
              <w:widowControl/>
              <w:jc w:val="both"/>
              <w:rPr>
                <w:rFonts w:asciiTheme="majorHAnsi" w:eastAsia="Times New Roman" w:hAnsiTheme="majorHAnsi" w:cstheme="majorHAnsi"/>
                <w:color w:val="FF0000"/>
                <w:sz w:val="28"/>
                <w:szCs w:val="28"/>
                <w:lang w:val="vi-VN" w:eastAsia="vi-VN"/>
              </w:rPr>
            </w:pPr>
            <w:r w:rsidRPr="001B644A">
              <w:rPr>
                <w:rFonts w:asciiTheme="majorHAnsi" w:eastAsia="Times New Roman" w:hAnsiTheme="majorHAnsi" w:cstheme="majorHAnsi"/>
                <w:color w:val="FF0000"/>
                <w:sz w:val="28"/>
                <w:szCs w:val="28"/>
                <w:lang w:val="vi-VN" w:eastAsia="vi-VN"/>
              </w:rPr>
              <w:t>2. Hội đồng giám định y khoa các cấp là Hội đồng chuyên môn về y tế bao gồm các Hội đồng sau:</w:t>
            </w:r>
          </w:p>
          <w:p w14:paraId="67541BDE" w14:textId="77777777" w:rsidR="00224535" w:rsidRPr="001B644A" w:rsidRDefault="00224535" w:rsidP="00286C6B">
            <w:pPr>
              <w:widowControl/>
              <w:jc w:val="both"/>
              <w:rPr>
                <w:rFonts w:asciiTheme="majorHAnsi" w:eastAsia="Times New Roman" w:hAnsiTheme="majorHAnsi" w:cstheme="majorHAnsi"/>
                <w:color w:val="FF0000"/>
                <w:sz w:val="28"/>
                <w:szCs w:val="28"/>
                <w:lang w:val="vi-VN" w:eastAsia="vi-VN"/>
              </w:rPr>
            </w:pPr>
            <w:r w:rsidRPr="001B644A">
              <w:rPr>
                <w:rFonts w:asciiTheme="majorHAnsi" w:eastAsia="Times New Roman" w:hAnsiTheme="majorHAnsi" w:cstheme="majorHAnsi"/>
                <w:color w:val="FF0000"/>
                <w:sz w:val="28"/>
                <w:szCs w:val="28"/>
                <w:lang w:val="vi-VN" w:eastAsia="vi-VN"/>
              </w:rPr>
              <w:t>a) Hội đồng giám định y khoa cấp tỉnh; số lượng Hội đồng và số lượng thành viên của Hội đồng do Ủy ban nhân dân các tỉnh, thành phố trực thuộc trung ương quyết định.</w:t>
            </w:r>
          </w:p>
          <w:p w14:paraId="20BDF8A7" w14:textId="77777777" w:rsidR="00224535" w:rsidRPr="001B644A" w:rsidRDefault="00224535" w:rsidP="00286C6B">
            <w:pPr>
              <w:widowControl/>
              <w:jc w:val="both"/>
              <w:rPr>
                <w:rFonts w:asciiTheme="majorHAnsi" w:eastAsia="Times New Roman" w:hAnsiTheme="majorHAnsi" w:cstheme="majorHAnsi"/>
                <w:color w:val="FF0000"/>
                <w:sz w:val="28"/>
                <w:szCs w:val="28"/>
                <w:lang w:val="vi-VN" w:eastAsia="vi-VN"/>
              </w:rPr>
            </w:pPr>
            <w:r w:rsidRPr="001B644A">
              <w:rPr>
                <w:rFonts w:asciiTheme="majorHAnsi" w:eastAsia="Times New Roman" w:hAnsiTheme="majorHAnsi" w:cstheme="majorHAnsi"/>
                <w:color w:val="FF0000"/>
                <w:sz w:val="28"/>
                <w:szCs w:val="28"/>
                <w:lang w:val="vi-VN" w:eastAsia="vi-VN"/>
              </w:rPr>
              <w:t>b) Hội đồng giám định y khoa các Bộ: Bộ Quốc phòng, Bộ Công an, Bộ Xây dựng.</w:t>
            </w:r>
          </w:p>
          <w:p w14:paraId="32F8F2D0" w14:textId="77777777" w:rsidR="00224535" w:rsidRPr="001B644A" w:rsidRDefault="00224535" w:rsidP="00286C6B">
            <w:pPr>
              <w:widowControl/>
              <w:jc w:val="both"/>
              <w:rPr>
                <w:rFonts w:asciiTheme="majorHAnsi" w:eastAsia="Times New Roman" w:hAnsiTheme="majorHAnsi" w:cstheme="majorHAnsi"/>
                <w:color w:val="FF0000"/>
                <w:sz w:val="28"/>
                <w:szCs w:val="28"/>
                <w:lang w:val="vi-VN" w:eastAsia="vi-VN"/>
              </w:rPr>
            </w:pPr>
            <w:r w:rsidRPr="001B644A">
              <w:rPr>
                <w:rFonts w:asciiTheme="majorHAnsi" w:eastAsia="Times New Roman" w:hAnsiTheme="majorHAnsi" w:cstheme="majorHAnsi"/>
                <w:color w:val="FF0000"/>
                <w:sz w:val="28"/>
                <w:szCs w:val="28"/>
                <w:lang w:val="vi-VN" w:eastAsia="vi-VN"/>
              </w:rPr>
              <w:t>c) Hội đồng giám định y khoa cấp trung ương bao gồm: Hội đồng giám định y khoa Trung ương I, Hội đồng giám định y khoa Trung ương II, Hội đồng giám định y khoa Trung ương III.</w:t>
            </w:r>
          </w:p>
          <w:p w14:paraId="22A9808B" w14:textId="1387EEBB" w:rsidR="00D80D3E" w:rsidRPr="001B644A" w:rsidRDefault="00224535" w:rsidP="00286C6B">
            <w:pPr>
              <w:jc w:val="both"/>
              <w:rPr>
                <w:rFonts w:asciiTheme="majorHAnsi" w:eastAsia="Times New Roman" w:hAnsiTheme="majorHAnsi" w:cstheme="majorHAnsi"/>
                <w:b/>
                <w:bCs/>
                <w:color w:val="FF0000"/>
                <w:sz w:val="28"/>
                <w:szCs w:val="28"/>
                <w:lang w:val="vi-VN"/>
              </w:rPr>
            </w:pPr>
            <w:r w:rsidRPr="001B644A">
              <w:rPr>
                <w:rFonts w:asciiTheme="majorHAnsi" w:eastAsia="Times New Roman" w:hAnsiTheme="majorHAnsi" w:cstheme="majorHAnsi"/>
                <w:color w:val="FF0000"/>
                <w:sz w:val="28"/>
                <w:szCs w:val="28"/>
                <w:lang w:val="vi-VN" w:eastAsia="vi-VN"/>
              </w:rPr>
              <w:t xml:space="preserve">d) Hội đồng giám định y khoa phúc </w:t>
            </w:r>
            <w:r w:rsidRPr="001B644A">
              <w:rPr>
                <w:rFonts w:asciiTheme="majorHAnsi" w:eastAsia="Times New Roman" w:hAnsiTheme="majorHAnsi" w:cstheme="majorHAnsi"/>
                <w:color w:val="FF0000"/>
                <w:sz w:val="28"/>
                <w:szCs w:val="28"/>
                <w:lang w:val="vi-VN" w:eastAsia="vi-VN"/>
              </w:rPr>
              <w:lastRenderedPageBreak/>
              <w:t xml:space="preserve">quyết lần cuối là Hội đồng cấp cao nhất và cuối cùng về giám định y khoa do Bộ Y tế thành lập. </w:t>
            </w:r>
            <w:r w:rsidR="00D80D3E" w:rsidRPr="001B644A">
              <w:rPr>
                <w:rFonts w:asciiTheme="majorHAnsi" w:hAnsiTheme="majorHAnsi" w:cstheme="majorHAnsi"/>
                <w:color w:val="FF0000"/>
                <w:sz w:val="28"/>
                <w:szCs w:val="28"/>
                <w:lang w:val="vi-VN"/>
              </w:rPr>
              <w:t xml:space="preserve"> </w:t>
            </w:r>
          </w:p>
        </w:tc>
        <w:tc>
          <w:tcPr>
            <w:tcW w:w="2490" w:type="dxa"/>
          </w:tcPr>
          <w:p w14:paraId="5BB516E2" w14:textId="77777777" w:rsidR="00D80D3E" w:rsidRPr="001B644A" w:rsidRDefault="00D80D3E" w:rsidP="00286C6B">
            <w:pPr>
              <w:jc w:val="both"/>
              <w:rPr>
                <w:rFonts w:asciiTheme="majorHAnsi" w:eastAsia="Times New Roman" w:hAnsiTheme="majorHAnsi" w:cstheme="majorHAnsi"/>
                <w:color w:val="000000" w:themeColor="text1"/>
                <w:sz w:val="28"/>
                <w:szCs w:val="28"/>
                <w:lang w:val="vi-VN"/>
              </w:rPr>
            </w:pPr>
          </w:p>
        </w:tc>
      </w:tr>
      <w:tr w:rsidR="001E27C1" w:rsidRPr="001B644A" w14:paraId="44E7BA75" w14:textId="77777777" w:rsidTr="00286C6B">
        <w:trPr>
          <w:jc w:val="center"/>
        </w:trPr>
        <w:tc>
          <w:tcPr>
            <w:tcW w:w="4965" w:type="dxa"/>
          </w:tcPr>
          <w:p w14:paraId="7AAF487C" w14:textId="77777777" w:rsidR="00792996" w:rsidRPr="00981030" w:rsidRDefault="00D14880" w:rsidP="00A96154">
            <w:pPr>
              <w:pBdr>
                <w:top w:val="nil"/>
                <w:left w:val="nil"/>
                <w:bottom w:val="nil"/>
                <w:right w:val="nil"/>
                <w:between w:val="nil"/>
              </w:pBdr>
              <w:shd w:val="clear" w:color="auto" w:fill="FFFFFF"/>
              <w:tabs>
                <w:tab w:val="left" w:pos="985"/>
              </w:tabs>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lang w:val="vi-VN"/>
              </w:rPr>
              <w:lastRenderedPageBreak/>
              <w:t>4. Địa bàn biên giới, trên biển, hải đảo có điều kiện đặc biệt khó khăn theo quy định tại điểm h khoản 1 Điều 14 Pháp lệnh (sau đây gọi là địa bàn đặc biệt khó khăn) là địa bàn có điều kiện tự nhiên hiểm trở, khắc nghiệt, khó khăn dễ xảy ra tai nạn, ốm đau, bao gồm các địa bàn theo Phụ lục IV Nghị định này.</w:t>
            </w:r>
          </w:p>
          <w:p w14:paraId="317CC0C6" w14:textId="77777777" w:rsidR="00792996" w:rsidRPr="00981030" w:rsidRDefault="00D14880" w:rsidP="00A96154">
            <w:pPr>
              <w:pBdr>
                <w:top w:val="nil"/>
                <w:left w:val="nil"/>
                <w:bottom w:val="nil"/>
                <w:right w:val="nil"/>
                <w:between w:val="nil"/>
              </w:pBdr>
              <w:tabs>
                <w:tab w:val="left" w:pos="970"/>
              </w:tabs>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lang w:val="vi-VN"/>
              </w:rPr>
              <w:t>Không xem xét công nhận đối với các trường hợp ốm đau ở nơi khác và đã được điều trị nhưng không chữa khỏi mà vẫn chuyển công tác về địa bàn có điều kiện đặc biệt khó khăn.</w:t>
            </w:r>
          </w:p>
        </w:tc>
        <w:tc>
          <w:tcPr>
            <w:tcW w:w="2265" w:type="dxa"/>
          </w:tcPr>
          <w:p w14:paraId="19FC2BFF"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KH&amp;CN</w:t>
            </w:r>
          </w:p>
        </w:tc>
        <w:tc>
          <w:tcPr>
            <w:tcW w:w="4350" w:type="dxa"/>
          </w:tcPr>
          <w:p w14:paraId="7A3094B9"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Tại Điều 14 về Điều kiện, tiêu chuẩn công nhận liệt sĩ, đề nghị xem xét cơ chế cập nhật danh mục địa bàn đặc biệt khó khăn tại Phụ lục IV định kỳ hàng năm hoặc ba năm để tránh trường hợp danh mục không được cập nhật theo tình hình thực tế.</w:t>
            </w:r>
          </w:p>
          <w:p w14:paraId="34C67B2A"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3D6FBAC6"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một phần</w:t>
            </w:r>
          </w:p>
          <w:p w14:paraId="025D0078"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Danh mục địa bàn đặc biệt khó khăn tại Phụ lục IV thuộc trách nhiệm của Bộ Quốc phòng. Khi sửa đổi, bổ sung hoặc thay thế văn bản QPPL Bộ Nội vụ sẽ phối hợp với Bộ Quốc phòng cập nhật danh mục.</w:t>
            </w:r>
          </w:p>
        </w:tc>
      </w:tr>
      <w:tr w:rsidR="001E27C1" w:rsidRPr="001B644A" w14:paraId="6CED5E71" w14:textId="77777777" w:rsidTr="00286C6B">
        <w:trPr>
          <w:jc w:val="center"/>
        </w:trPr>
        <w:tc>
          <w:tcPr>
            <w:tcW w:w="4965" w:type="dxa"/>
          </w:tcPr>
          <w:p w14:paraId="08E9038F" w14:textId="77777777" w:rsidR="00792996" w:rsidRPr="00981030" w:rsidRDefault="00D14880"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6. Xem xét công nhận liệt sĩ đối với trường hợp quy định tại điểm k khoản 1 Điều 14 Pháp lệnh gồm các yếu tố sau:</w:t>
            </w:r>
          </w:p>
          <w:p w14:paraId="6E3A4263" w14:textId="77777777" w:rsidR="00792996" w:rsidRPr="00981030" w:rsidRDefault="00D14880" w:rsidP="00A96154">
            <w:pPr>
              <w:pBdr>
                <w:top w:val="nil"/>
                <w:left w:val="nil"/>
                <w:bottom w:val="nil"/>
                <w:right w:val="nil"/>
                <w:between w:val="nil"/>
              </w:pBdr>
              <w:tabs>
                <w:tab w:val="left" w:pos="106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Nhận thức được đầy đủ sự nguy hiểm và tính cấp bách của sự việc.</w:t>
            </w:r>
          </w:p>
          <w:p w14:paraId="4C11CE12" w14:textId="77777777" w:rsidR="00792996" w:rsidRPr="00981030" w:rsidRDefault="00D14880" w:rsidP="00A96154">
            <w:pPr>
              <w:pBdr>
                <w:top w:val="nil"/>
                <w:left w:val="nil"/>
                <w:bottom w:val="nil"/>
                <w:right w:val="nil"/>
                <w:between w:val="nil"/>
              </w:pBdr>
              <w:tabs>
                <w:tab w:val="left" w:pos="107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Chủ động thực hiện hành vi đặc biệt dũng cảm, chấp nhận hy sinh bản thân.</w:t>
            </w:r>
          </w:p>
          <w:p w14:paraId="621B56FD" w14:textId="77777777" w:rsidR="00792996" w:rsidRPr="00981030" w:rsidRDefault="00D14880" w:rsidP="00A96154">
            <w:pPr>
              <w:pBdr>
                <w:top w:val="nil"/>
                <w:left w:val="nil"/>
                <w:bottom w:val="nil"/>
                <w:right w:val="nil"/>
                <w:between w:val="nil"/>
              </w:pBdr>
              <w:tabs>
                <w:tab w:val="left" w:pos="100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Bảo vệ lợi ích quan trọng của Nhà nước, tính mạng và lợi ích hợp pháp của Nhân dân hoặc để ngăn chặn, bắt giữ người có hành vi phạm tội đặc biệt nghiêm trọng.</w:t>
            </w:r>
          </w:p>
        </w:tc>
        <w:tc>
          <w:tcPr>
            <w:tcW w:w="2265" w:type="dxa"/>
          </w:tcPr>
          <w:p w14:paraId="4DE50891"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Thái Nguyên</w:t>
            </w:r>
          </w:p>
        </w:tc>
        <w:tc>
          <w:tcPr>
            <w:tcW w:w="4350" w:type="dxa"/>
          </w:tcPr>
          <w:p w14:paraId="668688A7" w14:textId="77777777"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I. Điều 14. Điều kiện, tiêu chuẩn công nhận liệt sĩ</w:t>
            </w:r>
          </w:p>
          <w:p w14:paraId="523550AC" w14:textId="77777777"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Nội dung xin ý kiến:</w:t>
            </w:r>
            <w:r w:rsidRPr="001B644A">
              <w:rPr>
                <w:rFonts w:asciiTheme="majorHAnsi" w:eastAsia="Times New Roman" w:hAnsiTheme="majorHAnsi" w:cstheme="majorHAnsi"/>
                <w:color w:val="000000" w:themeColor="text1"/>
                <w:sz w:val="28"/>
                <w:szCs w:val="28"/>
              </w:rPr>
              <w:t xml:space="preserve"> tại điểm b, khoản 6, Điều 14 của dự thảo. Xem xét công nhận liệt sĩ đối với trường hợp quy định tại điểm k khoản 1 Điều 14 Pháp lệnh gồm các yếu tố sau:</w:t>
            </w:r>
          </w:p>
          <w:p w14:paraId="6264C6CD" w14:textId="77777777"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Nhận thức được đầy đủ sự nguy hiểm và tính cấp bách của sự việc.</w:t>
            </w:r>
          </w:p>
          <w:p w14:paraId="4F2B8B07" w14:textId="77777777"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Chủ động thực hiện hành vi đặc biệt dũng cảm, chấp nhận hy sinh bản thân.</w:t>
            </w:r>
          </w:p>
          <w:p w14:paraId="54815C3D" w14:textId="77777777" w:rsidR="00792996" w:rsidRPr="001B644A" w:rsidRDefault="00D14880" w:rsidP="00286C6B">
            <w:pPr>
              <w:ind w:firstLine="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 xml:space="preserve">Nội dung góp ý tại điểm b như sau: </w:t>
            </w:r>
          </w:p>
          <w:p w14:paraId="01BC820E" w14:textId="77777777"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Chủ động thực hiện hành vi dũng cảm, chấp nhận hy sinh bản thân.</w:t>
            </w:r>
          </w:p>
          <w:p w14:paraId="37D60A29" w14:textId="77777777"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Trường hợp đưa câu "đặc biệt dũng cảm" thì cần bổ sung phần giải thích từ ngữ "đặc biệt dũng cảm" để làm rõ khái niệm như thế nào là "đặc biệt dũng cảm".</w:t>
            </w:r>
          </w:p>
        </w:tc>
        <w:tc>
          <w:tcPr>
            <w:tcW w:w="2490" w:type="dxa"/>
          </w:tcPr>
          <w:p w14:paraId="29508DC8"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Không Tiếp thu</w:t>
            </w:r>
          </w:p>
          <w:p w14:paraId="125BF5B2" w14:textId="5C8ED1B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“Đặc biệt dũng cảm” đã được giải thích rõ tại điểm b khoản 6 Điều 14: Chủ động thực hiện hành vi đặc biệt dũng cảm, chấp nhận hy sinh bản thân</w:t>
            </w:r>
          </w:p>
        </w:tc>
      </w:tr>
      <w:tr w:rsidR="001E27C1" w:rsidRPr="001B644A" w14:paraId="63E86BA6" w14:textId="77777777" w:rsidTr="00286C6B">
        <w:trPr>
          <w:jc w:val="center"/>
        </w:trPr>
        <w:tc>
          <w:tcPr>
            <w:tcW w:w="4965" w:type="dxa"/>
          </w:tcPr>
          <w:p w14:paraId="694CF867" w14:textId="77777777" w:rsidR="00792996" w:rsidRPr="00981030" w:rsidRDefault="00D14880" w:rsidP="00A96154">
            <w:pPr>
              <w:pBdr>
                <w:top w:val="nil"/>
                <w:left w:val="nil"/>
                <w:bottom w:val="nil"/>
                <w:right w:val="nil"/>
                <w:between w:val="nil"/>
              </w:pBdr>
              <w:tabs>
                <w:tab w:val="left" w:pos="100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Là tấm gương có ý nghĩa tôn vinh, giáo dục, lan tỏa rộng rãi trong xã hội, được tặng thưởng Huân chương và được Bộ trưởng, Thủ trưởng cơ quan ngang Bộ, Chủ tịch Ủy ban nhân dân cấp tỉnh quản lý cơ quan, tổ chức, đơn vị cấp giấy chứng nhận hy sinh phát động học tập tấm gương trong phạm vi bộ, ngành, địa phương.</w:t>
            </w:r>
          </w:p>
        </w:tc>
        <w:tc>
          <w:tcPr>
            <w:tcW w:w="2265" w:type="dxa"/>
          </w:tcPr>
          <w:p w14:paraId="48E2823A"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14A4A397" w14:textId="0F941723" w:rsidR="00792996" w:rsidRPr="001B644A" w:rsidRDefault="00D1488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1. Tại điểm d khoản 6 Điều 14 và điểm b khoản 7 Điều 17 dự thảo Nghị định</w:t>
            </w:r>
            <w:r w:rsidR="007E4EA0" w:rsidRPr="001B644A">
              <w:rPr>
                <w:rFonts w:asciiTheme="majorHAnsi" w:eastAsia="Times New Roman" w:hAnsiTheme="majorHAnsi" w:cstheme="majorHAnsi"/>
                <w:b/>
                <w:bCs/>
                <w:color w:val="000000" w:themeColor="text1"/>
                <w:sz w:val="28"/>
                <w:szCs w:val="28"/>
                <w:lang w:val="vi-VN"/>
              </w:rPr>
              <w:t xml:space="preserve">: </w:t>
            </w:r>
            <w:r w:rsidRPr="001B644A">
              <w:rPr>
                <w:rFonts w:asciiTheme="majorHAnsi" w:eastAsia="Times New Roman" w:hAnsiTheme="majorHAnsi" w:cstheme="majorHAnsi"/>
                <w:color w:val="000000" w:themeColor="text1"/>
                <w:sz w:val="28"/>
                <w:szCs w:val="28"/>
              </w:rPr>
              <w:t xml:space="preserve">Đề nghị quy định rõ “Huân chương” làm căn cứ công nhận liệt sĩ đối với trường hợp xem xét công nhận liệt sĩ đối với trường hợp quy định tại điểm k khoản 1 Điều 14 Pháp lệnh </w:t>
            </w:r>
            <w:r w:rsidRPr="001B644A">
              <w:rPr>
                <w:rFonts w:asciiTheme="majorHAnsi" w:eastAsia="Times New Roman" w:hAnsiTheme="majorHAnsi" w:cstheme="majorHAnsi"/>
                <w:b/>
                <w:bCs/>
                <w:color w:val="000000" w:themeColor="text1"/>
                <w:sz w:val="28"/>
                <w:szCs w:val="28"/>
              </w:rPr>
              <w:t>là Huân chương gì.</w:t>
            </w:r>
          </w:p>
          <w:p w14:paraId="0B248B1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Tại điểm d khoản 6 Điều 14 và điểm b khoản 7 Điều 17 dự thảo pháp lệnh chỉ quy định là “Huân chương” nhưng không quy định rõ là loại Huân chương gì. Do vậy khó khăn trong quá trình thực hiện. </w:t>
            </w:r>
          </w:p>
        </w:tc>
        <w:tc>
          <w:tcPr>
            <w:tcW w:w="2490" w:type="dxa"/>
          </w:tcPr>
          <w:p w14:paraId="13F96DF1" w14:textId="65A9B77D" w:rsidR="00792996" w:rsidRPr="001B644A" w:rsidRDefault="00D14880"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Tiếp thu</w:t>
            </w:r>
            <w:r w:rsidRPr="001B644A">
              <w:rPr>
                <w:rFonts w:asciiTheme="majorHAnsi" w:eastAsia="Times New Roman" w:hAnsiTheme="majorHAnsi" w:cstheme="majorHAnsi"/>
                <w:color w:val="000000" w:themeColor="text1"/>
                <w:sz w:val="28"/>
                <w:szCs w:val="28"/>
              </w:rPr>
              <w:br/>
              <w:t>Giải trình: vì quy định không nêu rõ Huân chương gì nên địa phương gặp khó khăn khi thực hiện</w:t>
            </w:r>
            <w:r w:rsidR="007E4EA0" w:rsidRPr="001B644A">
              <w:rPr>
                <w:rFonts w:asciiTheme="majorHAnsi" w:eastAsia="Times New Roman" w:hAnsiTheme="majorHAnsi" w:cstheme="majorHAnsi"/>
                <w:color w:val="000000" w:themeColor="text1"/>
                <w:sz w:val="28"/>
                <w:szCs w:val="28"/>
                <w:lang w:val="vi-VN"/>
              </w:rPr>
              <w:t>.</w:t>
            </w:r>
          </w:p>
          <w:p w14:paraId="62FB75F0"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2C1143B0" w14:textId="77777777" w:rsidTr="00286C6B">
        <w:trPr>
          <w:jc w:val="center"/>
        </w:trPr>
        <w:tc>
          <w:tcPr>
            <w:tcW w:w="4965" w:type="dxa"/>
          </w:tcPr>
          <w:p w14:paraId="6676BBFC" w14:textId="77777777" w:rsidR="00792996" w:rsidRPr="00981030" w:rsidRDefault="00D14880" w:rsidP="00A96154">
            <w:pP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16. Thẩm quyền cấp giấy chứng nhận hy sinh</w:t>
            </w:r>
          </w:p>
          <w:p w14:paraId="741695F9" w14:textId="77777777" w:rsidR="00792996" w:rsidRPr="00981030" w:rsidRDefault="00D14880" w:rsidP="00A96154">
            <w:pP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color w:val="000000" w:themeColor="text1"/>
                <w:sz w:val="28"/>
                <w:szCs w:val="28"/>
              </w:rPr>
              <w:t>Cơ quan, tổ chức, đơn vị quản lý cá nhân tại thời điểm hy sinh có thẩm quyền cấp giấy chứng nhận hy sinh như sau:</w:t>
            </w:r>
          </w:p>
        </w:tc>
        <w:tc>
          <w:tcPr>
            <w:tcW w:w="2265" w:type="dxa"/>
          </w:tcPr>
          <w:p w14:paraId="21847316"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713FCFC2"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38122B3B"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59DCF18E" w14:textId="77777777" w:rsidTr="00286C6B">
        <w:trPr>
          <w:jc w:val="center"/>
        </w:trPr>
        <w:tc>
          <w:tcPr>
            <w:tcW w:w="4965" w:type="dxa"/>
          </w:tcPr>
          <w:p w14:paraId="2D5E74D4" w14:textId="77777777" w:rsidR="00792996" w:rsidRPr="00981030" w:rsidRDefault="00D14880"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1. Người hy sinh là sĩ quan, quân nhân chuyên nghiệp, hạ sĩ quan, binh sĩ, công chức quốc phòng, công nhân và viên chức </w:t>
            </w:r>
            <w:r w:rsidRPr="00981030">
              <w:rPr>
                <w:rFonts w:asciiTheme="majorHAnsi" w:eastAsia="Times New Roman" w:hAnsiTheme="majorHAnsi" w:cstheme="majorHAnsi"/>
                <w:color w:val="000000" w:themeColor="text1"/>
                <w:sz w:val="28"/>
                <w:szCs w:val="28"/>
              </w:rPr>
              <w:lastRenderedPageBreak/>
              <w:t>quốc phòng do thủ trưởng trung đoàn hoặc cấp tương đương trở lên cấp giấy chứng nhận; người hy sinh là người làm công tác cơ yếu, người làm công tác khác trong tổ chức cơ yếu và học viên cơ yếu thuộc Ban Cơ yếu Chính phủ do thủ trưởng đơn vị trực thuộc Ban trở lên cấp giấy chứng nhận.</w:t>
            </w:r>
          </w:p>
          <w:p w14:paraId="1BB4C435" w14:textId="77777777" w:rsidR="00792996" w:rsidRPr="00981030" w:rsidRDefault="00D14880"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Người hy sinh là sĩ quan, hạ sĩ quan, chiến sĩ, công nhân, lao động hợp đồng không xác định thời hạn hưởng lương từ ngân sách thuộc công an do thủ trưởng đơn vị trực thuộc Bộ hoặc Giám đốc Công an cấp tỉnh cấp giấy chứng nhận.</w:t>
            </w:r>
          </w:p>
          <w:p w14:paraId="00D7DAE8" w14:textId="77777777" w:rsidR="00792996" w:rsidRPr="00981030" w:rsidRDefault="00D14880" w:rsidP="00A96154">
            <w:pPr>
              <w:pBdr>
                <w:top w:val="nil"/>
                <w:left w:val="nil"/>
                <w:bottom w:val="nil"/>
                <w:right w:val="nil"/>
                <w:between w:val="nil"/>
              </w:pBdr>
              <w:tabs>
                <w:tab w:val="left" w:pos="95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Người hy sinh thuộc cơ quan trung ương do Bộ trưởng hoặc cấp tương đương cấp giấy chứng nhận.</w:t>
            </w:r>
          </w:p>
        </w:tc>
        <w:tc>
          <w:tcPr>
            <w:tcW w:w="2265" w:type="dxa"/>
          </w:tcPr>
          <w:p w14:paraId="73F5ABDA"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Bộ Quốc phòng</w:t>
            </w:r>
          </w:p>
        </w:tc>
        <w:tc>
          <w:tcPr>
            <w:tcW w:w="4350" w:type="dxa"/>
          </w:tcPr>
          <w:p w14:paraId="32CEC588" w14:textId="77777777" w:rsidR="00792996" w:rsidRPr="001B644A" w:rsidRDefault="00D1488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2. Sửa đổi, bổ sung khoản 1 Điều 16 và khoản 1 Điều 36</w:t>
            </w:r>
          </w:p>
          <w:p w14:paraId="417CB0A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Tại khoản 2 Điều 18 Nghị định số </w:t>
            </w:r>
            <w:r w:rsidRPr="001B644A">
              <w:rPr>
                <w:rFonts w:asciiTheme="majorHAnsi" w:eastAsia="Times New Roman" w:hAnsiTheme="majorHAnsi" w:cstheme="majorHAnsi"/>
                <w:color w:val="000000" w:themeColor="text1"/>
                <w:sz w:val="28"/>
                <w:szCs w:val="28"/>
              </w:rPr>
              <w:lastRenderedPageBreak/>
              <w:t xml:space="preserve">103/2025/NĐ-CP ngày 15/5/2025 của Chính phủ quy định một số chính sách đối với cơ sở công nghiệp quốc phòng nòng cốt, cơ sở công nghiệp an ninh nòng cốt và chế độ, chính sách đối với người lao động trong cơ sở công nghiệp quốc phòng nòng cốt, cơ sở công nghiệp an ninh nòng cốt, như sau: “2. Cơ sở công nghiệp quốc phòng nòng cốt, cơ sở công nghiệp an ninh nòng cốt trong phạm vi quản lý có trách nhiệm lập hồ sơ báo cáo Bộ Quốc phòng, Bộ Công an tiến hành các thủ tục đề nghị giải quyết chính sách thương binh, người hưởng chính sách như thương binh, liệt sĩ đối với người lao động, </w:t>
            </w:r>
            <w:r w:rsidRPr="001B644A">
              <w:rPr>
                <w:rFonts w:asciiTheme="majorHAnsi" w:eastAsia="Times New Roman" w:hAnsiTheme="majorHAnsi" w:cstheme="majorHAnsi"/>
                <w:i/>
                <w:iCs/>
                <w:color w:val="000000" w:themeColor="text1"/>
                <w:sz w:val="28"/>
                <w:szCs w:val="28"/>
              </w:rPr>
              <w:t>bao gồm cả lao động hợp đồng bị thương, chết khi tham gia hoạt động công nghiệp quốc phòng, an ninh</w:t>
            </w:r>
            <w:r w:rsidRPr="001B644A">
              <w:rPr>
                <w:rFonts w:asciiTheme="majorHAnsi" w:eastAsia="Times New Roman" w:hAnsiTheme="majorHAnsi" w:cstheme="majorHAnsi"/>
                <w:color w:val="000000" w:themeColor="text1"/>
                <w:sz w:val="28"/>
                <w:szCs w:val="28"/>
              </w:rPr>
              <w:t>; hỗ trợ gia đình thực hiện các thủ tục hành chính và bảo đảm thực hiện đầy đủ các quyền lợi, chế độ bảo hiểm cho người lao động hoặc thân nhân.”.</w:t>
            </w:r>
          </w:p>
          <w:p w14:paraId="67928E26" w14:textId="77777777" w:rsidR="00792996" w:rsidRPr="001B644A" w:rsidRDefault="00D14880" w:rsidP="00286C6B">
            <w:pPr>
              <w:ind w:firstLine="41"/>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Để thống nhất, đồng bộ với quy định nêu trên, đề nghị sửa đổi, bổ sung khoản 1 Điều 16 quy định về thẩm quyền cấp giấy chứng nhận hy sinh và khoản 1 Điều 36 quy định về thẩm </w:t>
            </w:r>
            <w:r w:rsidRPr="001B644A">
              <w:rPr>
                <w:rFonts w:asciiTheme="majorHAnsi" w:eastAsia="Times New Roman" w:hAnsiTheme="majorHAnsi" w:cstheme="majorHAnsi"/>
                <w:color w:val="000000" w:themeColor="text1"/>
                <w:sz w:val="28"/>
                <w:szCs w:val="28"/>
              </w:rPr>
              <w:lastRenderedPageBreak/>
              <w:t>quyền cấp giấy chứng nhận bị thương; cụ thể như sau:</w:t>
            </w:r>
          </w:p>
          <w:p w14:paraId="7C643592" w14:textId="77777777" w:rsidR="00792996" w:rsidRPr="001B644A" w:rsidRDefault="00D14880" w:rsidP="00286C6B">
            <w:pPr>
              <w:ind w:firstLine="41"/>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Khoản 1 Điều 16: “1. Người hy sinh là sĩ quan, quân nhân chuyên nghiệp, hạ sĩ quan, binh sĩ, công chức quốc phòng, công nhân và viên chức quốc phòng; </w:t>
            </w:r>
            <w:r w:rsidRPr="001B644A">
              <w:rPr>
                <w:rFonts w:asciiTheme="majorHAnsi" w:eastAsia="Times New Roman" w:hAnsiTheme="majorHAnsi" w:cstheme="majorHAnsi"/>
                <w:i/>
                <w:iCs/>
                <w:color w:val="000000" w:themeColor="text1"/>
                <w:sz w:val="28"/>
                <w:szCs w:val="28"/>
              </w:rPr>
              <w:t>lao động hợp đồng không xác định thời hạn làm việc tại cơ sở công nghiệp quốc phòng nòng cốt,</w:t>
            </w:r>
            <w:r w:rsidRPr="001B644A">
              <w:rPr>
                <w:rFonts w:asciiTheme="majorHAnsi" w:eastAsia="Times New Roman" w:hAnsiTheme="majorHAnsi" w:cstheme="majorHAnsi"/>
                <w:color w:val="000000" w:themeColor="text1"/>
                <w:sz w:val="28"/>
                <w:szCs w:val="28"/>
              </w:rPr>
              <w:t xml:space="preserve"> do thủ trưởng trung đoàn hoặc cấp tương đương trở lên cấp giấy chứng nhận; người hy sinh là người làm công tác cơ yếu, người làm công tác khác trong tổ chức cơ yếu và học viên cơ yếu thuộc Ban Cơ yếu Chính phủ do thủ trưởng đơn vị trực thuộc Ban trở lên cấp giấy chứng nhận.”.</w:t>
            </w:r>
          </w:p>
          <w:p w14:paraId="558ECF57" w14:textId="4D84293E" w:rsidR="00792996" w:rsidRPr="001B644A" w:rsidRDefault="00D14880" w:rsidP="00286C6B">
            <w:pPr>
              <w:ind w:firstLine="41"/>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 xml:space="preserve">Khoản 1 Điều 36: “1. Người khi bị thương là sĩ quan, quân nhân chuyên nghiệp, hạ sĩ quan, binh sĩ, công chức quốc phòng, công nhân và viên chức quốc phòng; </w:t>
            </w:r>
            <w:r w:rsidRPr="001B644A">
              <w:rPr>
                <w:rFonts w:asciiTheme="majorHAnsi" w:eastAsia="Times New Roman" w:hAnsiTheme="majorHAnsi" w:cstheme="majorHAnsi"/>
                <w:i/>
                <w:iCs/>
                <w:color w:val="000000" w:themeColor="text1"/>
                <w:sz w:val="28"/>
                <w:szCs w:val="28"/>
              </w:rPr>
              <w:t>lao động hợp đồng không xác định thời hạn làm việc tại cơ sở công nghiệp quốc phòng nòng cốt,</w:t>
            </w:r>
            <w:r w:rsidRPr="001B644A">
              <w:rPr>
                <w:rFonts w:asciiTheme="majorHAnsi" w:eastAsia="Times New Roman" w:hAnsiTheme="majorHAnsi" w:cstheme="majorHAnsi"/>
                <w:color w:val="000000" w:themeColor="text1"/>
                <w:sz w:val="28"/>
                <w:szCs w:val="28"/>
              </w:rPr>
              <w:t xml:space="preserve"> do thủ trưởng trung đoàn hoặc cấp tương đương trở lên; người bị thương là người làm công tác cơ yếu, người làm công tác khác trong tổ chức cơ yếu và học viên cơ yếu thuộc </w:t>
            </w:r>
            <w:r w:rsidRPr="001B644A">
              <w:rPr>
                <w:rFonts w:asciiTheme="majorHAnsi" w:eastAsia="Times New Roman" w:hAnsiTheme="majorHAnsi" w:cstheme="majorHAnsi"/>
                <w:color w:val="000000" w:themeColor="text1"/>
                <w:sz w:val="28"/>
                <w:szCs w:val="28"/>
              </w:rPr>
              <w:lastRenderedPageBreak/>
              <w:t>Ban Cơ yếu Chính phủ do thủ trưởng đơn vị trực thuộc Ban trở lên.”</w:t>
            </w:r>
          </w:p>
        </w:tc>
        <w:tc>
          <w:tcPr>
            <w:tcW w:w="2490" w:type="dxa"/>
          </w:tcPr>
          <w:p w14:paraId="62B521C2"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Tiếp thu</w:t>
            </w:r>
            <w:r w:rsidRPr="001B644A">
              <w:rPr>
                <w:rFonts w:asciiTheme="majorHAnsi" w:eastAsia="Times New Roman" w:hAnsiTheme="majorHAnsi" w:cstheme="majorHAnsi"/>
                <w:color w:val="000000" w:themeColor="text1"/>
                <w:sz w:val="28"/>
                <w:szCs w:val="28"/>
              </w:rPr>
              <w:br/>
            </w:r>
          </w:p>
        </w:tc>
      </w:tr>
      <w:tr w:rsidR="001E27C1" w:rsidRPr="001B644A" w14:paraId="0C3630B4" w14:textId="77777777" w:rsidTr="00286C6B">
        <w:trPr>
          <w:jc w:val="center"/>
        </w:trPr>
        <w:tc>
          <w:tcPr>
            <w:tcW w:w="4965" w:type="dxa"/>
          </w:tcPr>
          <w:p w14:paraId="0C2BCBE0" w14:textId="77777777" w:rsidR="00792996" w:rsidRPr="00981030" w:rsidRDefault="00D14880" w:rsidP="00A96154">
            <w:pPr>
              <w:pBdr>
                <w:top w:val="nil"/>
                <w:left w:val="nil"/>
                <w:bottom w:val="nil"/>
                <w:right w:val="nil"/>
                <w:between w:val="nil"/>
              </w:pBdr>
              <w:tabs>
                <w:tab w:val="left" w:pos="95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lastRenderedPageBreak/>
              <w:t>4. Người hy sinh thuộc cơ quan cấp tỉnh quản lý và người hy sinh thuộc cơ quan cấp huyện quản lý</w:t>
            </w:r>
            <w:r w:rsidRPr="00981030">
              <w:rPr>
                <w:rFonts w:asciiTheme="majorHAnsi" w:eastAsia="Times New Roman" w:hAnsiTheme="majorHAnsi" w:cstheme="majorHAnsi"/>
                <w:b/>
                <w:bCs/>
                <w:color w:val="000000" w:themeColor="text1"/>
                <w:sz w:val="28"/>
                <w:szCs w:val="28"/>
              </w:rPr>
              <w:t xml:space="preserve"> </w:t>
            </w:r>
            <w:r w:rsidRPr="00981030">
              <w:rPr>
                <w:rFonts w:asciiTheme="majorHAnsi" w:eastAsia="Times New Roman" w:hAnsiTheme="majorHAnsi" w:cstheme="majorHAnsi"/>
                <w:color w:val="000000" w:themeColor="text1"/>
                <w:sz w:val="28"/>
                <w:szCs w:val="28"/>
              </w:rPr>
              <w:t>do Chủ tịch Ủy ban nhân dân cấp tỉnh cấp giấy chứng nhận.</w:t>
            </w:r>
          </w:p>
        </w:tc>
        <w:tc>
          <w:tcPr>
            <w:tcW w:w="2265" w:type="dxa"/>
          </w:tcPr>
          <w:p w14:paraId="07390A73"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3252887D"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Khoản 4, khoản 5 Điều 16 đề nghị Ban soạn thảo sửa lại: “</w:t>
            </w:r>
            <w:r w:rsidRPr="001B644A">
              <w:rPr>
                <w:rFonts w:asciiTheme="majorHAnsi" w:eastAsia="Times New Roman" w:hAnsiTheme="majorHAnsi" w:cstheme="majorHAnsi"/>
                <w:i/>
                <w:iCs/>
                <w:color w:val="000000" w:themeColor="text1"/>
                <w:sz w:val="28"/>
                <w:szCs w:val="28"/>
              </w:rPr>
              <w:t xml:space="preserve">4. Người hy sinh thuộc cơ quan cấp tỉnh quản lý </w:t>
            </w:r>
            <w:r w:rsidRPr="001B644A">
              <w:rPr>
                <w:rFonts w:asciiTheme="majorHAnsi" w:eastAsia="Times New Roman" w:hAnsiTheme="majorHAnsi" w:cstheme="majorHAnsi"/>
                <w:b/>
                <w:bCs/>
                <w:i/>
                <w:iCs/>
                <w:color w:val="000000" w:themeColor="text1"/>
                <w:sz w:val="28"/>
                <w:szCs w:val="28"/>
              </w:rPr>
              <w:t xml:space="preserve">hoặc </w:t>
            </w:r>
            <w:r w:rsidRPr="001B644A">
              <w:rPr>
                <w:rFonts w:asciiTheme="majorHAnsi" w:eastAsia="Times New Roman" w:hAnsiTheme="majorHAnsi" w:cstheme="majorHAnsi"/>
                <w:i/>
                <w:iCs/>
                <w:color w:val="000000" w:themeColor="text1"/>
                <w:sz w:val="28"/>
                <w:szCs w:val="28"/>
              </w:rPr>
              <w:t>người hy sinh thuộc cơ quan cấp huyện quản lý trước ngày 01 tháng 7 năm 2025 do Chủ tịch Ủy ban nhân dân cấp tỉnh cấp giấy chứng nhận</w:t>
            </w:r>
            <w:r w:rsidRPr="001B644A">
              <w:rPr>
                <w:rFonts w:asciiTheme="majorHAnsi" w:eastAsia="Times New Roman" w:hAnsiTheme="majorHAnsi" w:cstheme="majorHAnsi"/>
                <w:color w:val="000000" w:themeColor="text1"/>
                <w:sz w:val="28"/>
                <w:szCs w:val="28"/>
              </w:rPr>
              <w:t>”.</w:t>
            </w:r>
          </w:p>
        </w:tc>
        <w:tc>
          <w:tcPr>
            <w:tcW w:w="2490" w:type="dxa"/>
          </w:tcPr>
          <w:p w14:paraId="234AEB6B"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E27C1" w:rsidRPr="001B644A" w14:paraId="310F0A7F" w14:textId="77777777" w:rsidTr="00286C6B">
        <w:trPr>
          <w:jc w:val="center"/>
        </w:trPr>
        <w:tc>
          <w:tcPr>
            <w:tcW w:w="4965" w:type="dxa"/>
          </w:tcPr>
          <w:p w14:paraId="15F73226" w14:textId="77777777" w:rsidR="00792996" w:rsidRPr="00981030" w:rsidRDefault="00D14880"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5. Người hy sinh thuộc cơ quan cấp xã và các trường hợp đóng trên địa bàn không thuộc quy định tại các khoản 1, 2, 3, 4 Điều này do Chủ tịch Ủy ban nhân dân cấp xã cấp giấy chứng nhận.</w:t>
            </w:r>
          </w:p>
        </w:tc>
        <w:tc>
          <w:tcPr>
            <w:tcW w:w="2265" w:type="dxa"/>
          </w:tcPr>
          <w:p w14:paraId="474B9D97"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Hải Phòng</w:t>
            </w:r>
          </w:p>
        </w:tc>
        <w:tc>
          <w:tcPr>
            <w:tcW w:w="4350" w:type="dxa"/>
          </w:tcPr>
          <w:p w14:paraId="3AE99621" w14:textId="77777777" w:rsidR="00792996" w:rsidRPr="001B644A" w:rsidRDefault="00D14880"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sửa thành: </w:t>
            </w:r>
            <w:r w:rsidRPr="001B644A">
              <w:rPr>
                <w:rFonts w:asciiTheme="majorHAnsi" w:eastAsia="Times New Roman" w:hAnsiTheme="majorHAnsi" w:cstheme="majorHAnsi"/>
                <w:i/>
                <w:iCs/>
                <w:color w:val="000000" w:themeColor="text1"/>
                <w:sz w:val="28"/>
                <w:szCs w:val="28"/>
              </w:rPr>
              <w:t>“Người hy sinh thuộc cơ quan cấp xã và các trường hợp đóng quân trên địa bàn, không thuộc hoặc không xác định được đối tượng theo quy định tại các khoản 1, 2, 3, 4 Điều này do Chủ tịch Uỷ ban nhân dân cấp xã cấp giấy chứng nhận”.</w:t>
            </w:r>
          </w:p>
          <w:p w14:paraId="2E313586"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Lý do: Hiện nay một số trường hợp được ghi nhận liệt sĩ qua các thời kỳ trong cuốn lịch sử đảng bộ cấp xã, khắc tên trên bia tưởng niệm công trình liệt sĩ, bia mộ liệt sĩ được an táng trong nghĩa trang liệt sĩ chỉ thể hiện họ tên liệt sĩ, không thể hiện cấp bậc, chức vụ, đơn vị quản lý trước khi hy sinh, các căn cứ bảo đảm tính pháp lý để xác định đối tượng các tổ chức, cá nhân không lưu trữ được, </w:t>
            </w:r>
            <w:r w:rsidRPr="001B644A">
              <w:rPr>
                <w:rFonts w:asciiTheme="majorHAnsi" w:eastAsia="Times New Roman" w:hAnsiTheme="majorHAnsi" w:cstheme="majorHAnsi"/>
                <w:color w:val="000000" w:themeColor="text1"/>
                <w:sz w:val="28"/>
                <w:szCs w:val="28"/>
              </w:rPr>
              <w:lastRenderedPageBreak/>
              <w:t>nên không xác định được thẩm quyền để cấp giấy chứng nhận hy sinh. Do vậy, đề xuất đối tượng trên giao cho cấp xã cấp giấy chứng nhận.</w:t>
            </w:r>
          </w:p>
        </w:tc>
        <w:tc>
          <w:tcPr>
            <w:tcW w:w="2490" w:type="dxa"/>
          </w:tcPr>
          <w:p w14:paraId="30DF1EB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Không tiếp thu</w:t>
            </w:r>
          </w:p>
          <w:p w14:paraId="0AC465CB" w14:textId="4000180C"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Giải trình: Đã được quy định tại khoản 2 Điều 78 dự thảo Nghị định về giải quyết tồn đọng</w:t>
            </w:r>
          </w:p>
          <w:p w14:paraId="2B81E3DB"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w:t>
            </w:r>
            <w:r w:rsidRPr="001B644A">
              <w:rPr>
                <w:rFonts w:asciiTheme="majorHAnsi" w:eastAsia="Times New Roman" w:hAnsiTheme="majorHAnsi" w:cstheme="majorHAnsi"/>
                <w:i/>
                <w:iCs/>
                <w:color w:val="000000" w:themeColor="text1"/>
                <w:sz w:val="28"/>
                <w:szCs w:val="28"/>
              </w:rPr>
              <w:t xml:space="preserve">Đối với trường hợp chưa xác định được cơ quan, đơn vị có thẩm quyền cấp giấy chứng nhận hy sinh thì báo cáo Ủy ban nhân dân cấp tỉnh thành lập Hội đồng xác minh (Sở Nội vụ là cơ quan thường trực) để kết luận, giao cơ quan chức năng cấp giấy </w:t>
            </w:r>
            <w:r w:rsidRPr="001B644A">
              <w:rPr>
                <w:rFonts w:asciiTheme="majorHAnsi" w:eastAsia="Times New Roman" w:hAnsiTheme="majorHAnsi" w:cstheme="majorHAnsi"/>
                <w:i/>
                <w:iCs/>
                <w:color w:val="000000" w:themeColor="text1"/>
                <w:sz w:val="28"/>
                <w:szCs w:val="28"/>
              </w:rPr>
              <w:lastRenderedPageBreak/>
              <w:t>chứng nhận hy sinh theo thẩm quyền</w:t>
            </w:r>
            <w:r w:rsidRPr="001B644A">
              <w:rPr>
                <w:rFonts w:asciiTheme="majorHAnsi" w:eastAsia="Times New Roman" w:hAnsiTheme="majorHAnsi" w:cstheme="majorHAnsi"/>
                <w:color w:val="000000" w:themeColor="text1"/>
                <w:sz w:val="28"/>
                <w:szCs w:val="28"/>
              </w:rPr>
              <w:t>.”</w:t>
            </w:r>
          </w:p>
        </w:tc>
      </w:tr>
      <w:tr w:rsidR="001E27C1" w:rsidRPr="001B644A" w14:paraId="75885647" w14:textId="77777777" w:rsidTr="00286C6B">
        <w:trPr>
          <w:jc w:val="center"/>
        </w:trPr>
        <w:tc>
          <w:tcPr>
            <w:tcW w:w="4965" w:type="dxa"/>
          </w:tcPr>
          <w:p w14:paraId="29127DFC"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b/>
                <w:bCs/>
                <w:color w:val="000000" w:themeColor="text1"/>
                <w:sz w:val="28"/>
                <w:szCs w:val="28"/>
              </w:rPr>
              <w:lastRenderedPageBreak/>
              <w:t>Điều 17. Căn cứ cấp giấy chứng nhận hy sinh</w:t>
            </w:r>
          </w:p>
        </w:tc>
        <w:tc>
          <w:tcPr>
            <w:tcW w:w="2265" w:type="dxa"/>
          </w:tcPr>
          <w:p w14:paraId="4577E9D7"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2452A6E9"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11DA0F44"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51B15DF0" w14:textId="77777777" w:rsidTr="00286C6B">
        <w:trPr>
          <w:jc w:val="center"/>
        </w:trPr>
        <w:tc>
          <w:tcPr>
            <w:tcW w:w="4965" w:type="dxa"/>
          </w:tcPr>
          <w:p w14:paraId="0A62D2F0" w14:textId="77777777" w:rsidR="00792996" w:rsidRPr="00981030" w:rsidRDefault="00D14880" w:rsidP="00A96154">
            <w:pPr>
              <w:pBdr>
                <w:top w:val="nil"/>
                <w:left w:val="nil"/>
                <w:bottom w:val="nil"/>
                <w:right w:val="nil"/>
                <w:between w:val="nil"/>
              </w:pBdr>
              <w:tabs>
                <w:tab w:val="left" w:pos="93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8. Đối với thương binh chết do vết thương tái phát, việc cấp giấy chứng nhận hy sinh phải căn cứ: </w:t>
            </w:r>
          </w:p>
          <w:p w14:paraId="0C42FF75" w14:textId="77777777" w:rsidR="00792996" w:rsidRPr="00981030" w:rsidRDefault="00D14880" w:rsidP="00A96154">
            <w:pPr>
              <w:pBdr>
                <w:top w:val="nil"/>
                <w:left w:val="nil"/>
                <w:bottom w:val="nil"/>
                <w:right w:val="nil"/>
                <w:between w:val="nil"/>
              </w:pBdr>
              <w:tabs>
                <w:tab w:val="left" w:pos="93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a) Thương binh có tỷ lệ tổn thương cơ thể từ 81% trở lên chết do vết thương tái phát phải bản tóm tắt hồ sơ bệnh án hoặc xác nhận của cơ sở y tế. </w:t>
            </w:r>
          </w:p>
          <w:p w14:paraId="014EDCD0" w14:textId="77777777" w:rsidR="00792996" w:rsidRPr="00981030" w:rsidRDefault="00D14880" w:rsidP="00A96154">
            <w:pPr>
              <w:pBdr>
                <w:top w:val="nil"/>
                <w:left w:val="nil"/>
                <w:bottom w:val="nil"/>
                <w:right w:val="nil"/>
                <w:between w:val="nil"/>
              </w:pBdr>
              <w:tabs>
                <w:tab w:val="left" w:pos="93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Thương binh có tỷ lệ tổn thương cơ thể từ 61% đến 80% chết do vết thương tái phát phải có bản tóm tắt hồ sơ bệnh án của bệnh viện hoặc Trung tâm y tế khu vực.</w:t>
            </w:r>
          </w:p>
        </w:tc>
        <w:tc>
          <w:tcPr>
            <w:tcW w:w="2265" w:type="dxa"/>
          </w:tcPr>
          <w:p w14:paraId="4979B89B"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 Quảng Trị</w:t>
            </w:r>
          </w:p>
          <w:p w14:paraId="5DABF01E"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827A417"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13CEBD22"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7D3A6C5B"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455BE94D"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72120DC1"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39A69CB3"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47D654F8"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486950D"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3A10B6DD"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E441D65"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6286EC2"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82DAB64"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6B150DE4"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1C2D99E"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4B234A8E"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3F0005B"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494A6392"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45DAC0F0"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74289C6A"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505778E"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4DC875E6"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1E5FE74D"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60393A48"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E7DB6AC"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7D5A826"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AA06E1B"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67ACD367"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6C370F33"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174F103D"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4F2EBF9D"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4F79C080"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CDADFDF"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43CB1AAB"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61CAF5D9"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42467CF8"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5350897"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7E97622B"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109DF93F"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176F8F7A"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DDFE788"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1C20654"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B7987A8"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055E1EB"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9C8D373"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78649A39"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467D666E"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3CF6F30"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7E96D7C"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311A2137"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278F56C"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56C2427"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0B39F92"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5FD6EBF"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68E4C8A"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1C1AF19F"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0B43009"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BA3A9DB"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40B7EF34"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6B608404"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70B57D65"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7D9873EA"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CA3CB52"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12BBF79C"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016E7F3"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19CD2BAC"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6F112984"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072AA76"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4A022DEF"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0A90516"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7F350B6F"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3104977D"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18345B1F"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B987D65"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140F49F6"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99513AC"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72074E4"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13312CA4"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608A52F0"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359CA657" w14:textId="76DF286C" w:rsidR="00792996"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lang w:val="vi-VN"/>
              </w:rPr>
              <w:lastRenderedPageBreak/>
              <w:t xml:space="preserve">- </w:t>
            </w:r>
            <w:r w:rsidR="00D14880" w:rsidRPr="001B644A">
              <w:rPr>
                <w:rFonts w:asciiTheme="majorHAnsi" w:eastAsia="Times New Roman" w:hAnsiTheme="majorHAnsi" w:cstheme="majorHAnsi"/>
                <w:color w:val="000000" w:themeColor="text1"/>
                <w:sz w:val="28"/>
                <w:szCs w:val="28"/>
              </w:rPr>
              <w:t>Đề nghị giữ nguyên hồ sơ, thủ tục công nhận liệt sĩ đối với thương binh chết do VT tái phát theo quy định tại K8 Đ17 NĐ131/2021 và Đ5 NĐ129/2025 ngày 11/6/2025, Lý do:</w:t>
            </w:r>
          </w:p>
          <w:p w14:paraId="55A639B0"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Đối với thương binh có đa vết thương, UBND xã phải căn cứ đồng thời vào 2 loại giấy tờ: </w:t>
            </w:r>
          </w:p>
          <w:p w14:paraId="64FFE5D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Biên bản kiểm </w:t>
            </w:r>
            <w:r w:rsidRPr="001B644A">
              <w:rPr>
                <w:rFonts w:asciiTheme="majorHAnsi" w:eastAsia="Times New Roman" w:hAnsiTheme="majorHAnsi" w:cstheme="majorHAnsi"/>
                <w:b/>
                <w:bCs/>
                <w:color w:val="000000" w:themeColor="text1"/>
                <w:sz w:val="28"/>
                <w:szCs w:val="28"/>
              </w:rPr>
              <w:t>Biên bản kiểm thảo tử vong</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i/>
                <w:iCs/>
                <w:color w:val="000000" w:themeColor="text1"/>
                <w:sz w:val="28"/>
                <w:szCs w:val="28"/>
              </w:rPr>
              <w:t xml:space="preserve">là tài liệu </w:t>
            </w:r>
            <w:r w:rsidRPr="001B644A">
              <w:rPr>
                <w:rFonts w:asciiTheme="majorHAnsi" w:eastAsia="Times New Roman" w:hAnsiTheme="majorHAnsi" w:cstheme="majorHAnsi"/>
                <w:b/>
                <w:bCs/>
                <w:i/>
                <w:iCs/>
                <w:color w:val="000000" w:themeColor="text1"/>
                <w:sz w:val="28"/>
                <w:szCs w:val="28"/>
              </w:rPr>
              <w:t xml:space="preserve">chuyên biệt </w:t>
            </w:r>
            <w:r w:rsidRPr="001B644A">
              <w:rPr>
                <w:rFonts w:asciiTheme="majorHAnsi" w:eastAsia="Times New Roman" w:hAnsiTheme="majorHAnsi" w:cstheme="majorHAnsi"/>
                <w:i/>
                <w:iCs/>
                <w:color w:val="000000" w:themeColor="text1"/>
                <w:sz w:val="28"/>
                <w:szCs w:val="28"/>
              </w:rPr>
              <w:t>xác minh nguyên nhân tử vong, đánh giá, phân tích chi tiết diễn biến bệnh lý, quá trình điều trị, các yếu tố liên quan đến cái chết và các kết luận y tế pháp lý</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b/>
                <w:bCs/>
                <w:i/>
                <w:iCs/>
                <w:color w:val="000000" w:themeColor="text1"/>
                <w:sz w:val="28"/>
                <w:szCs w:val="28"/>
              </w:rPr>
              <w:t>dẫn đến tử vong</w:t>
            </w:r>
            <w:r w:rsidRPr="001B644A">
              <w:rPr>
                <w:rFonts w:asciiTheme="majorHAnsi" w:eastAsia="Times New Roman" w:hAnsiTheme="majorHAnsi" w:cstheme="majorHAnsi"/>
                <w:i/>
                <w:iCs/>
                <w:color w:val="000000" w:themeColor="text1"/>
                <w:sz w:val="28"/>
                <w:szCs w:val="28"/>
              </w:rPr>
              <w:t xml:space="preserve"> của một người bệnh</w:t>
            </w:r>
            <w:r w:rsidRPr="001B644A">
              <w:rPr>
                <w:rFonts w:asciiTheme="majorHAnsi" w:eastAsia="Times New Roman" w:hAnsiTheme="majorHAnsi" w:cstheme="majorHAnsi"/>
                <w:color w:val="000000" w:themeColor="text1"/>
                <w:sz w:val="28"/>
                <w:szCs w:val="28"/>
              </w:rPr>
              <w:t>).</w:t>
            </w:r>
          </w:p>
          <w:p w14:paraId="4822095B"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Bản tóm tắt hồ sơ bệnh án</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i/>
                <w:iCs/>
                <w:color w:val="000000" w:themeColor="text1"/>
                <w:sz w:val="28"/>
                <w:szCs w:val="28"/>
              </w:rPr>
              <w:t>là tài liệu tóm tắt các thông tin chính trong hồ sơ bệnh án, tổng hợp các thông tin về tình trạng bệnh,</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i/>
                <w:iCs/>
                <w:color w:val="000000" w:themeColor="text1"/>
                <w:sz w:val="28"/>
                <w:szCs w:val="28"/>
              </w:rPr>
              <w:t>bao gồm bệnh sử, chẩn đoán, quá trình điều trị, kết quả xét nghiệm, thuốc...</w:t>
            </w:r>
            <w:r w:rsidRPr="001B644A">
              <w:rPr>
                <w:rFonts w:asciiTheme="majorHAnsi" w:eastAsia="Times New Roman" w:hAnsiTheme="majorHAnsi" w:cstheme="majorHAnsi"/>
                <w:color w:val="000000" w:themeColor="text1"/>
                <w:sz w:val="28"/>
                <w:szCs w:val="28"/>
              </w:rPr>
              <w:t xml:space="preserve">),2 loại giấy tờ trên, là căn cứ để UBND cấp xã xác </w:t>
            </w:r>
            <w:r w:rsidRPr="001B644A">
              <w:rPr>
                <w:rFonts w:asciiTheme="majorHAnsi" w:eastAsia="Times New Roman" w:hAnsiTheme="majorHAnsi" w:cstheme="majorHAnsi"/>
                <w:color w:val="000000" w:themeColor="text1"/>
                <w:sz w:val="28"/>
                <w:szCs w:val="28"/>
              </w:rPr>
              <w:lastRenderedPageBreak/>
              <w:t>định được nguyên nhân chính dẫn đến tử vong có phải do vết thương tái phát hay không? làm cơ sở để cấp giấy chứng nhận hi sinh.</w:t>
            </w:r>
          </w:p>
          <w:p w14:paraId="5CCDB92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 Đối với thương binh có tỷ lệ TTCT 81% trở lên: đề nghị không ghi chung chung </w:t>
            </w:r>
            <w:r w:rsidRPr="001B644A">
              <w:rPr>
                <w:rFonts w:asciiTheme="majorHAnsi" w:eastAsia="Times New Roman" w:hAnsiTheme="majorHAnsi" w:cstheme="majorHAnsi"/>
                <w:b/>
                <w:bCs/>
                <w:i/>
                <w:iCs/>
                <w:color w:val="000000" w:themeColor="text1"/>
                <w:sz w:val="28"/>
                <w:szCs w:val="28"/>
              </w:rPr>
              <w:t>“hoặc xác nhận của cơ sở y tế”</w:t>
            </w:r>
            <w:r w:rsidRPr="001B644A">
              <w:rPr>
                <w:rFonts w:asciiTheme="majorHAnsi" w:eastAsia="Times New Roman" w:hAnsiTheme="majorHAnsi" w:cstheme="majorHAnsi"/>
                <w:i/>
                <w:i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đề nghị thống nhất chung về hồ sơ thủ tục đối với TB chết do vết thương tái phát (có tỉ lệ từ 61% trở lên), không chia tách riêng tỉ lệ TTCT như dự thảo.</w:t>
            </w:r>
          </w:p>
          <w:p w14:paraId="5B44155B"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i/>
                <w:i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 xml:space="preserve">Quy định về thẩm quyền cấp </w:t>
            </w:r>
            <w:r w:rsidRPr="001B644A">
              <w:rPr>
                <w:rFonts w:asciiTheme="majorHAnsi" w:eastAsia="Times New Roman" w:hAnsiTheme="majorHAnsi" w:cstheme="majorHAnsi"/>
                <w:b/>
                <w:bCs/>
                <w:color w:val="000000" w:themeColor="text1"/>
                <w:sz w:val="28"/>
                <w:szCs w:val="28"/>
              </w:rPr>
              <w:t>Bản tóm tắt hồ sơ bệnh án</w:t>
            </w:r>
            <w:r w:rsidRPr="001B644A">
              <w:rPr>
                <w:rFonts w:asciiTheme="majorHAnsi" w:eastAsia="Times New Roman" w:hAnsiTheme="majorHAnsi" w:cstheme="majorHAnsi"/>
                <w:color w:val="000000" w:themeColor="text1"/>
                <w:sz w:val="28"/>
                <w:szCs w:val="28"/>
              </w:rPr>
              <w:t xml:space="preserve"> và </w:t>
            </w:r>
            <w:r w:rsidRPr="001B644A">
              <w:rPr>
                <w:rFonts w:asciiTheme="majorHAnsi" w:eastAsia="Times New Roman" w:hAnsiTheme="majorHAnsi" w:cstheme="majorHAnsi"/>
                <w:b/>
                <w:bCs/>
                <w:color w:val="000000" w:themeColor="text1"/>
                <w:sz w:val="28"/>
                <w:szCs w:val="28"/>
              </w:rPr>
              <w:t xml:space="preserve">Biên bản kiểm thảo tử vong </w:t>
            </w:r>
            <w:r w:rsidRPr="001B644A">
              <w:rPr>
                <w:rFonts w:asciiTheme="majorHAnsi" w:eastAsia="Times New Roman" w:hAnsiTheme="majorHAnsi" w:cstheme="majorHAnsi"/>
                <w:color w:val="000000" w:themeColor="text1"/>
                <w:sz w:val="28"/>
                <w:szCs w:val="28"/>
              </w:rPr>
              <w:t>phải ghi cụ thể: bệnh viện, trung tâm y tế khu vực cấp, là cơ sở y tế có đủ chuyên môn, trang thiết bị y tế theo quy định, Biên bản kiểm thảo tử vong (là tài liệu chuyên biệt xác minh nguyên nhân tử vong, đánh giá, phân tích chi tiết diễn biến bệnh lý, quá trình điều trị, các yếu tố liên quan đến cái chết và các kết luận y tế pháp lý dẫn đến tử vong của một người bệnh).</w:t>
            </w:r>
          </w:p>
          <w:p w14:paraId="5DF43340"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Bản tóm tắt hồ sơ bệnh án (là tài liệu tóm tắt các thông tin chính trong hồ sơ bệnh án, tổng hợp các thông tin về tình trạng bệnh, bao gồm bệnh sử, </w:t>
            </w:r>
            <w:r w:rsidRPr="001B644A">
              <w:rPr>
                <w:rFonts w:asciiTheme="majorHAnsi" w:eastAsia="Times New Roman" w:hAnsiTheme="majorHAnsi" w:cstheme="majorHAnsi"/>
                <w:color w:val="000000" w:themeColor="text1"/>
                <w:sz w:val="28"/>
                <w:szCs w:val="28"/>
              </w:rPr>
              <w:lastRenderedPageBreak/>
              <w:t>chẩn đoán, quá trình điều trị, kết quả xét nghiệm, thuốc...),</w:t>
            </w:r>
          </w:p>
          <w:p w14:paraId="7C5F0D5E"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2 loại giấy tờ trên, là căn cứ để UBND cấp xã xác định được nguyên nhân chính dẫn đến tử vong có phải do vết thương tái phát hay không? làm cơ sở để cấp giấy chứng nhận hi sinh.</w:t>
            </w:r>
          </w:p>
          <w:p w14:paraId="6590B74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 Đối với thương binh có tỷ lệ TTCT 81% trở lên: đề nghị không ghi chung chung “hoặc xác nhận của cơ sở y tế”, đề nghị thống nhất chung về hồ sơ thủ tục đối với TB chết do vết thương tái phát (có tỉ lệ từ 61% trở lên), không chia tách riêng tỉ lệ TTCT như dự thảo. </w:t>
            </w:r>
          </w:p>
          <w:p w14:paraId="4D09DB33" w14:textId="16E90C06" w:rsidR="00792996"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lang w:val="vi-VN"/>
              </w:rPr>
              <w:t xml:space="preserve"> - </w:t>
            </w:r>
            <w:r w:rsidR="00D14880" w:rsidRPr="001B644A">
              <w:rPr>
                <w:rFonts w:asciiTheme="majorHAnsi" w:eastAsia="Times New Roman" w:hAnsiTheme="majorHAnsi" w:cstheme="majorHAnsi"/>
                <w:color w:val="000000" w:themeColor="text1"/>
                <w:sz w:val="28"/>
                <w:szCs w:val="28"/>
              </w:rPr>
              <w:t>Quy định về thẩm quyền cấp Bản tóm tắt hồ sơ bệnh án và Biên bản kiểm thảo tử vong phải ghi cụ thể: bệnh viện, trung tâm y tế khu vực cấp, là cơ sở y tế có đủ chuyên môn, trang thiết bị y tế theo quy định</w:t>
            </w:r>
          </w:p>
          <w:p w14:paraId="0E2B1FE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Dự thảo ghi: “a. Thương binh có tỷ lệ tổn thương cơ thể từ 81% trở lên chết do vết thương tái phát phải bản tóm tắt hồ sơ bệnh án hoặc xác nhận của cơ sở y tế”. Đề nghị bổ sung như sau: Thêm từ “có” trước ý “bản tóm tắt hồ sơ bệnh án hoặc xác nhận của </w:t>
            </w:r>
            <w:r w:rsidRPr="001B644A">
              <w:rPr>
                <w:rFonts w:asciiTheme="majorHAnsi" w:eastAsia="Times New Roman" w:hAnsiTheme="majorHAnsi" w:cstheme="majorHAnsi"/>
                <w:color w:val="000000" w:themeColor="text1"/>
                <w:sz w:val="28"/>
                <w:szCs w:val="28"/>
              </w:rPr>
              <w:lastRenderedPageBreak/>
              <w:t>cơ sở y tế” để được nội dung hoàn chỉnh.</w:t>
            </w:r>
          </w:p>
          <w:p w14:paraId="2772A0E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Thương binh có tỷ lệ tổn thương cơ thể từ 81% trở lên chết do vết thương tái phát phải có bản tóm tắt hồ sơ bệnh án hoặc xác nhận của cơ sở y tế”</w:t>
            </w:r>
          </w:p>
          <w:p w14:paraId="73929CAB" w14:textId="5D9D40D4" w:rsidR="00792996" w:rsidRPr="001B644A" w:rsidRDefault="00D14880" w:rsidP="00286C6B">
            <w:pPr>
              <w:pStyle w:val="ListParagraph"/>
              <w:numPr>
                <w:ilvl w:val="0"/>
                <w:numId w:val="2"/>
              </w:numPr>
              <w:tabs>
                <w:tab w:val="left" w:pos="324"/>
              </w:tabs>
              <w:ind w:left="0" w:firstLine="39"/>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khoản 8 Điều 17 dự thảo quy định:</w:t>
            </w:r>
          </w:p>
          <w:p w14:paraId="5A915085"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“8. Đối với thương binh chết do vết thương tái phát, việc cấp giấy chứng nhận hy sinh phải căn cứ:</w:t>
            </w:r>
          </w:p>
          <w:p w14:paraId="13CAD6A9"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Thương binh có tỷ lệ tổn thương cơ thể từ 81% trở lên chết do vết thương tái phát phải bản tóm tắt hồ sơ bệnh án hoặc xác nhận của cơ sở y tế.</w:t>
            </w:r>
          </w:p>
          <w:p w14:paraId="6799CACA"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Thương binh có tỷ lệ tổn thương cơ thể từ 61% đến 80% chết do vết thương tái phát phải có bản tóm tắt hồ sơ bệnh án của bệnh viện hoặc Trung tâm y tế khu vực.”</w:t>
            </w:r>
          </w:p>
          <w:p w14:paraId="12058678"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Theo quy định tại Pháp lệnh Ưu đãi người có công với cách mạng có quy định việc xác nhận liệt sĩ đối với thương binh chết do vết thương tái phát phải có “bệnh án điều trị vết thương tái phát của bệnh viện tuyến huyện trở lên và biên bản kiểm thảo </w:t>
            </w:r>
            <w:r w:rsidRPr="001B644A">
              <w:rPr>
                <w:rFonts w:asciiTheme="majorHAnsi" w:eastAsia="Times New Roman" w:hAnsiTheme="majorHAnsi" w:cstheme="majorHAnsi"/>
                <w:color w:val="000000" w:themeColor="text1"/>
                <w:sz w:val="28"/>
                <w:szCs w:val="28"/>
              </w:rPr>
              <w:lastRenderedPageBreak/>
              <w:t>tử vong”.</w:t>
            </w:r>
          </w:p>
          <w:p w14:paraId="79047053"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Do đó, nếu dự thảo Nghị định không quy định phải có Biên bản kiểm thảo tử vong thì chưa phù hợp quy định của Pháp lệnh Ưu đãi người có công với cách mạng.</w:t>
            </w:r>
          </w:p>
          <w:p w14:paraId="3A560BFA"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Nếu quy định như trên thì đề nghị sửa là: Thương binh chết do vết thương tái phát phải có bản tóm tắt hồ sơ bệnh án của bệnh viện trong đó ghi nhận đã điều trị vết thương tái phát và xác nhận của cơ sở y tế (thay từ “hoặc” thành từ “và”) để đảm bảo chặt chẽ, đúng đối tượng.</w:t>
            </w:r>
          </w:p>
          <w:p w14:paraId="796E80EE" w14:textId="6A1EBD21" w:rsidR="00792996" w:rsidRPr="001B644A" w:rsidRDefault="00D14880"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Lý do: Thực tế nếu không quy định chặt chẽ thì việc xác nhận liệt sĩ đối với những trường hợp này rất dễ lợi dụng để xác nhận không đúng đối tượng (gia đình thường dựa vào các mối quan hệ để xin xác nhận của cơ sở y tế).</w:t>
            </w:r>
          </w:p>
        </w:tc>
        <w:tc>
          <w:tcPr>
            <w:tcW w:w="2490" w:type="dxa"/>
          </w:tcPr>
          <w:p w14:paraId="1F55281E" w14:textId="77777777" w:rsidR="00792996" w:rsidRPr="001B644A" w:rsidRDefault="00D14880"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lastRenderedPageBreak/>
              <w:t>Không tiếp thu</w:t>
            </w:r>
          </w:p>
          <w:p w14:paraId="20F0D1E7" w14:textId="77777777" w:rsidR="00792996" w:rsidRPr="001B644A" w:rsidRDefault="00D14880"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 xml:space="preserve">Lý do: Tiếp thu ý kiến của đa số các tỉnh, thành phố trực thuộc trung ương. Truyền thống văn hóa của của người Việt Nam, trước khi người thân từ trần sẽ xin bệnh việc cho về nhà. Việc yêu cầu biên bản kiểm thảo tử vong gây nhiều vướng mắc trong thực hiện. Mặt khác, năng lực khám chữa bệnh của các cơ sở y tế hiện nay đã được nâng cao, đáp ứng được yêu cầu xác định nguyên nhân chính dẫn đến tử vong. Theo Bộ Y tế, </w:t>
            </w:r>
            <w:r w:rsidRPr="001B644A">
              <w:rPr>
                <w:rFonts w:asciiTheme="majorHAnsi" w:eastAsia="Times New Roman" w:hAnsiTheme="majorHAnsi" w:cstheme="majorHAnsi"/>
                <w:color w:val="000000" w:themeColor="text1"/>
                <w:sz w:val="28"/>
                <w:szCs w:val="28"/>
                <w:lang w:val="vi-VN"/>
              </w:rPr>
              <w:lastRenderedPageBreak/>
              <w:t>Hồ sơ bệnh án là tài liệu quan trọng đánh giá quá trình khám chữa bệnh, nguyên nhân nhân chính dẫn đến tử vong</w:t>
            </w:r>
          </w:p>
        </w:tc>
      </w:tr>
      <w:tr w:rsidR="001E27C1" w:rsidRPr="001B644A" w14:paraId="46518CDF" w14:textId="77777777" w:rsidTr="00286C6B">
        <w:trPr>
          <w:jc w:val="center"/>
        </w:trPr>
        <w:tc>
          <w:tcPr>
            <w:tcW w:w="4965" w:type="dxa"/>
          </w:tcPr>
          <w:p w14:paraId="1C6DA3EB" w14:textId="77777777" w:rsidR="00792996" w:rsidRPr="00981030" w:rsidRDefault="00792996" w:rsidP="00A96154">
            <w:pPr>
              <w:pBdr>
                <w:top w:val="nil"/>
                <w:left w:val="nil"/>
                <w:bottom w:val="nil"/>
                <w:right w:val="nil"/>
                <w:between w:val="nil"/>
              </w:pBdr>
              <w:tabs>
                <w:tab w:val="left" w:pos="937"/>
              </w:tabs>
              <w:jc w:val="both"/>
              <w:rPr>
                <w:rFonts w:asciiTheme="majorHAnsi" w:eastAsia="Times New Roman" w:hAnsiTheme="majorHAnsi" w:cstheme="majorHAnsi"/>
                <w:color w:val="000000" w:themeColor="text1"/>
                <w:sz w:val="28"/>
                <w:szCs w:val="28"/>
                <w:lang w:val="vi-VN"/>
              </w:rPr>
            </w:pPr>
          </w:p>
        </w:tc>
        <w:tc>
          <w:tcPr>
            <w:tcW w:w="2265" w:type="dxa"/>
          </w:tcPr>
          <w:p w14:paraId="35363F25"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tc>
        <w:tc>
          <w:tcPr>
            <w:tcW w:w="4350" w:type="dxa"/>
          </w:tcPr>
          <w:p w14:paraId="7D2140EF" w14:textId="77777777" w:rsidR="00792996" w:rsidRPr="001B644A" w:rsidRDefault="00D14880" w:rsidP="00286C6B">
            <w:pPr>
              <w:ind w:firstLine="41"/>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3. Sửa đổi, bổ sung điểm a khoản 8 Điều 17</w:t>
            </w:r>
          </w:p>
          <w:p w14:paraId="7FC51080" w14:textId="77777777" w:rsidR="00792996" w:rsidRPr="001B644A" w:rsidRDefault="00D14880" w:rsidP="00286C6B">
            <w:pPr>
              <w:ind w:firstLine="41"/>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Thực tế hiện hiện nay, thương binh có tỷ lệ tổn thương cơ thể từ 81% trở lên chủ yếu được nuôi dưỡng tập trung tại các Trung tâm nuôi dưỡng, điều dưỡng người có công; khi từ trần trong quá trình điều trị tại Trung </w:t>
            </w:r>
            <w:r w:rsidRPr="001B644A">
              <w:rPr>
                <w:rFonts w:asciiTheme="majorHAnsi" w:eastAsia="Times New Roman" w:hAnsiTheme="majorHAnsi" w:cstheme="majorHAnsi"/>
                <w:color w:val="000000" w:themeColor="text1"/>
                <w:sz w:val="28"/>
                <w:szCs w:val="28"/>
              </w:rPr>
              <w:lastRenderedPageBreak/>
              <w:t>tâm đều không có bệnh án hoặc xác nhận của cơ sở y tế.</w:t>
            </w:r>
          </w:p>
          <w:p w14:paraId="4616EC1F" w14:textId="77777777" w:rsidR="00792996" w:rsidRPr="001B644A" w:rsidRDefault="00D14880" w:rsidP="00286C6B">
            <w:pPr>
              <w:ind w:firstLine="41"/>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Để giải quyết vướng mắc nêu trên, đề nghị mở rộng thẩm quyền xác nhận của cơ sở điều trị của các Trung tâm nuôi dưỡng, điều dưỡng người có công và sửa đổi, bổ sung điểm a khoản 8 Điều 17, như sau: “a) Thương binh có tỷ lệ tổn thương cơ thể từ 81% trở lên chết do vết thương tái phát phải </w:t>
            </w:r>
            <w:r w:rsidRPr="001B644A">
              <w:rPr>
                <w:rFonts w:asciiTheme="majorHAnsi" w:eastAsia="Times New Roman" w:hAnsiTheme="majorHAnsi" w:cstheme="majorHAnsi"/>
                <w:i/>
                <w:iCs/>
                <w:color w:val="000000" w:themeColor="text1"/>
                <w:sz w:val="28"/>
                <w:szCs w:val="28"/>
              </w:rPr>
              <w:t>có</w:t>
            </w:r>
            <w:r w:rsidRPr="001B644A">
              <w:rPr>
                <w:rFonts w:asciiTheme="majorHAnsi" w:eastAsia="Times New Roman" w:hAnsiTheme="majorHAnsi" w:cstheme="majorHAnsi"/>
                <w:color w:val="000000" w:themeColor="text1"/>
                <w:sz w:val="28"/>
                <w:szCs w:val="28"/>
              </w:rPr>
              <w:t xml:space="preserve"> bản tóm tắt hồ sơ bệnh án hoặc xác nhận của cơ sở y tế </w:t>
            </w:r>
            <w:r w:rsidRPr="001B644A">
              <w:rPr>
                <w:rFonts w:asciiTheme="majorHAnsi" w:eastAsia="Times New Roman" w:hAnsiTheme="majorHAnsi" w:cstheme="majorHAnsi"/>
                <w:i/>
                <w:iCs/>
                <w:color w:val="000000" w:themeColor="text1"/>
                <w:sz w:val="28"/>
                <w:szCs w:val="28"/>
              </w:rPr>
              <w:t>(bao gồm cả cơ sở điều trị của Trung tâm nuôi dưỡng, điều dưỡng người có công)</w:t>
            </w:r>
            <w:r w:rsidRPr="001B644A">
              <w:rPr>
                <w:rFonts w:asciiTheme="majorHAnsi" w:eastAsia="Times New Roman" w:hAnsiTheme="majorHAnsi" w:cstheme="majorHAnsi"/>
                <w:color w:val="000000" w:themeColor="text1"/>
                <w:sz w:val="28"/>
                <w:szCs w:val="28"/>
              </w:rPr>
              <w:t>.”.</w:t>
            </w:r>
          </w:p>
          <w:p w14:paraId="786D3135"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1005B73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Tiếp thu</w:t>
            </w:r>
          </w:p>
        </w:tc>
      </w:tr>
      <w:tr w:rsidR="001E27C1" w:rsidRPr="001B644A" w14:paraId="315E0489" w14:textId="77777777" w:rsidTr="00286C6B">
        <w:trPr>
          <w:jc w:val="center"/>
        </w:trPr>
        <w:tc>
          <w:tcPr>
            <w:tcW w:w="4965" w:type="dxa"/>
          </w:tcPr>
          <w:p w14:paraId="41961816" w14:textId="77777777" w:rsidR="00792996" w:rsidRPr="00981030" w:rsidRDefault="00792996" w:rsidP="00A96154">
            <w:pPr>
              <w:pBdr>
                <w:top w:val="nil"/>
                <w:left w:val="nil"/>
                <w:bottom w:val="nil"/>
                <w:right w:val="nil"/>
                <w:between w:val="nil"/>
              </w:pBdr>
              <w:tabs>
                <w:tab w:val="left" w:pos="937"/>
              </w:tabs>
              <w:jc w:val="both"/>
              <w:rPr>
                <w:rFonts w:asciiTheme="majorHAnsi" w:eastAsia="Times New Roman" w:hAnsiTheme="majorHAnsi" w:cstheme="majorHAnsi"/>
                <w:color w:val="000000" w:themeColor="text1"/>
                <w:sz w:val="28"/>
                <w:szCs w:val="28"/>
              </w:rPr>
            </w:pPr>
          </w:p>
        </w:tc>
        <w:tc>
          <w:tcPr>
            <w:tcW w:w="2265" w:type="dxa"/>
          </w:tcPr>
          <w:p w14:paraId="3626CC00"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096CE4D5" w14:textId="77777777" w:rsidR="00792996" w:rsidRPr="001B644A" w:rsidRDefault="00D1488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17. Căn cứ cấp giấy chứng nhận hy sinh</w:t>
            </w:r>
          </w:p>
          <w:p w14:paraId="31938823" w14:textId="77777777" w:rsidR="00792996" w:rsidRPr="001B644A" w:rsidRDefault="00D14880"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8. Đối với thương binh chết do vết thương tái phát, việc cấp giấy chứng nhận hy sinh phải căn cứ:</w:t>
            </w:r>
          </w:p>
          <w:p w14:paraId="03DA6882" w14:textId="77777777" w:rsidR="00792996" w:rsidRPr="001B644A" w:rsidRDefault="00D14880"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a) Thương binh có tỷ lệ tổn thương cơ thể từ 81% trở lên chết do vết thương tái phát phải bản tóm tắt hồ sơ bệnh án hoặc xác nhận của cơ sở y tế.</w:t>
            </w:r>
          </w:p>
          <w:p w14:paraId="6CE7E2C5" w14:textId="77777777" w:rsidR="00792996" w:rsidRPr="001B644A" w:rsidRDefault="00D14880"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 xml:space="preserve">b) Thương binh có tỷ lệ tổn thương cơ thể từ 61% đến 80% chết do vết thương tái phát phải có bản tóm tắt </w:t>
            </w:r>
            <w:r w:rsidRPr="001B644A">
              <w:rPr>
                <w:rFonts w:asciiTheme="majorHAnsi" w:eastAsia="Times New Roman" w:hAnsiTheme="majorHAnsi" w:cstheme="majorHAnsi"/>
                <w:i/>
                <w:iCs/>
                <w:color w:val="000000" w:themeColor="text1"/>
                <w:sz w:val="28"/>
                <w:szCs w:val="28"/>
              </w:rPr>
              <w:lastRenderedPageBreak/>
              <w:t>hồ sơ bệnh án của bệnh viện hoặc Trung tâm y tế khu vực.</w:t>
            </w:r>
          </w:p>
          <w:p w14:paraId="16F38B77" w14:textId="77777777" w:rsidR="00792996" w:rsidRPr="001B644A" w:rsidRDefault="00D14880"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u w:val="single"/>
              </w:rPr>
              <w:t>(đề nghị thực hiện như quy định tại NĐ 131 hoặc quy định thêm đối với điểm a: “phải có bản tóm tắt hồ sơ bệnh án và Biên bản kiểm thảo tử vong”</w:t>
            </w:r>
          </w:p>
          <w:p w14:paraId="183A1D4A"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0882572F"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Không tiếp thu</w:t>
            </w:r>
          </w:p>
          <w:p w14:paraId="0B575B80"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như trên</w:t>
            </w:r>
          </w:p>
        </w:tc>
      </w:tr>
      <w:tr w:rsidR="001E27C1" w:rsidRPr="001B644A" w14:paraId="7F3F1394" w14:textId="77777777" w:rsidTr="00286C6B">
        <w:trPr>
          <w:jc w:val="center"/>
        </w:trPr>
        <w:tc>
          <w:tcPr>
            <w:tcW w:w="4965" w:type="dxa"/>
          </w:tcPr>
          <w:p w14:paraId="7EE0B6BC" w14:textId="77777777" w:rsidR="00792996" w:rsidRPr="00981030" w:rsidRDefault="00792996" w:rsidP="00A96154">
            <w:pPr>
              <w:pBdr>
                <w:top w:val="nil"/>
                <w:left w:val="nil"/>
                <w:bottom w:val="nil"/>
                <w:right w:val="nil"/>
                <w:between w:val="nil"/>
              </w:pBdr>
              <w:tabs>
                <w:tab w:val="left" w:pos="937"/>
              </w:tabs>
              <w:jc w:val="both"/>
              <w:rPr>
                <w:rFonts w:asciiTheme="majorHAnsi" w:eastAsia="Times New Roman" w:hAnsiTheme="majorHAnsi" w:cstheme="majorHAnsi"/>
                <w:color w:val="000000" w:themeColor="text1"/>
                <w:sz w:val="28"/>
                <w:szCs w:val="28"/>
              </w:rPr>
            </w:pPr>
          </w:p>
        </w:tc>
        <w:tc>
          <w:tcPr>
            <w:tcW w:w="2265" w:type="dxa"/>
          </w:tcPr>
          <w:p w14:paraId="0DCF48A1"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Lâm Đồng</w:t>
            </w:r>
          </w:p>
        </w:tc>
        <w:tc>
          <w:tcPr>
            <w:tcW w:w="4350" w:type="dxa"/>
          </w:tcPr>
          <w:p w14:paraId="6422058E"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sửa đổi khoản 8 Điều 17 dự thảo Nghị định, như sau:</w:t>
            </w:r>
          </w:p>
          <w:p w14:paraId="083BF3DA"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“8. Đối với trường hợp thương binh chết do vết thương tái phát quy định tại điểm l khoản 1 Điều 14 Pháp lệnh, việc cấp giấy chứng nhận hy sinh phải căn cứ:</w:t>
            </w:r>
          </w:p>
          <w:p w14:paraId="7F06AECF"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Thương binh có tỷ lệ tổn thương cơ thể từ 81% trở lên chết do vết thương tái phát phải có bản tóm tắt hồ sơ bệnh án của bệnh viện hoặc xác nhận của cơ sở y tế.</w:t>
            </w:r>
          </w:p>
        </w:tc>
        <w:tc>
          <w:tcPr>
            <w:tcW w:w="2490" w:type="dxa"/>
          </w:tcPr>
          <w:p w14:paraId="3E6D3961" w14:textId="6E104154"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E27C1" w:rsidRPr="001B644A" w14:paraId="3C6178F1" w14:textId="77777777" w:rsidTr="00286C6B">
        <w:trPr>
          <w:jc w:val="center"/>
        </w:trPr>
        <w:tc>
          <w:tcPr>
            <w:tcW w:w="4965" w:type="dxa"/>
          </w:tcPr>
          <w:p w14:paraId="31DF10B3" w14:textId="77777777" w:rsidR="00792996" w:rsidRPr="00981030" w:rsidRDefault="00792996" w:rsidP="00A96154">
            <w:pPr>
              <w:pBdr>
                <w:top w:val="nil"/>
                <w:left w:val="nil"/>
                <w:bottom w:val="nil"/>
                <w:right w:val="nil"/>
                <w:between w:val="nil"/>
              </w:pBdr>
              <w:tabs>
                <w:tab w:val="left" w:pos="937"/>
              </w:tabs>
              <w:jc w:val="both"/>
              <w:rPr>
                <w:rFonts w:asciiTheme="majorHAnsi" w:eastAsia="Times New Roman" w:hAnsiTheme="majorHAnsi" w:cstheme="majorHAnsi"/>
                <w:color w:val="000000" w:themeColor="text1"/>
                <w:sz w:val="28"/>
                <w:szCs w:val="28"/>
              </w:rPr>
            </w:pPr>
          </w:p>
        </w:tc>
        <w:tc>
          <w:tcPr>
            <w:tcW w:w="2265" w:type="dxa"/>
          </w:tcPr>
          <w:p w14:paraId="55906749"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1FD74792" w14:textId="77777777" w:rsidR="00792996" w:rsidRPr="001B644A" w:rsidRDefault="00D14880"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mở rộng thẩm quyền xác nhận của cơ sở điều trị của các Trung tâm nuôi dưỡng, điều dưỡng người có công và thay “trích sao bệnh án” bằng “bản tóm tắt hồ sơ bệnh án”; cụ thể như sau:</w:t>
            </w:r>
          </w:p>
          <w:p w14:paraId="20E15CAB" w14:textId="77777777" w:rsidR="00792996" w:rsidRPr="001B644A" w:rsidRDefault="00D14880"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“8. Đối với thương binh chết do vết thương tái phát, việc cấp giấy chứng nhận hy sinh phải căn cứ:</w:t>
            </w:r>
          </w:p>
          <w:p w14:paraId="00ACE18B" w14:textId="77777777" w:rsidR="00792996" w:rsidRPr="001B644A" w:rsidRDefault="00D14880"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a) Thương binh có tỷ lệ tổn thương cơ thể từ 81% trở lên chết do vết thương tái phát phải có bản tóm tắt hồ sơ bệnh án hoặc xác nhận của cơ sở y tế (bao gồm cả cơ sở điều trị của Trung tâm nuôi dưỡng, điều dưỡng người có công).</w:t>
            </w:r>
          </w:p>
          <w:p w14:paraId="035547AC" w14:textId="77777777" w:rsidR="00792996" w:rsidRPr="001B644A" w:rsidRDefault="00D14880"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Thương binh có tỷ lệ tổn thương cơ thể từ 61% đến 80% chết do vết thương tái phát phải có bản tóm tắt hồ sơ bệnh án của bệnh viện hoặc Trung tâm y tế khu vực.”</w:t>
            </w:r>
          </w:p>
        </w:tc>
        <w:tc>
          <w:tcPr>
            <w:tcW w:w="2490" w:type="dxa"/>
          </w:tcPr>
          <w:p w14:paraId="79AB5179"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6471A70F" w14:textId="77777777" w:rsidTr="00286C6B">
        <w:trPr>
          <w:jc w:val="center"/>
        </w:trPr>
        <w:tc>
          <w:tcPr>
            <w:tcW w:w="4965" w:type="dxa"/>
          </w:tcPr>
          <w:p w14:paraId="026988F3" w14:textId="77777777" w:rsidR="00792996" w:rsidRPr="00981030" w:rsidRDefault="00792996" w:rsidP="00A96154">
            <w:pPr>
              <w:pBdr>
                <w:top w:val="nil"/>
                <w:left w:val="nil"/>
                <w:bottom w:val="nil"/>
                <w:right w:val="nil"/>
                <w:between w:val="nil"/>
              </w:pBdr>
              <w:tabs>
                <w:tab w:val="left" w:pos="937"/>
              </w:tabs>
              <w:jc w:val="both"/>
              <w:rPr>
                <w:rFonts w:asciiTheme="majorHAnsi" w:eastAsia="Times New Roman" w:hAnsiTheme="majorHAnsi" w:cstheme="majorHAnsi"/>
                <w:color w:val="000000" w:themeColor="text1"/>
                <w:sz w:val="28"/>
                <w:szCs w:val="28"/>
              </w:rPr>
            </w:pPr>
            <w:bookmarkStart w:id="3" w:name="_heading=h.gobiiohpgs5n" w:colFirst="0" w:colLast="0"/>
            <w:bookmarkEnd w:id="3"/>
          </w:p>
        </w:tc>
        <w:tc>
          <w:tcPr>
            <w:tcW w:w="2265" w:type="dxa"/>
          </w:tcPr>
          <w:p w14:paraId="25B78C20"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Tư pháp</w:t>
            </w:r>
          </w:p>
        </w:tc>
        <w:tc>
          <w:tcPr>
            <w:tcW w:w="4350" w:type="dxa"/>
          </w:tcPr>
          <w:p w14:paraId="0D8763CC" w14:textId="77777777" w:rsidR="00792996" w:rsidRPr="001B644A" w:rsidRDefault="00D14880" w:rsidP="00286C6B">
            <w:pPr>
              <w:ind w:firstLine="41"/>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Nội dung này cần được nghiên cứu, bảo đảm phù hợp, thống nhất với quy định của Pháp lệnh.</w:t>
            </w:r>
          </w:p>
          <w:p w14:paraId="1E0C4E1F" w14:textId="77777777" w:rsidR="00792996" w:rsidRPr="001B644A" w:rsidRDefault="00792996" w:rsidP="00286C6B">
            <w:pPr>
              <w:ind w:firstLine="720"/>
              <w:jc w:val="both"/>
              <w:rPr>
                <w:rFonts w:asciiTheme="majorHAnsi" w:eastAsia="Times New Roman" w:hAnsiTheme="majorHAnsi" w:cstheme="majorHAnsi"/>
                <w:color w:val="000000" w:themeColor="text1"/>
                <w:sz w:val="28"/>
                <w:szCs w:val="28"/>
              </w:rPr>
            </w:pPr>
          </w:p>
        </w:tc>
        <w:tc>
          <w:tcPr>
            <w:tcW w:w="2490" w:type="dxa"/>
          </w:tcPr>
          <w:p w14:paraId="591DB9E7"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Giải trình với Bộ Tư pháp</w:t>
            </w:r>
          </w:p>
        </w:tc>
      </w:tr>
      <w:tr w:rsidR="001E27C1" w:rsidRPr="001B644A" w14:paraId="6E45573B" w14:textId="77777777" w:rsidTr="00286C6B">
        <w:trPr>
          <w:jc w:val="center"/>
        </w:trPr>
        <w:tc>
          <w:tcPr>
            <w:tcW w:w="4965" w:type="dxa"/>
          </w:tcPr>
          <w:p w14:paraId="7722E9F9" w14:textId="77777777" w:rsidR="00792996" w:rsidRPr="00981030" w:rsidRDefault="00792996" w:rsidP="00A96154">
            <w:pPr>
              <w:pBdr>
                <w:top w:val="nil"/>
                <w:left w:val="nil"/>
                <w:bottom w:val="nil"/>
                <w:right w:val="nil"/>
                <w:between w:val="nil"/>
              </w:pBdr>
              <w:tabs>
                <w:tab w:val="left" w:pos="937"/>
              </w:tabs>
              <w:jc w:val="both"/>
              <w:rPr>
                <w:rFonts w:asciiTheme="majorHAnsi" w:eastAsia="Times New Roman" w:hAnsiTheme="majorHAnsi" w:cstheme="majorHAnsi"/>
                <w:color w:val="000000" w:themeColor="text1"/>
                <w:sz w:val="28"/>
                <w:szCs w:val="28"/>
              </w:rPr>
            </w:pPr>
          </w:p>
        </w:tc>
        <w:tc>
          <w:tcPr>
            <w:tcW w:w="2265" w:type="dxa"/>
          </w:tcPr>
          <w:p w14:paraId="1176FB82"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Thái Nguyên</w:t>
            </w:r>
          </w:p>
        </w:tc>
        <w:tc>
          <w:tcPr>
            <w:tcW w:w="4350" w:type="dxa"/>
          </w:tcPr>
          <w:p w14:paraId="1C9B5C0E" w14:textId="77777777" w:rsidR="00792996" w:rsidRPr="001B644A" w:rsidRDefault="00D14880" w:rsidP="00286C6B">
            <w:pPr>
              <w:ind w:firstLine="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II. Điều 17. Căn cứ cấp giấy chứng nhận hy sinh</w:t>
            </w:r>
          </w:p>
          <w:p w14:paraId="0F2756E9" w14:textId="77777777"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Nội dung xin ý kiến:</w:t>
            </w:r>
            <w:r w:rsidRPr="001B644A">
              <w:rPr>
                <w:rFonts w:asciiTheme="majorHAnsi" w:eastAsia="Times New Roman" w:hAnsiTheme="majorHAnsi" w:cstheme="majorHAnsi"/>
                <w:color w:val="000000" w:themeColor="text1"/>
                <w:sz w:val="28"/>
                <w:szCs w:val="28"/>
              </w:rPr>
              <w:t xml:space="preserve"> Tại điểm a, b, khoản 8, Điều 17 của dự thảo: Đối với thương binh chết do vết thương tái phát, việc cấp giấy chứng nhận hy sinh phải căn cứ:</w:t>
            </w:r>
          </w:p>
          <w:p w14:paraId="733DE99B" w14:textId="77777777"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Thương binh có tỷ lệ tổn thương cơ thể từ 81% trở lên chết do vết thương tái phát phải bản tóm tắt hồ sơ bệnh án hoặc xác nhận của cơ sở y tế.</w:t>
            </w:r>
          </w:p>
          <w:p w14:paraId="2937CBA8" w14:textId="77777777"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b) Thương binh có tỷ lệ tổn thương </w:t>
            </w:r>
            <w:r w:rsidRPr="001B644A">
              <w:rPr>
                <w:rFonts w:asciiTheme="majorHAnsi" w:eastAsia="Times New Roman" w:hAnsiTheme="majorHAnsi" w:cstheme="majorHAnsi"/>
                <w:color w:val="000000" w:themeColor="text1"/>
                <w:sz w:val="28"/>
                <w:szCs w:val="28"/>
              </w:rPr>
              <w:lastRenderedPageBreak/>
              <w:t>cơ thể từ 61% đến 80% chết do vết thương tái phát phải có bản tóm tắt hồ sơ bệnh án của bệnh viện hoặc Trung tâm y tế khu vực.</w:t>
            </w:r>
          </w:p>
          <w:p w14:paraId="5C8CB8AE" w14:textId="77777777" w:rsidR="00792996" w:rsidRPr="001B644A" w:rsidRDefault="00D14880" w:rsidP="00286C6B">
            <w:pPr>
              <w:ind w:firstLine="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Nội dung góp ý tại điểm a và điểm b như sau:</w:t>
            </w:r>
          </w:p>
          <w:p w14:paraId="1D95E473" w14:textId="77777777" w:rsidR="00792996" w:rsidRPr="001B644A" w:rsidRDefault="00D14880" w:rsidP="00286C6B">
            <w:pPr>
              <w:ind w:firstLine="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color w:val="000000" w:themeColor="text1"/>
                <w:sz w:val="28"/>
                <w:szCs w:val="28"/>
              </w:rPr>
              <w:t xml:space="preserve">a) Thương binh có tỷ lệ tổn thương cơ thể từ 81% trở lên chết do vết thương tái phát </w:t>
            </w:r>
            <w:r w:rsidRPr="001B644A">
              <w:rPr>
                <w:rFonts w:asciiTheme="majorHAnsi" w:eastAsia="Times New Roman" w:hAnsiTheme="majorHAnsi" w:cstheme="majorHAnsi"/>
                <w:b/>
                <w:bCs/>
                <w:color w:val="000000" w:themeColor="text1"/>
                <w:sz w:val="28"/>
                <w:szCs w:val="28"/>
              </w:rPr>
              <w:t>phải có bản tóm tắt hồ sơ bệnh án của bệnh viện hoặc Trung tâm y tế khu vực.</w:t>
            </w:r>
          </w:p>
          <w:p w14:paraId="65D92D44" w14:textId="1A7A8FB3" w:rsidR="00792996" w:rsidRPr="001B644A" w:rsidRDefault="00D14880" w:rsidP="00286C6B">
            <w:pPr>
              <w:ind w:firstLine="20"/>
              <w:jc w:val="both"/>
              <w:rPr>
                <w:rFonts w:asciiTheme="majorHAnsi" w:eastAsia="Times New Roman" w:hAnsiTheme="majorHAnsi" w:cstheme="majorHAnsi"/>
                <w:b/>
                <w:bCs/>
                <w:color w:val="000000" w:themeColor="text1"/>
                <w:sz w:val="28"/>
                <w:szCs w:val="28"/>
                <w:lang w:val="vi-VN"/>
              </w:rPr>
            </w:pPr>
            <w:r w:rsidRPr="001B644A">
              <w:rPr>
                <w:rFonts w:asciiTheme="majorHAnsi" w:eastAsia="Times New Roman" w:hAnsiTheme="majorHAnsi" w:cstheme="majorHAnsi"/>
                <w:color w:val="000000" w:themeColor="text1"/>
                <w:sz w:val="28"/>
                <w:szCs w:val="28"/>
              </w:rPr>
              <w:t xml:space="preserve">b) Thương binh có tỷ lệ tổn thương cơ thể từ 61% đến 80% chết do vết thương tái phát </w:t>
            </w:r>
            <w:r w:rsidRPr="001B644A">
              <w:rPr>
                <w:rFonts w:asciiTheme="majorHAnsi" w:eastAsia="Times New Roman" w:hAnsiTheme="majorHAnsi" w:cstheme="majorHAnsi"/>
                <w:b/>
                <w:bCs/>
                <w:color w:val="000000" w:themeColor="text1"/>
                <w:sz w:val="28"/>
                <w:szCs w:val="28"/>
              </w:rPr>
              <w:t>phải có bản tóm tắt hồ sơ bệnh án của bệnh viện hoặc Trung tâm y tế khu vực.</w:t>
            </w:r>
          </w:p>
        </w:tc>
        <w:tc>
          <w:tcPr>
            <w:tcW w:w="2490" w:type="dxa"/>
          </w:tcPr>
          <w:p w14:paraId="78EE6FD6"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 xml:space="preserve">Không tiếp thu </w:t>
            </w:r>
            <w:r w:rsidRPr="001B644A">
              <w:rPr>
                <w:rFonts w:asciiTheme="majorHAnsi" w:eastAsia="Times New Roman" w:hAnsiTheme="majorHAnsi" w:cstheme="majorHAnsi"/>
                <w:color w:val="000000" w:themeColor="text1"/>
                <w:sz w:val="28"/>
                <w:szCs w:val="28"/>
              </w:rPr>
              <w:br/>
              <w:t>Giải trình:</w:t>
            </w:r>
            <w:r w:rsidRPr="001B644A">
              <w:rPr>
                <w:rFonts w:asciiTheme="majorHAnsi" w:eastAsia="Times New Roman" w:hAnsiTheme="majorHAnsi" w:cstheme="majorHAnsi"/>
                <w:color w:val="000000" w:themeColor="text1"/>
                <w:sz w:val="28"/>
                <w:szCs w:val="28"/>
              </w:rPr>
              <w:br/>
              <w:t xml:space="preserve">Quy định hiện hành trong dự thảo đã phù hợp với đặc thù từng mức độ thương tật; yêu cầu hồ sơ y tế được phân cấp hợp lý, bảo đảm tính khả thi và không làm phát sinh thêm thủ tục hoặc gây khó khăn cho gia đình </w:t>
            </w:r>
            <w:r w:rsidRPr="001B644A">
              <w:rPr>
                <w:rFonts w:asciiTheme="majorHAnsi" w:eastAsia="Times New Roman" w:hAnsiTheme="majorHAnsi" w:cstheme="majorHAnsi"/>
                <w:color w:val="000000" w:themeColor="text1"/>
                <w:sz w:val="28"/>
                <w:szCs w:val="28"/>
              </w:rPr>
              <w:lastRenderedPageBreak/>
              <w:t>thương binh khi lập hồ sơ.</w:t>
            </w:r>
            <w:r w:rsidRPr="001B644A">
              <w:rPr>
                <w:rFonts w:asciiTheme="majorHAnsi" w:eastAsia="Times New Roman" w:hAnsiTheme="majorHAnsi" w:cstheme="majorHAnsi"/>
                <w:color w:val="000000" w:themeColor="text1"/>
                <w:sz w:val="28"/>
                <w:szCs w:val="28"/>
              </w:rPr>
              <w:br/>
            </w:r>
          </w:p>
        </w:tc>
      </w:tr>
      <w:tr w:rsidR="001E27C1" w:rsidRPr="001B644A" w14:paraId="35037F16" w14:textId="77777777" w:rsidTr="00286C6B">
        <w:trPr>
          <w:jc w:val="center"/>
        </w:trPr>
        <w:tc>
          <w:tcPr>
            <w:tcW w:w="4965" w:type="dxa"/>
          </w:tcPr>
          <w:p w14:paraId="75306140"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lastRenderedPageBreak/>
              <w:t>Điều 18. Hồ sơ, thủ tục công nhận liệt sĩ</w:t>
            </w:r>
          </w:p>
          <w:p w14:paraId="5C0FC6F7" w14:textId="77777777" w:rsidR="00792996" w:rsidRPr="00981030" w:rsidRDefault="00D14880" w:rsidP="00A96154">
            <w:pPr>
              <w:pBdr>
                <w:top w:val="nil"/>
                <w:left w:val="nil"/>
                <w:bottom w:val="nil"/>
                <w:right w:val="nil"/>
                <w:between w:val="nil"/>
              </w:pBdr>
              <w:tabs>
                <w:tab w:val="left" w:pos="931"/>
              </w:tabs>
              <w:jc w:val="both"/>
              <w:rPr>
                <w:rFonts w:asciiTheme="majorHAnsi" w:eastAsia="Times New Roman" w:hAnsiTheme="majorHAnsi" w:cstheme="majorHAnsi"/>
                <w:strike/>
                <w:color w:val="000000" w:themeColor="text1"/>
                <w:sz w:val="28"/>
                <w:szCs w:val="28"/>
              </w:rPr>
            </w:pPr>
            <w:r w:rsidRPr="00981030">
              <w:rPr>
                <w:rFonts w:asciiTheme="majorHAnsi" w:eastAsia="Times New Roman" w:hAnsiTheme="majorHAnsi" w:cstheme="majorHAnsi"/>
                <w:color w:val="000000" w:themeColor="text1"/>
                <w:sz w:val="28"/>
                <w:szCs w:val="28"/>
              </w:rPr>
              <w:t>1. Người khi hy sinh thuộc Bộ Quốc phòng, Bộ Công an quản lý, hồ sơ, thủ tục đề nghị công nhận liệt sĩ thực hiện như sau:</w:t>
            </w:r>
          </w:p>
          <w:p w14:paraId="6450CF2A" w14:textId="77777777" w:rsidR="00792996" w:rsidRPr="00981030" w:rsidRDefault="00D14880" w:rsidP="00A96154">
            <w:pPr>
              <w:pBdr>
                <w:top w:val="nil"/>
                <w:left w:val="nil"/>
                <w:bottom w:val="nil"/>
                <w:right w:val="nil"/>
                <w:between w:val="nil"/>
              </w:pBdr>
              <w:tabs>
                <w:tab w:val="left" w:pos="97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a) Bộ Quốc phòng, Bộ Công an hướng dẫn quy trình lập hồ sơ, thủ tục đề nghị công nhận liệt sĩ và lập tờ trình, danh sách theo Mẫu số 07 Phụ lục I Nghị định này, kèm theo trình Thủ tướng Chính phủ ban hành quyết định cấp Bằng "Tổ quốc ghi công" trong thời gian không quá 50 ngày kể từ ngày cơ quan, đơn vị trực tiếp quản lý người hy sinh xác lập, hoàn thiện các giấy </w:t>
            </w:r>
            <w:r w:rsidRPr="00981030">
              <w:rPr>
                <w:rFonts w:asciiTheme="majorHAnsi" w:eastAsia="Times New Roman" w:hAnsiTheme="majorHAnsi" w:cstheme="majorHAnsi"/>
                <w:color w:val="000000" w:themeColor="text1"/>
                <w:sz w:val="28"/>
                <w:szCs w:val="28"/>
              </w:rPr>
              <w:lastRenderedPageBreak/>
              <w:t>tờ quy định tại Điều 17 Nghị định này.</w:t>
            </w:r>
          </w:p>
          <w:p w14:paraId="0B286B82" w14:textId="77777777" w:rsidR="00792996" w:rsidRPr="00981030" w:rsidRDefault="00D14880" w:rsidP="00A96154">
            <w:pPr>
              <w:pBdr>
                <w:top w:val="nil"/>
                <w:left w:val="nil"/>
                <w:bottom w:val="nil"/>
                <w:right w:val="nil"/>
                <w:between w:val="nil"/>
              </w:pBdr>
              <w:tabs>
                <w:tab w:val="left" w:pos="97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Đối với người làm nhiệm vụ mật hy sinh, hồ sơ đề nghị công nhận liệt sĩ: Giấy chứng nhận hy sinh.</w:t>
            </w:r>
          </w:p>
          <w:p w14:paraId="28B10743" w14:textId="77777777" w:rsidR="00792996" w:rsidRPr="00981030" w:rsidRDefault="00D14880" w:rsidP="00A96154">
            <w:pPr>
              <w:pBdr>
                <w:top w:val="nil"/>
                <w:left w:val="nil"/>
                <w:bottom w:val="nil"/>
                <w:right w:val="nil"/>
                <w:between w:val="nil"/>
              </w:pBdr>
              <w:tabs>
                <w:tab w:val="left" w:pos="97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Bộ Quốc phòng, Bộ Công an quy định thẩm quyền cấp giấy chứng nhận hy sinh; hướng dẫn quy trình, thủ tục đề nghị công nhận liệt sĩ phù hợp với tính chất, nhiệm vụ đặc biệt, đặc thù của lực lượng mật; trình Thủ tướng Chính phủ ban hành quyết định cấp Bằng "Tổ quốc ghi công", in và trình đóng dấu Bằng “Tổ quốc ghi công”, tổ chức lễ truy điệu và trao Bằng “Tổ quốc ghi công” cho đại diện thân nhân liệt sĩ; bàn giao hồ sơ liệt sĩ về Sở Nội vụ nơi đại diện thân nhân liệt sĩ thường trú.</w:t>
            </w:r>
          </w:p>
          <w:p w14:paraId="2A704F30" w14:textId="77777777" w:rsidR="00792996" w:rsidRPr="00981030" w:rsidRDefault="00D14880" w:rsidP="00A96154">
            <w:pPr>
              <w:pBdr>
                <w:top w:val="nil"/>
                <w:left w:val="nil"/>
                <w:bottom w:val="nil"/>
                <w:right w:val="nil"/>
                <w:between w:val="nil"/>
              </w:pBdr>
              <w:tabs>
                <w:tab w:val="left" w:pos="93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c) Trong thời gian 20 ngày kể từ ngày nhận quyết định cấp bằng, Bộ Quốc phòng, Bộ Công an có trách nhiệm in, chuyển Văn phòng Chính phủ đóng dấu Bằng "Tổ quốc ghi công" và chuyển hồ sơ kèm Bằng "Tổ quốc ghi công" đến cơ quan đề nghị thẩm định để chuyển về cơ quan, đơn vị cấp giấy chứng nhận hy sinh. </w:t>
            </w:r>
          </w:p>
          <w:p w14:paraId="319AA09B" w14:textId="77777777" w:rsidR="00792996" w:rsidRPr="00981030" w:rsidRDefault="00D14880" w:rsidP="00A96154">
            <w:pPr>
              <w:pBdr>
                <w:top w:val="nil"/>
                <w:left w:val="nil"/>
                <w:bottom w:val="nil"/>
                <w:right w:val="nil"/>
                <w:between w:val="nil"/>
              </w:pBdr>
              <w:tabs>
                <w:tab w:val="left" w:pos="97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Cơ quan, đơn vị cấp giấy chứng nhận hy sinh thực hiện theo trách nhiệm quy định tại khoản 4 Điều này.</w:t>
            </w:r>
          </w:p>
        </w:tc>
        <w:tc>
          <w:tcPr>
            <w:tcW w:w="2265" w:type="dxa"/>
          </w:tcPr>
          <w:p w14:paraId="14102EAE" w14:textId="42F6F748"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Thanh Hóa</w:t>
            </w:r>
          </w:p>
        </w:tc>
        <w:tc>
          <w:tcPr>
            <w:tcW w:w="4350" w:type="dxa"/>
          </w:tcPr>
          <w:p w14:paraId="6BB45EF9" w14:textId="1D4F0A52"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nghiên cứu, sửa đổi bổ sung nội dung điểm b, khoản 1 Điều 18 như sau:</w:t>
            </w:r>
          </w:p>
          <w:p w14:paraId="01AC6A30"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Đối với người làm nhiệm vụ mật hy sinh, hồ sơ đề nghị công nhận liệt sĩ: Giấy chứng nhận hy sinh.</w:t>
            </w:r>
          </w:p>
          <w:p w14:paraId="4E7268B6"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Bộ Quốc phòng, Bộ Công an quy định thẩm quyền cấp giấy chứng nhận hy sinh; hướng dẫn quy trình, thủ tục đề nghị công nhận liệt sĩ phù hợp với tính chất, nhiệm vụ đặc biệt, đặc thù của lực lượng mật; trình Thủ tướng Chính phủ ban hành quyết </w:t>
            </w:r>
            <w:r w:rsidRPr="001B644A">
              <w:rPr>
                <w:rFonts w:asciiTheme="majorHAnsi" w:eastAsia="Times New Roman" w:hAnsiTheme="majorHAnsi" w:cstheme="majorHAnsi"/>
                <w:color w:val="000000" w:themeColor="text1"/>
                <w:sz w:val="28"/>
                <w:szCs w:val="28"/>
              </w:rPr>
              <w:lastRenderedPageBreak/>
              <w:t>định cấp Bằng "Tổ quốc ghi công", in và trình đóng dấu Bằng “Tổ quốc ghi công”, tổ chức lễ truy điệu và trao Bằng “Tổ quốc ghi công” cho đại diện thân nhân liệt sĩ hoặc UBND cấp xã nơi nguyên quán của liệt sĩ; bàn giao hồ sơ liệt sĩ về Sở Nội vụ nơi đại diện thân nhân liệt sĩ thường trú”</w:t>
            </w:r>
          </w:p>
          <w:p w14:paraId="1627ED95"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Đối với nội dung tại khoản 4, Điều 18, đề nghị Tổ soạn thảo nghiên cứu về nội dung bàn giao Bằng Tổ quốc ghi công về UBND cấp xã trong trường hợp liệt sĩ không còn thân nhân để UBND cấp xã rà soát và hướng dẫn thực hiện thủ tục thờ cúng liệt sĩ thay vì bàn giao về Sở Nội vụ.</w:t>
            </w:r>
          </w:p>
          <w:p w14:paraId="14D220FB"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Đối với tất cả nội dung quy định về thành lập Hội đồng xác minh trong trường hợp chưa xác định được cơ quan, đơn vị quản lý liệt sĩ khi hy sinh, cấp Bằng Tổ quốc ghi công.</w:t>
            </w:r>
          </w:p>
          <w:p w14:paraId="5C480B55"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Tổ soạn thảo nghiên cứu không quy định về việc phải thành lập Hội đồng xác minh và chỉ quy định việc UBND cấp tỉnh giao Sở Nội vụ chủ trì, phối hợp với các cơ quan, đơn vị liên quan xác minh để kết luận, giao cơ quan chức năng cấp giấy chứng nhận hy sinh theo thẩm </w:t>
            </w:r>
            <w:r w:rsidRPr="001B644A">
              <w:rPr>
                <w:rFonts w:asciiTheme="majorHAnsi" w:eastAsia="Times New Roman" w:hAnsiTheme="majorHAnsi" w:cstheme="majorHAnsi"/>
                <w:color w:val="000000" w:themeColor="text1"/>
                <w:sz w:val="28"/>
                <w:szCs w:val="28"/>
              </w:rPr>
              <w:lastRenderedPageBreak/>
              <w:t>quyền (Bộ Chỉ huy quân sự cấp tỉnh đối với quân nhân, Công an cấp tỉnh đối với công an, UBND cấp xã đối với dân quân du kích hoặc cán bộ dân chính đảng)</w:t>
            </w:r>
          </w:p>
        </w:tc>
        <w:tc>
          <w:tcPr>
            <w:tcW w:w="2490" w:type="dxa"/>
          </w:tcPr>
          <w:p w14:paraId="52E7A707"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lastRenderedPageBreak/>
              <w:t>Không tiếp thu</w:t>
            </w:r>
          </w:p>
          <w:p w14:paraId="1BFF87A5"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chỉnh lý theo ý kiến của BQP</w:t>
            </w:r>
          </w:p>
        </w:tc>
      </w:tr>
      <w:tr w:rsidR="001E27C1" w:rsidRPr="001B644A" w14:paraId="6792BF3B" w14:textId="77777777" w:rsidTr="00286C6B">
        <w:trPr>
          <w:jc w:val="center"/>
        </w:trPr>
        <w:tc>
          <w:tcPr>
            <w:tcW w:w="4965" w:type="dxa"/>
          </w:tcPr>
          <w:p w14:paraId="622F4708" w14:textId="77777777" w:rsidR="00792996" w:rsidRPr="00981030" w:rsidRDefault="00792996"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4AC4E827"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7F0B0FBC" w14:textId="77777777" w:rsidR="00792996" w:rsidRPr="001B644A" w:rsidRDefault="00D1488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18. Hồ sơ, thủ tục công nhận liệt sĩ</w:t>
            </w:r>
          </w:p>
          <w:p w14:paraId="66678AE4"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Người khi hy sinh thuộc Bộ Quốc phòng, Bộ Công an quản lý, hồ sơ, thủ tục đề nghị công nhận liệt sĩ thực hiện như sau:</w:t>
            </w:r>
          </w:p>
          <w:p w14:paraId="2D4846BD" w14:textId="77777777" w:rsidR="00792996" w:rsidRPr="001B644A" w:rsidRDefault="00D14880"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b) Đối với người làm nhiệm vụ mật hy sinh, hồ sơ đề nghị công nhận liệt sĩ: Giấy chứng nhận hy sinh.</w:t>
            </w:r>
          </w:p>
          <w:p w14:paraId="48CE8871" w14:textId="77777777" w:rsidR="00792996" w:rsidRPr="001B644A" w:rsidRDefault="00D14880"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i/>
                <w:iCs/>
                <w:color w:val="000000" w:themeColor="text1"/>
                <w:sz w:val="28"/>
                <w:szCs w:val="28"/>
              </w:rPr>
              <w:t xml:space="preserve">Bộ Quốc phòng, Bộ Công an quy định thẩm quyền cấp giấy chứng nhận hy sinh; hướng dẫn quy trình, thủ tục đề nghị công nhận liệt sĩ phù hợp với tính chất, nhiệm vụ đặc biệt, đặc thù của lực lượng mật; trình Thủ tướng Chính phủ ban hành quyết định cấp Bằng "Tổ quốc ghi công", in và trình đóng dấu Bằng “Tổ quốc ghi công”, tổ chức lễ truy điệu và trao Bằng “Tổ quốc ghi công” cho đại diện thân nhân liệt sĩ; bàn giao hồ sơ liệt sĩ về Sở Nội vụ nơi đại diện thân nhân liệt sĩ thường trú. </w:t>
            </w:r>
            <w:r w:rsidRPr="001B644A">
              <w:rPr>
                <w:rFonts w:asciiTheme="majorHAnsi" w:eastAsia="Times New Roman" w:hAnsiTheme="majorHAnsi" w:cstheme="majorHAnsi"/>
                <w:color w:val="000000" w:themeColor="text1"/>
                <w:sz w:val="28"/>
                <w:szCs w:val="28"/>
              </w:rPr>
              <w:t>(đề nghị bổ sung “hoặc UBND cấp xã nơi nguyên quán của liệt sĩ” vì: nhiều liệt sĩ không còn thân nhân)</w:t>
            </w:r>
          </w:p>
        </w:tc>
        <w:tc>
          <w:tcPr>
            <w:tcW w:w="2490" w:type="dxa"/>
          </w:tcPr>
          <w:p w14:paraId="36553157" w14:textId="00A72A48" w:rsidR="00792996" w:rsidRPr="001B644A" w:rsidRDefault="00D14880"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Không tiếp thu</w:t>
            </w:r>
            <w:r w:rsidRPr="001B644A">
              <w:rPr>
                <w:rFonts w:asciiTheme="majorHAnsi" w:eastAsia="Times New Roman" w:hAnsiTheme="majorHAnsi" w:cstheme="majorHAnsi"/>
                <w:color w:val="000000" w:themeColor="text1"/>
                <w:sz w:val="28"/>
                <w:szCs w:val="28"/>
              </w:rPr>
              <w:br/>
              <w:t xml:space="preserve">Giải trình: đã sửa theo ý kiến của Bộ </w:t>
            </w:r>
            <w:r w:rsidR="007E4EA0" w:rsidRPr="001B644A">
              <w:rPr>
                <w:rFonts w:asciiTheme="majorHAnsi" w:eastAsia="Times New Roman" w:hAnsiTheme="majorHAnsi" w:cstheme="majorHAnsi"/>
                <w:color w:val="000000" w:themeColor="text1"/>
                <w:sz w:val="28"/>
                <w:szCs w:val="28"/>
              </w:rPr>
              <w:t>Quốc</w:t>
            </w:r>
            <w:r w:rsidR="007E4EA0" w:rsidRPr="001B644A">
              <w:rPr>
                <w:rFonts w:asciiTheme="majorHAnsi" w:eastAsia="Times New Roman" w:hAnsiTheme="majorHAnsi" w:cstheme="majorHAnsi"/>
                <w:color w:val="000000" w:themeColor="text1"/>
                <w:sz w:val="28"/>
                <w:szCs w:val="28"/>
                <w:lang w:val="vi-VN"/>
              </w:rPr>
              <w:t xml:space="preserve"> phòng.</w:t>
            </w:r>
          </w:p>
          <w:p w14:paraId="7D52ABB8"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675F1D34" w14:textId="77777777" w:rsidTr="00286C6B">
        <w:trPr>
          <w:jc w:val="center"/>
        </w:trPr>
        <w:tc>
          <w:tcPr>
            <w:tcW w:w="4965" w:type="dxa"/>
          </w:tcPr>
          <w:p w14:paraId="03BF3159" w14:textId="77777777" w:rsidR="00792996" w:rsidRPr="00981030" w:rsidRDefault="00D14880" w:rsidP="00A96154">
            <w:pPr>
              <w:widowControl/>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4. Cơ quan, đơn vị cấp giấy chứng nhận hy sinh trong thời gian 20 ngày kể từ ngày nhận được Bằng “Tổ quốc ghi công” kèm hồ sơ, có trách nhiệm:</w:t>
            </w:r>
          </w:p>
          <w:p w14:paraId="58D4E0EC" w14:textId="77777777" w:rsidR="00792996" w:rsidRPr="00981030" w:rsidRDefault="00D14880" w:rsidP="00A96154">
            <w:pPr>
              <w:widowControl/>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Thông báo cho thân nhân của liệt sĩ và phối hợp với Ủy ban nhân dân cấp xã nơi đại diện thân nhân liệt sĩ thường trú tổ chức lễ truy điệu và trao Bằng “Tổ quốc ghi công” cho đại diện thân nhân liệt sĩ; bàn giao hồ sơ liệt sĩ về Sở Nội vụ nơi đại diện thân nhân liệt sĩ thường trú.</w:t>
            </w:r>
          </w:p>
          <w:p w14:paraId="79C5A369" w14:textId="77777777" w:rsidR="00792996" w:rsidRPr="00981030" w:rsidRDefault="00D14880" w:rsidP="00A96154">
            <w:pPr>
              <w:widowControl/>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không còn thân nhân thì bàn giao hồ sơ liệt sĩ, Bằng “Tổ quốc ghi công” về Sở Nội vụ nơi liệt sĩ thường trú trước khi hy sinh để trao Bằng cho người hưởng trợ cấp thờ cúng liệt sĩ.</w:t>
            </w:r>
          </w:p>
        </w:tc>
        <w:tc>
          <w:tcPr>
            <w:tcW w:w="2265" w:type="dxa"/>
          </w:tcPr>
          <w:p w14:paraId="2E1ADFA4"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w:t>
            </w:r>
          </w:p>
        </w:tc>
        <w:tc>
          <w:tcPr>
            <w:tcW w:w="4350" w:type="dxa"/>
          </w:tcPr>
          <w:p w14:paraId="58027104" w14:textId="36224D83" w:rsidR="00792996" w:rsidRPr="001B644A" w:rsidRDefault="00D14880" w:rsidP="00286C6B">
            <w:pPr>
              <w:pStyle w:val="ListParagraph"/>
              <w:numPr>
                <w:ilvl w:val="0"/>
                <w:numId w:val="2"/>
              </w:numPr>
              <w:tabs>
                <w:tab w:val="left" w:pos="324"/>
              </w:tabs>
              <w:ind w:left="41" w:hanging="2"/>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Bổ sung cụm từ </w:t>
            </w:r>
            <w:r w:rsidRPr="001B644A">
              <w:rPr>
                <w:rFonts w:asciiTheme="majorHAnsi" w:eastAsia="Times New Roman" w:hAnsiTheme="majorHAnsi" w:cstheme="majorHAnsi"/>
                <w:b/>
                <w:bCs/>
                <w:color w:val="000000" w:themeColor="text1"/>
                <w:sz w:val="28"/>
                <w:szCs w:val="28"/>
              </w:rPr>
              <w:t>“</w:t>
            </w:r>
            <w:r w:rsidRPr="001B644A">
              <w:rPr>
                <w:rFonts w:asciiTheme="majorHAnsi" w:eastAsia="Times New Roman" w:hAnsiTheme="majorHAnsi" w:cstheme="majorHAnsi"/>
                <w:b/>
                <w:bCs/>
                <w:i/>
                <w:iCs/>
                <w:color w:val="000000" w:themeColor="text1"/>
                <w:sz w:val="28"/>
                <w:szCs w:val="28"/>
              </w:rPr>
              <w:t>chủ trì</w:t>
            </w:r>
            <w:r w:rsidRPr="001B644A">
              <w:rPr>
                <w:rFonts w:asciiTheme="majorHAnsi" w:eastAsia="Times New Roman" w:hAnsiTheme="majorHAnsi" w:cstheme="majorHAnsi"/>
                <w:b/>
                <w:bCs/>
                <w:color w:val="000000" w:themeColor="text1"/>
                <w:sz w:val="28"/>
                <w:szCs w:val="28"/>
              </w:rPr>
              <w:t>”</w:t>
            </w:r>
            <w:r w:rsidRPr="001B644A">
              <w:rPr>
                <w:rFonts w:asciiTheme="majorHAnsi" w:eastAsia="Times New Roman" w:hAnsiTheme="majorHAnsi" w:cstheme="majorHAnsi"/>
                <w:color w:val="000000" w:themeColor="text1"/>
                <w:sz w:val="28"/>
                <w:szCs w:val="28"/>
              </w:rPr>
              <w:t xml:space="preserve"> trước từ “</w:t>
            </w:r>
            <w:r w:rsidRPr="001B644A">
              <w:rPr>
                <w:rFonts w:asciiTheme="majorHAnsi" w:eastAsia="Times New Roman" w:hAnsiTheme="majorHAnsi" w:cstheme="majorHAnsi"/>
                <w:b/>
                <w:bCs/>
                <w:i/>
                <w:iCs/>
                <w:color w:val="000000" w:themeColor="text1"/>
                <w:sz w:val="28"/>
                <w:szCs w:val="28"/>
              </w:rPr>
              <w:t>phối hợp</w:t>
            </w:r>
            <w:r w:rsidRPr="001B644A">
              <w:rPr>
                <w:rFonts w:asciiTheme="majorHAnsi" w:eastAsia="Times New Roman" w:hAnsiTheme="majorHAnsi" w:cstheme="majorHAnsi"/>
                <w:color w:val="000000" w:themeColor="text1"/>
                <w:sz w:val="28"/>
                <w:szCs w:val="28"/>
              </w:rPr>
              <w:t>” với lý do: Phân định rõ trách nhiệm chính của từng cơ quan, để thống nhất trong công tác tổ chức và điều hành lễ truy điệu và trao Bằng Tổ quốc ghi công</w:t>
            </w:r>
          </w:p>
          <w:p w14:paraId="70B6898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Viết thành:</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i/>
                <w:iCs/>
                <w:color w:val="000000" w:themeColor="text1"/>
                <w:sz w:val="28"/>
                <w:szCs w:val="28"/>
              </w:rPr>
              <w:t xml:space="preserve">Thông báo cho thân nhân liệt sĩ và </w:t>
            </w:r>
            <w:r w:rsidRPr="001B644A">
              <w:rPr>
                <w:rFonts w:asciiTheme="majorHAnsi" w:eastAsia="Times New Roman" w:hAnsiTheme="majorHAnsi" w:cstheme="majorHAnsi"/>
                <w:b/>
                <w:bCs/>
                <w:i/>
                <w:iCs/>
                <w:color w:val="000000" w:themeColor="text1"/>
                <w:sz w:val="28"/>
                <w:szCs w:val="28"/>
              </w:rPr>
              <w:t>chủ trì,</w:t>
            </w:r>
            <w:r w:rsidRPr="001B644A">
              <w:rPr>
                <w:rFonts w:asciiTheme="majorHAnsi" w:eastAsia="Times New Roman" w:hAnsiTheme="majorHAnsi" w:cstheme="majorHAnsi"/>
                <w:i/>
                <w:iCs/>
                <w:color w:val="000000" w:themeColor="text1"/>
                <w:sz w:val="28"/>
                <w:szCs w:val="28"/>
              </w:rPr>
              <w:t xml:space="preserve"> phối hợp với UBND cấp xã nơi đại diện thân nhân liệt sĩ thường trú tổ chức lễ truy điệu và trao Bằng “Tổ quốc ghi công” cho đại diện thân nhân liệt sĩ; bàn giao hồ sơ liệt sĩ về Sở Nội vụ nơi đại diện thân nhân liệt sĩ thường trú</w:t>
            </w:r>
            <w:r w:rsidRPr="001B644A">
              <w:rPr>
                <w:rFonts w:asciiTheme="majorHAnsi" w:eastAsia="Times New Roman" w:hAnsiTheme="majorHAnsi" w:cstheme="majorHAnsi"/>
                <w:color w:val="000000" w:themeColor="text1"/>
                <w:sz w:val="28"/>
                <w:szCs w:val="28"/>
              </w:rPr>
              <w:t>”.</w:t>
            </w:r>
          </w:p>
          <w:p w14:paraId="25C61F03"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Đối với nội dung tại khoản 4, Điều 18, đề nghị Tổ soạn thảo nghiên cứu về nội dung bàn giao Bằng Tổ quốc ghi công về UBND cấp xã trong trường hợp liệt sĩ không còn thân nhân để UBND cấp xã rà soát và hướng dẫn thực hiện thủ tục thờ cúng liệt sĩ thay vì bàn giao về Sở Nội vụ</w:t>
            </w:r>
          </w:p>
          <w:p w14:paraId="3CA08763"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7576BDDF" w14:textId="0D45DC54" w:rsidR="00792996" w:rsidRPr="001B644A" w:rsidRDefault="00D14880"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Tiếp thu</w:t>
            </w:r>
            <w:r w:rsidRPr="001B644A">
              <w:rPr>
                <w:rFonts w:asciiTheme="majorHAnsi" w:eastAsia="Times New Roman" w:hAnsiTheme="majorHAnsi" w:cstheme="majorHAnsi"/>
                <w:color w:val="000000" w:themeColor="text1"/>
                <w:sz w:val="28"/>
                <w:szCs w:val="28"/>
              </w:rPr>
              <w:br/>
              <w:t>Giải trình: quy định rõ cơ quan, đơn vị cấp giấy chứng nhận hy sinh chủ trì lễ truy điệu, trao Bằng TQGC</w:t>
            </w:r>
          </w:p>
        </w:tc>
      </w:tr>
      <w:tr w:rsidR="001E27C1" w:rsidRPr="001B644A" w14:paraId="109F47AE" w14:textId="77777777" w:rsidTr="00286C6B">
        <w:trPr>
          <w:jc w:val="center"/>
        </w:trPr>
        <w:tc>
          <w:tcPr>
            <w:tcW w:w="4965" w:type="dxa"/>
          </w:tcPr>
          <w:p w14:paraId="46F04435" w14:textId="77777777" w:rsidR="00792996" w:rsidRPr="00981030" w:rsidRDefault="00792996" w:rsidP="00A96154">
            <w:pPr>
              <w:widowControl/>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p>
        </w:tc>
        <w:tc>
          <w:tcPr>
            <w:tcW w:w="2265" w:type="dxa"/>
          </w:tcPr>
          <w:p w14:paraId="0A7589D0"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5A349AE5" w14:textId="77777777" w:rsidR="00792996" w:rsidRPr="001B644A" w:rsidRDefault="00D14880" w:rsidP="00286C6B">
            <w:pPr>
              <w:shd w:val="clear" w:color="auto" w:fill="FFFFFF"/>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4. Cơ quan, đơn vị cấp giấy chứng nhận hy sinh trong thời gian 20 ngày kể từ ngày nhận được Bằng “Tổ quốc ghi công” kèm hồ sơ, có trách nhiệm:</w:t>
            </w:r>
          </w:p>
          <w:p w14:paraId="2F273515" w14:textId="77777777" w:rsidR="00792996" w:rsidRPr="001B644A" w:rsidRDefault="00D14880" w:rsidP="00286C6B">
            <w:pPr>
              <w:shd w:val="clear" w:color="auto" w:fill="FFFFFF"/>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Thông báo cho thân nhân của liệt sĩ và phối hợp với Ủy ban nhân dân cấp xã nơi đại diện thân nhân liệt sĩ thường trú tổ chức lễ truy điệu và trao Bằng “Tổ quốc ghi công” cho đại diện thân nhân liệt sĩ; bàn giao hồ sơ liệt sĩ về Sở Nội vụ nơi đại diện thân nhân liệt sĩ thường trú.</w:t>
            </w:r>
          </w:p>
          <w:p w14:paraId="533C070F" w14:textId="4C2227FB" w:rsidR="00792996" w:rsidRPr="001B644A" w:rsidRDefault="00D14880" w:rsidP="00286C6B">
            <w:pPr>
              <w:shd w:val="clear" w:color="auto" w:fill="FFFFFF"/>
              <w:jc w:val="both"/>
              <w:rPr>
                <w:rFonts w:asciiTheme="majorHAnsi" w:eastAsia="Times New Roman" w:hAnsiTheme="majorHAnsi" w:cstheme="majorHAnsi"/>
                <w:color w:val="000000" w:themeColor="text1"/>
                <w:sz w:val="28"/>
                <w:szCs w:val="28"/>
                <w:u w:val="single"/>
                <w:lang w:val="vi-VN"/>
              </w:rPr>
            </w:pPr>
            <w:r w:rsidRPr="001B644A">
              <w:rPr>
                <w:rFonts w:asciiTheme="majorHAnsi" w:eastAsia="Times New Roman" w:hAnsiTheme="majorHAnsi" w:cstheme="majorHAnsi"/>
                <w:i/>
                <w:iCs/>
                <w:color w:val="000000" w:themeColor="text1"/>
                <w:sz w:val="28"/>
                <w:szCs w:val="28"/>
              </w:rPr>
              <w:t xml:space="preserve">Trường hợp không còn thân nhân thì bàn giao hồ sơ liệt sĩ, Bằng “Tổ quốc ghi công” về Sở Nội vụ nơi liệt sĩ thường trú trước khi hy sinh để trao Bằng cho người hưởng trợ cấp thờ cúng liệt sĩ. </w:t>
            </w:r>
            <w:r w:rsidRPr="001B644A">
              <w:rPr>
                <w:rFonts w:asciiTheme="majorHAnsi" w:eastAsia="Times New Roman" w:hAnsiTheme="majorHAnsi" w:cstheme="majorHAnsi"/>
                <w:color w:val="000000" w:themeColor="text1"/>
                <w:sz w:val="28"/>
                <w:szCs w:val="28"/>
                <w:u w:val="single"/>
              </w:rPr>
              <w:t>(đề nghị bàn giao luôn cho UBND cấp xã)</w:t>
            </w:r>
          </w:p>
        </w:tc>
        <w:tc>
          <w:tcPr>
            <w:tcW w:w="2490" w:type="dxa"/>
          </w:tcPr>
          <w:p w14:paraId="40E79DD8"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r w:rsidRPr="001B644A">
              <w:rPr>
                <w:rFonts w:asciiTheme="majorHAnsi" w:eastAsia="Times New Roman" w:hAnsiTheme="majorHAnsi" w:cstheme="majorHAnsi"/>
                <w:color w:val="000000" w:themeColor="text1"/>
                <w:sz w:val="28"/>
                <w:szCs w:val="28"/>
              </w:rPr>
              <w:br/>
              <w:t>Giải trình: Sở là cơ quan quản lý hồ sơ nên việc bàn giao cho Sở là hợp lý</w:t>
            </w:r>
          </w:p>
        </w:tc>
      </w:tr>
      <w:tr w:rsidR="001E27C1" w:rsidRPr="001B644A" w14:paraId="3167A631" w14:textId="77777777" w:rsidTr="00286C6B">
        <w:trPr>
          <w:jc w:val="center"/>
        </w:trPr>
        <w:tc>
          <w:tcPr>
            <w:tcW w:w="4965" w:type="dxa"/>
          </w:tcPr>
          <w:p w14:paraId="498D9A61"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20. Hồ sơ, thủ tục công nhận liệt sĩ đối với trường hợp quy định tại điểm l khoản 1 Điều 14 Pháp lệnh</w:t>
            </w:r>
          </w:p>
        </w:tc>
        <w:tc>
          <w:tcPr>
            <w:tcW w:w="2265" w:type="dxa"/>
          </w:tcPr>
          <w:p w14:paraId="58684F9B"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34C2DB61"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3266EB8F"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6CAE2DFC" w14:textId="77777777" w:rsidTr="00286C6B">
        <w:trPr>
          <w:jc w:val="center"/>
        </w:trPr>
        <w:tc>
          <w:tcPr>
            <w:tcW w:w="4965" w:type="dxa"/>
          </w:tcPr>
          <w:p w14:paraId="705F6616" w14:textId="77777777" w:rsidR="00792996" w:rsidRPr="00981030" w:rsidRDefault="00D14880" w:rsidP="00A96154">
            <w:pPr>
              <w:pBdr>
                <w:top w:val="nil"/>
                <w:left w:val="nil"/>
                <w:bottom w:val="nil"/>
                <w:right w:val="nil"/>
                <w:between w:val="nil"/>
              </w:pBdr>
              <w:shd w:val="clear" w:color="auto" w:fill="FFFFFF"/>
              <w:tabs>
                <w:tab w:val="left" w:pos="959"/>
              </w:tabs>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Trường hợp đang sống tại gia đình:</w:t>
            </w:r>
          </w:p>
          <w:p w14:paraId="16DC545A" w14:textId="77777777" w:rsidR="00792996" w:rsidRPr="00981030" w:rsidRDefault="00D14880" w:rsidP="00A96154">
            <w:pPr>
              <w:pBdr>
                <w:top w:val="nil"/>
                <w:left w:val="nil"/>
                <w:bottom w:val="nil"/>
                <w:right w:val="nil"/>
                <w:between w:val="nil"/>
              </w:pBdr>
              <w:shd w:val="clear" w:color="auto" w:fill="FFFFFF"/>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Đại diện thân nhân có đơn đề nghị kèm giấy tờ quy định tại khoản 8 Điều 17 Nghị định này gửi Ủy ban nhân dân cấp xã nơi thương binh, người hưởng chính sách như thương binh thường trú trước khi chết.</w:t>
            </w:r>
          </w:p>
          <w:p w14:paraId="1D9CCC00" w14:textId="77777777" w:rsidR="00792996" w:rsidRPr="00981030" w:rsidRDefault="00D14880" w:rsidP="00A96154">
            <w:pPr>
              <w:pBdr>
                <w:top w:val="nil"/>
                <w:left w:val="nil"/>
                <w:bottom w:val="nil"/>
                <w:right w:val="nil"/>
                <w:between w:val="nil"/>
              </w:pBdr>
              <w:shd w:val="clear" w:color="auto" w:fill="FFFFFF"/>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không còn thân nhân thì đại diện gia đình, họ tộc có đơn kèm giấy tờ quy định tại khoản 8 Điều 17 Nghị định này gửi Ủy ban nhân dân cấp xã nơi thương binh, người hưởng chính sách như thương binh thường trú trước khi chết.</w:t>
            </w:r>
          </w:p>
        </w:tc>
        <w:tc>
          <w:tcPr>
            <w:tcW w:w="2265" w:type="dxa"/>
          </w:tcPr>
          <w:p w14:paraId="234AE488"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Hải Phòng</w:t>
            </w:r>
          </w:p>
        </w:tc>
        <w:tc>
          <w:tcPr>
            <w:tcW w:w="4350" w:type="dxa"/>
          </w:tcPr>
          <w:p w14:paraId="0B2E08A8"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i/>
                <w:iCs/>
                <w:color w:val="000000" w:themeColor="text1"/>
                <w:sz w:val="28"/>
                <w:szCs w:val="28"/>
              </w:rPr>
              <w:t>“thân nhân hoặc đại diện gia đình, họ tộc”</w:t>
            </w:r>
            <w:r w:rsidRPr="001B644A">
              <w:rPr>
                <w:rFonts w:asciiTheme="majorHAnsi" w:eastAsia="Times New Roman" w:hAnsiTheme="majorHAnsi" w:cstheme="majorHAnsi"/>
                <w:color w:val="000000" w:themeColor="text1"/>
                <w:sz w:val="28"/>
                <w:szCs w:val="28"/>
              </w:rPr>
              <w:t xml:space="preserve"> bằng </w:t>
            </w:r>
            <w:r w:rsidRPr="001B644A">
              <w:rPr>
                <w:rFonts w:asciiTheme="majorHAnsi" w:eastAsia="Times New Roman" w:hAnsiTheme="majorHAnsi" w:cstheme="majorHAnsi"/>
                <w:i/>
                <w:iCs/>
                <w:color w:val="000000" w:themeColor="text1"/>
                <w:sz w:val="28"/>
                <w:szCs w:val="28"/>
              </w:rPr>
              <w:t>“đại diện thân nhân; trường hợp không còn thân nhân thì đại diện của những người quy định tại điểm b hoặc điểm c, khoản 1, Điều 651 Bộ luật dân sự”</w:t>
            </w:r>
            <w:r w:rsidRPr="001B644A">
              <w:rPr>
                <w:rFonts w:asciiTheme="majorHAnsi" w:eastAsia="Times New Roman" w:hAnsiTheme="majorHAnsi" w:cstheme="majorHAnsi"/>
                <w:color w:val="000000" w:themeColor="text1"/>
                <w:sz w:val="28"/>
                <w:szCs w:val="28"/>
              </w:rPr>
              <w:t>. Trường hợp liệt sĩ không còn thân nhân và người thừa kế theo quy định tại điểm b, điểm c, khoản 1 Điều 651 thì Ủy ban nhân dân cấp xã nơi nguyên quán của liệt sĩ và nơi ghi danh liệt sĩ có trách nhiệm thực hiện.</w:t>
            </w:r>
          </w:p>
          <w:p w14:paraId="000EC0F2"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Lý do: để bảo đảm </w:t>
            </w:r>
            <w:r w:rsidRPr="001B644A">
              <w:rPr>
                <w:rFonts w:asciiTheme="majorHAnsi" w:eastAsia="Times New Roman" w:hAnsiTheme="majorHAnsi" w:cstheme="majorHAnsi"/>
                <w:b/>
                <w:bCs/>
                <w:color w:val="000000" w:themeColor="text1"/>
                <w:sz w:val="28"/>
                <w:szCs w:val="28"/>
              </w:rPr>
              <w:t xml:space="preserve">tính thống nhất, chặt chẽ về mặt pháp lý </w:t>
            </w:r>
            <w:r w:rsidRPr="001B644A">
              <w:rPr>
                <w:rFonts w:asciiTheme="majorHAnsi" w:eastAsia="Times New Roman" w:hAnsiTheme="majorHAnsi" w:cstheme="majorHAnsi"/>
                <w:color w:val="000000" w:themeColor="text1"/>
                <w:sz w:val="28"/>
                <w:szCs w:val="28"/>
              </w:rPr>
              <w:t>trong các chế độ thực hiện của đối tượng liệt sĩ.</w:t>
            </w:r>
          </w:p>
        </w:tc>
        <w:tc>
          <w:tcPr>
            <w:tcW w:w="2490" w:type="dxa"/>
          </w:tcPr>
          <w:p w14:paraId="510CA1F6"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r w:rsidRPr="001B644A">
              <w:rPr>
                <w:rFonts w:asciiTheme="majorHAnsi" w:eastAsia="Times New Roman" w:hAnsiTheme="majorHAnsi" w:cstheme="majorHAnsi"/>
                <w:color w:val="000000" w:themeColor="text1"/>
                <w:sz w:val="28"/>
                <w:szCs w:val="28"/>
              </w:rPr>
              <w:br/>
              <w:t>Giải trình: Việc thay “đại diện gia đình, họ tộc” bằng “người thừa kế theo Điều 651 BLDS” là không phù hợp với bản chất chính sách người có công, hạn chế đối tượng được quyền lập hồ sơ, thiếu tính nhân văn, không khả thi trong thực tế và có nguy cơ làm bỏ sót trường hợp đủ điều kiện công nhận liệt sĩ.</w:t>
            </w:r>
          </w:p>
        </w:tc>
      </w:tr>
      <w:tr w:rsidR="001E27C1" w:rsidRPr="001B644A" w14:paraId="49B09D25" w14:textId="77777777" w:rsidTr="00286C6B">
        <w:trPr>
          <w:jc w:val="center"/>
        </w:trPr>
        <w:tc>
          <w:tcPr>
            <w:tcW w:w="4965" w:type="dxa"/>
          </w:tcPr>
          <w:p w14:paraId="71271F4B" w14:textId="77777777" w:rsidR="00792996" w:rsidRPr="00981030" w:rsidRDefault="00792996" w:rsidP="00A96154">
            <w:pPr>
              <w:pBdr>
                <w:top w:val="nil"/>
                <w:left w:val="nil"/>
                <w:bottom w:val="nil"/>
                <w:right w:val="nil"/>
                <w:between w:val="nil"/>
              </w:pBdr>
              <w:shd w:val="clear" w:color="auto" w:fill="FFFFFF"/>
              <w:tabs>
                <w:tab w:val="left" w:pos="959"/>
              </w:tabs>
              <w:rPr>
                <w:rFonts w:asciiTheme="majorHAnsi" w:eastAsia="Times New Roman" w:hAnsiTheme="majorHAnsi" w:cstheme="majorHAnsi"/>
                <w:color w:val="000000" w:themeColor="text1"/>
                <w:sz w:val="28"/>
                <w:szCs w:val="28"/>
              </w:rPr>
            </w:pPr>
          </w:p>
        </w:tc>
        <w:tc>
          <w:tcPr>
            <w:tcW w:w="2265" w:type="dxa"/>
          </w:tcPr>
          <w:p w14:paraId="04E87F1B"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Thái Nguyên</w:t>
            </w:r>
          </w:p>
        </w:tc>
        <w:tc>
          <w:tcPr>
            <w:tcW w:w="4350" w:type="dxa"/>
          </w:tcPr>
          <w:p w14:paraId="6660CFDA" w14:textId="77777777" w:rsidR="00792996" w:rsidRPr="001B644A" w:rsidRDefault="00D14880" w:rsidP="00286C6B">
            <w:pPr>
              <w:ind w:firstLine="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Nội dung góp ý tại điểm a như sau:</w:t>
            </w:r>
            <w:r w:rsidRPr="001B644A">
              <w:rPr>
                <w:rFonts w:asciiTheme="majorHAnsi" w:eastAsia="Times New Roman" w:hAnsiTheme="majorHAnsi" w:cstheme="majorHAnsi"/>
                <w:i/>
                <w:iCs/>
                <w:color w:val="000000" w:themeColor="text1"/>
                <w:sz w:val="28"/>
                <w:szCs w:val="28"/>
              </w:rPr>
              <w:t xml:space="preserve"> a) Đại diện thân nhân có đơn đề nghị kèm giấy tờ quy định tại khoản 8 Điều 17 Nghị định này gửi Ủy ban nhân dân cấp xã nơi thương binh, người hưởng chính sách như thương binh thường trú </w:t>
            </w:r>
            <w:r w:rsidRPr="001B644A">
              <w:rPr>
                <w:rFonts w:asciiTheme="majorHAnsi" w:eastAsia="Times New Roman" w:hAnsiTheme="majorHAnsi" w:cstheme="majorHAnsi"/>
                <w:b/>
                <w:bCs/>
                <w:i/>
                <w:iCs/>
                <w:color w:val="000000" w:themeColor="text1"/>
                <w:sz w:val="28"/>
                <w:szCs w:val="28"/>
              </w:rPr>
              <w:t>(trước khi chết)</w:t>
            </w:r>
            <w:r w:rsidRPr="001B644A">
              <w:rPr>
                <w:rFonts w:asciiTheme="majorHAnsi" w:eastAsia="Times New Roman" w:hAnsiTheme="majorHAnsi" w:cstheme="majorHAnsi"/>
                <w:i/>
                <w:iCs/>
                <w:color w:val="000000" w:themeColor="text1"/>
                <w:sz w:val="28"/>
                <w:szCs w:val="28"/>
              </w:rPr>
              <w:t>.</w:t>
            </w:r>
          </w:p>
          <w:p w14:paraId="2B12BC02" w14:textId="77777777" w:rsidR="00792996" w:rsidRPr="001B644A" w:rsidRDefault="00D14880" w:rsidP="00286C6B">
            <w:pPr>
              <w:ind w:firstLine="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 xml:space="preserve">Trường hợp không còn thân nhân thì đại diện gia đình, họ tộc có đơn kèm giấy tờ quy định tại khoản 8 Điều 17 Nghị định này gửi Ủy ban nhân dân cấp xã nơi thương binh, người hưởng chính sách như thương binh thường trú </w:t>
            </w:r>
            <w:r w:rsidRPr="001B644A">
              <w:rPr>
                <w:rFonts w:asciiTheme="majorHAnsi" w:eastAsia="Times New Roman" w:hAnsiTheme="majorHAnsi" w:cstheme="majorHAnsi"/>
                <w:b/>
                <w:bCs/>
                <w:i/>
                <w:iCs/>
                <w:color w:val="000000" w:themeColor="text1"/>
                <w:sz w:val="28"/>
                <w:szCs w:val="28"/>
              </w:rPr>
              <w:t>(trước khi chết)</w:t>
            </w:r>
            <w:r w:rsidRPr="001B644A">
              <w:rPr>
                <w:rFonts w:asciiTheme="majorHAnsi" w:eastAsia="Times New Roman" w:hAnsiTheme="majorHAnsi" w:cstheme="majorHAnsi"/>
                <w:i/>
                <w:iCs/>
                <w:color w:val="000000" w:themeColor="text1"/>
                <w:sz w:val="28"/>
                <w:szCs w:val="28"/>
              </w:rPr>
              <w:t>.</w:t>
            </w:r>
          </w:p>
        </w:tc>
        <w:tc>
          <w:tcPr>
            <w:tcW w:w="2490" w:type="dxa"/>
          </w:tcPr>
          <w:p w14:paraId="08C35C17"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6D74AD5E" w14:textId="77777777" w:rsidTr="00286C6B">
        <w:trPr>
          <w:jc w:val="center"/>
        </w:trPr>
        <w:tc>
          <w:tcPr>
            <w:tcW w:w="4965" w:type="dxa"/>
          </w:tcPr>
          <w:p w14:paraId="17897686" w14:textId="77777777" w:rsidR="00792996" w:rsidRPr="00981030" w:rsidRDefault="00D14880" w:rsidP="00A96154">
            <w:pPr>
              <w:pBdr>
                <w:top w:val="nil"/>
                <w:left w:val="nil"/>
                <w:bottom w:val="nil"/>
                <w:right w:val="nil"/>
                <w:between w:val="nil"/>
              </w:pBdr>
              <w:shd w:val="clear" w:color="auto" w:fill="FFFFFF"/>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Ủy ban nhân dân cấp xã trong thời gian 05 ngày kể từ ngày nhận đủ giấy tờ có trách nhiệm xác nhận đơn đề nghị, có văn bản đề nghị Sở Nội vụ cấp bản trích lục hồ sơ thương binh làm căn cứ để cấp giấy chứng nhận hy sinh. Trong thời gian 12 ngày kể từ ngày tiếp nhận bản trích lục hồ thương binh, có trách nhiệm kiểm tra, xác minh, cấp giấy chứng nhận hy sinh chuyển đến Sở Nội vụ kèm theo các giấy tờ quy định tại điểm a, điểm b khoản này.</w:t>
            </w:r>
          </w:p>
        </w:tc>
        <w:tc>
          <w:tcPr>
            <w:tcW w:w="2265" w:type="dxa"/>
          </w:tcPr>
          <w:p w14:paraId="0F94C39B"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5A27194F" w14:textId="7C4BA2A2" w:rsidR="00792996" w:rsidRPr="001B644A" w:rsidRDefault="00D14880"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i/>
                <w:iCs/>
                <w:color w:val="000000" w:themeColor="text1"/>
                <w:sz w:val="28"/>
                <w:szCs w:val="28"/>
              </w:rPr>
              <w:t xml:space="preserve">b) Ủy ban nhân dân cấp xã trong thời gian 05 ngày kể từ ngày nhận đủ giấy tờ có trách nhiệm xác nhận đơn đề nghị, có văn bản đề nghị Sở Nội vụ cấp bản trích lục hồ sơ thương binh làm căn cứ để cấp giấy chứng nhận hy sinh. Trong thời gian 12 ngày kể từ ngày tiếp nhận bản trích lục hồ thương binh, có trách nhiệm kiểm tra, xác minh, cấp giấy chứng nhận hy sinh chuyển đến Sở Nội vụ kèm theo các giấy tờ quy định tại điểm a, điểm b khoản này. </w:t>
            </w:r>
            <w:r w:rsidRPr="001B644A">
              <w:rPr>
                <w:rFonts w:asciiTheme="majorHAnsi" w:eastAsia="Times New Roman" w:hAnsiTheme="majorHAnsi" w:cstheme="majorHAnsi"/>
                <w:color w:val="000000" w:themeColor="text1"/>
                <w:sz w:val="28"/>
                <w:szCs w:val="28"/>
                <w:u w:val="single"/>
              </w:rPr>
              <w:t>(tất cả đề nghị quy định là “ngày làm việc”) (thêm chữ “ hợp lệ” trước tất cả các chữ “giấy tờ”)</w:t>
            </w:r>
          </w:p>
        </w:tc>
        <w:tc>
          <w:tcPr>
            <w:tcW w:w="2490" w:type="dxa"/>
          </w:tcPr>
          <w:p w14:paraId="2902DA12"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0FC2DC88" w14:textId="77777777" w:rsidTr="00286C6B">
        <w:trPr>
          <w:jc w:val="center"/>
        </w:trPr>
        <w:tc>
          <w:tcPr>
            <w:tcW w:w="4965" w:type="dxa"/>
          </w:tcPr>
          <w:p w14:paraId="302BDE45"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21. Hồ sơ, thủ tục cấp Bằng “Tổ quốc ghi công” đối với người hy sinh nhưng chưa được cấp Bằng “Tổ quốc ghi công” mà thân nhân đã được giải quyết chế độ ưu đãi từ ngày 31 tháng 12 năm 1994 trở về trước</w:t>
            </w:r>
          </w:p>
        </w:tc>
        <w:tc>
          <w:tcPr>
            <w:tcW w:w="2265" w:type="dxa"/>
          </w:tcPr>
          <w:p w14:paraId="1DFABEEE" w14:textId="7DC9B064" w:rsidR="00792996" w:rsidRPr="001B644A" w:rsidRDefault="00D14880"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Ninh B</w:t>
            </w:r>
            <w:r w:rsidR="007E4EA0" w:rsidRPr="001B644A">
              <w:rPr>
                <w:rFonts w:asciiTheme="majorHAnsi" w:eastAsia="Times New Roman" w:hAnsiTheme="majorHAnsi" w:cstheme="majorHAnsi"/>
                <w:color w:val="000000" w:themeColor="text1"/>
                <w:sz w:val="28"/>
                <w:szCs w:val="28"/>
              </w:rPr>
              <w:t>ình</w:t>
            </w:r>
          </w:p>
        </w:tc>
        <w:tc>
          <w:tcPr>
            <w:tcW w:w="4350" w:type="dxa"/>
          </w:tcPr>
          <w:p w14:paraId="377B7D57"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Về hồ sơ thủ tục cấp bằng “Tổ quốc ghi công”</w:t>
            </w:r>
          </w:p>
          <w:p w14:paraId="17843405"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21 dự thảo Nghị định quy định: Hồ sơ, thủ tục cấp Bằng “Tổ quốc ghi công” đối với người hy sinh nhưng chưa được cấp Bằng “Tổ quốc ghi công” mà thân nhân đã được giải quyết chế độ ưu đãi từ ngày 31 tháng 12 năm 1994 trở về trước.</w:t>
            </w:r>
          </w:p>
          <w:p w14:paraId="45CC6D3F"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Thực tế tại tỉnh Ninh Bình và một số tỉnh lân cận hiện nay còn nhiều trường hợp trước đây đã tham gia các cuộc kháng chiến bị hy sinh nhưng chưa được xem xét, đề nghị cấp Bằng “Tổ quốc ghi công”. (Ninh Bình hiện còn 459 trường hợp).</w:t>
            </w:r>
          </w:p>
          <w:p w14:paraId="4E87E406"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Những người hy sinh này chủ yếu là những người đã tham gia trong kháng chiến chống Pháp, khi hy sinh phần lớn tuổi đời còn rất trẻ, chưa có vợ, con; bố, mẹ của người hy sinh đã chết hoặc chưa đến tuổi hưởng tuất…; một số trường hợp tại thời điểm hy sinh hoặc những năm sau đó đã được giải quyết để hưởng quyền lợi, ưu đãi có liên quan nhưng tại các sổ sách lưu trữ ghi không cụ thể, rõ ràng (như tại cột “tiền tuất” ghi: 50đ; 76đ86; 264kg; 84kg…); hầu hết những trường hợp hy sinh này đều đã được chính quyền và nhân dân suy tôn xây dựng mộ tượng trưng (không có hài cốt) tại các nghĩa trang liệt sỹ và đã được khắc tên trên bia đá tại nhà bia ghi tên liệt sỹ từ các năm trước đây, một số trường hợp đã được ghi tên trong lịch sử đảng bộ địa phương…</w:t>
            </w:r>
          </w:p>
          <w:p w14:paraId="4E43A7B9"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Những tồn tại này là do nhiều nguyên nhân. Trong đó có nguyên nhân do đặc điểm các cuộc chiến tranh kéo dài, cán bộ thay đổi, các quy định của chính sách được ban hành và tổ chức thực hiện trong điều kiện chiến tranh, việc giải quyết chế độ ưu đãi đối với thân nhân người hy sinh đã được các địa phương thực hiện ngay, nhưng sau đó các đơn vị, địa phương có người hy sinh không lập thủ tục hồ sơ xác nhận liệt sỹ. Tuy nhiên, tại các địa phương từ trước đến nay đã mặc nhiên coi các trường hợp hy sinh nói trên là liệt sỹ. Vào các dịp Lễ, Tết thân nhân hoặc người thờ cúng vẫn được thăm hỏi, nhận quà tặng, nhưng không có khoản trợ cấp nào của Nhà nước. Từ khi có Pháp lệnh số 04/2012 và Nghị định số 31/2013 được ban hành, quy định thân nhân hoặc người đảm nhiệm thờ cúng liệt sỹ mỗi năm được nhận một khoản trợ cấp thờ cúng liệt sỹ bằng 500.000 đồng (hiện nay là 1.400.000 đồng); thủ tục giải quyết trợ cấp thờ cúng yêu cầu phải ghi được số Bằng, số, ngày, tháng, năm quyết định cấp Bằng “Tổ quốc ghi công” của Thủ tướng Chính phủ. Do đó, thân nhân các trường hợp người hy sinh trong kháng chiến chưa được cấp Bằng “Tổ quốc ghi công” không được xem xét, giải quyết chế độ ưu đãi theo quy định. Từ đó dẫn đến đối tượng có nhiều đơn thư phản ánh gay gắt, bức xúc.</w:t>
            </w:r>
          </w:p>
          <w:p w14:paraId="1486537B"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Thời gian tới nếu tiếp tục quy định như Điều 21 dự thảo Nghị định thì những trường hợp này vẫn không giải quyết được. Vì không có ai còn “giấy tờ chứng minh thân nhân đã được giải quyết chế độ ưu đãi: Quyết định hưởng trợ cấp; sổ nhận trợ cấp ưu đãi; danh sách chi trả trợ cấp hằng tháng hoặc trợ cấp một lần khi báo tử có ký nhận của người hưởng trợ cấp; giấy tờ khác do cơ quan có thẩm quyền ban hành, xác nhận được lập từ ngày 31 tháng 12 năm 1994 trở về trước” (theo quy định điểm a khoản 1 Điều 21 dự thảo Nghị định).</w:t>
            </w:r>
          </w:p>
          <w:p w14:paraId="003D3F0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Nếu áp dụng theo Điều 75 dự thảo Nghị định thì cơ quan quân đội (chủ yếu các tài liệu ghi nhận là người hy sinh thuộc cơ quan quân đội) không phối hợp giải quyết vì cho rằng trước đây cơ quan Lao động - Thương binh và Xã hội (nay là Nội vụ) đã có tài liệu ghi nhận giải quyết chế độ ưu đãi như nêu trên.</w:t>
            </w:r>
          </w:p>
          <w:p w14:paraId="006B6BD5" w14:textId="7CAB1F8D"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Do vậy đề nghị Bộ Nội vụ nghiên cứu thực tế để giải quyết đối với những trường hợp này theo hướng có thể nghiên cứu giao cấp uỷ, chính quyền cấp xã của người hy sinh họp xét, đề nghị xác nhận. (Trong đó đề cao yếu tố công khai hoá, minh bạch tại địa phương).</w:t>
            </w:r>
          </w:p>
        </w:tc>
        <w:tc>
          <w:tcPr>
            <w:tcW w:w="2490" w:type="dxa"/>
          </w:tcPr>
          <w:p w14:paraId="3414746A" w14:textId="280DBBE3"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r w:rsidRPr="001B644A">
              <w:rPr>
                <w:rFonts w:asciiTheme="majorHAnsi" w:eastAsia="Times New Roman" w:hAnsiTheme="majorHAnsi" w:cstheme="majorHAnsi"/>
                <w:color w:val="000000" w:themeColor="text1"/>
                <w:sz w:val="28"/>
                <w:szCs w:val="28"/>
              </w:rPr>
              <w:br/>
              <w:t>Giải trình: Điều 21 ra đời nhằm giải quyết cho những trường hợp thân nhân đã được giải quyết trợ cấp ưu đãi từ 31/12/1994 trở về trước nhưng chưa được cấp Bằng TQGC. Những TH khong có căn cứ chứng minh đã hưởng chế độ thì không có cơ sở giaỉ quyết.</w:t>
            </w:r>
          </w:p>
        </w:tc>
      </w:tr>
      <w:tr w:rsidR="001E27C1" w:rsidRPr="001B644A" w14:paraId="0EEEF7B8" w14:textId="77777777" w:rsidTr="00286C6B">
        <w:trPr>
          <w:jc w:val="center"/>
        </w:trPr>
        <w:tc>
          <w:tcPr>
            <w:tcW w:w="4965" w:type="dxa"/>
          </w:tcPr>
          <w:p w14:paraId="4192FA1A" w14:textId="77777777" w:rsidR="00792996" w:rsidRPr="00981030" w:rsidRDefault="00D14880" w:rsidP="00A96154">
            <w:pPr>
              <w:pBdr>
                <w:top w:val="nil"/>
                <w:left w:val="nil"/>
                <w:bottom w:val="nil"/>
                <w:right w:val="nil"/>
                <w:between w:val="nil"/>
              </w:pBdr>
              <w:tabs>
                <w:tab w:val="left" w:pos="96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Căn cứ để cấp Bằng “Tổ quốc ghi công” như sau:</w:t>
            </w:r>
          </w:p>
          <w:p w14:paraId="3E918B7A" w14:textId="77777777" w:rsidR="00792996" w:rsidRPr="00981030" w:rsidRDefault="00D14880" w:rsidP="00A96154">
            <w:pPr>
              <w:pBdr>
                <w:top w:val="nil"/>
                <w:left w:val="nil"/>
                <w:bottom w:val="nil"/>
                <w:right w:val="nil"/>
                <w:between w:val="nil"/>
              </w:pBdr>
              <w:tabs>
                <w:tab w:val="left" w:pos="97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Một trong các giấy tờ chứng minh thân nhân đã được giải quyết chế độ ưu đãi: Quyết định hưởng trợ cấp; sổ nhận trợ cấp ưu đãi; danh sách chi trả trợ cấp hằng tháng hoặc trợ cấp một lần khi báo tử có ký nhận của người hưởng trợ cấp; giấy tờ khác do cơ quan có thẩm quyền ban hành, xác nhận được lập từ ngày 31 tháng 12 năm 1994 trở về trước.</w:t>
            </w:r>
          </w:p>
        </w:tc>
        <w:tc>
          <w:tcPr>
            <w:tcW w:w="2265" w:type="dxa"/>
          </w:tcPr>
          <w:p w14:paraId="70A0A92D" w14:textId="3CA72511" w:rsidR="00792996" w:rsidRPr="001B644A" w:rsidRDefault="00D14880"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L</w:t>
            </w:r>
            <w:r w:rsidR="007E4EA0" w:rsidRPr="001B644A">
              <w:rPr>
                <w:rFonts w:asciiTheme="majorHAnsi" w:eastAsia="Times New Roman" w:hAnsiTheme="majorHAnsi" w:cstheme="majorHAnsi"/>
                <w:color w:val="000000" w:themeColor="text1"/>
                <w:sz w:val="28"/>
                <w:szCs w:val="28"/>
              </w:rPr>
              <w:t>ạng</w:t>
            </w:r>
            <w:r w:rsidR="007E4EA0" w:rsidRPr="001B644A">
              <w:rPr>
                <w:rFonts w:asciiTheme="majorHAnsi" w:eastAsia="Times New Roman" w:hAnsiTheme="majorHAnsi" w:cstheme="majorHAnsi"/>
                <w:color w:val="000000" w:themeColor="text1"/>
                <w:sz w:val="28"/>
                <w:szCs w:val="28"/>
                <w:lang w:val="vi-VN"/>
              </w:rPr>
              <w:t xml:space="preserve"> Sơn</w:t>
            </w:r>
          </w:p>
        </w:tc>
        <w:tc>
          <w:tcPr>
            <w:tcW w:w="4350" w:type="dxa"/>
          </w:tcPr>
          <w:p w14:paraId="5E8705BA"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Tại khoản 1 Điều 21</w:t>
            </w:r>
            <w:r w:rsidRPr="001B644A">
              <w:rPr>
                <w:rFonts w:asciiTheme="majorHAnsi" w:eastAsia="Times New Roman" w:hAnsiTheme="majorHAnsi" w:cstheme="majorHAnsi"/>
                <w:color w:val="000000" w:themeColor="text1"/>
                <w:sz w:val="28"/>
                <w:szCs w:val="28"/>
              </w:rPr>
              <w:t>, quy định về căn cứ để cấp Bằng “Tổ quốc ghi công” gồm 04 điểm (a, b, c, d). Tuy nhiên, tại các điểm b, c, d lại yêu cầu hồ sơ phải có các giấy tờ quy định tại điểm a và đồng thời phải đáp ứng thêm một số điều kiện khác. Quy định này chưa hợp lý, vì nếu hồ sơ đã bảo đảm đầy đủ giấy tờ theo điểm a thì không cần thiết phải bổ sung thêm các loại giấy tờ mở rộng tại các điểm b, c, d. Điều này gây khó khăn trong quá trình xem xét, xác nhận đối với các trường hợp hy sinh nhưng chưa được cấp Bằng “Tổ quốc ghi công”.</w:t>
            </w:r>
          </w:p>
          <w:p w14:paraId="0D0E3D4C" w14:textId="4BE66A6B"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cơ quan soạn thảo nghiên cứu, rà soát và điều chỉnh quy định về điều kiện, căn cứ cấp Bằng “Tổ quốc ghi công” để bảo đảm rõ ràng, thống nhất và thuận lợi trong tổ chức thực hiện.</w:t>
            </w:r>
          </w:p>
        </w:tc>
        <w:tc>
          <w:tcPr>
            <w:tcW w:w="2490" w:type="dxa"/>
          </w:tcPr>
          <w:p w14:paraId="7465296D" w14:textId="77777777" w:rsidR="007E4EA0" w:rsidRPr="001B644A" w:rsidRDefault="00D14880"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Không tiếp thu</w:t>
            </w:r>
          </w:p>
          <w:p w14:paraId="474721F8" w14:textId="2A4CF2D3" w:rsidR="00792996" w:rsidRPr="001B644A" w:rsidRDefault="007E4EA0"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Lý do: Các giấy tờ quy định tại các điểm b</w:t>
            </w:r>
            <w:r w:rsidR="00D14880" w:rsidRPr="001B644A">
              <w:rPr>
                <w:rFonts w:asciiTheme="majorHAnsi" w:eastAsia="Times New Roman" w:hAnsiTheme="majorHAnsi" w:cstheme="majorHAnsi"/>
                <w:color w:val="000000" w:themeColor="text1"/>
                <w:sz w:val="28"/>
                <w:szCs w:val="28"/>
              </w:rPr>
              <w:t>, c, d là giấy tờ không bắt buộc</w:t>
            </w:r>
            <w:r w:rsidRPr="001B644A">
              <w:rPr>
                <w:rFonts w:asciiTheme="majorHAnsi" w:eastAsia="Times New Roman" w:hAnsiTheme="majorHAnsi" w:cstheme="majorHAnsi"/>
                <w:color w:val="000000" w:themeColor="text1"/>
                <w:sz w:val="28"/>
                <w:szCs w:val="28"/>
                <w:lang w:val="vi-VN"/>
              </w:rPr>
              <w:t>.</w:t>
            </w:r>
          </w:p>
        </w:tc>
      </w:tr>
      <w:tr w:rsidR="001E27C1" w:rsidRPr="001B644A" w14:paraId="60676FA9" w14:textId="77777777" w:rsidTr="00286C6B">
        <w:trPr>
          <w:jc w:val="center"/>
        </w:trPr>
        <w:tc>
          <w:tcPr>
            <w:tcW w:w="4965" w:type="dxa"/>
          </w:tcPr>
          <w:p w14:paraId="00A21268" w14:textId="77777777" w:rsidR="00792996" w:rsidRPr="00981030" w:rsidRDefault="00792996" w:rsidP="00A96154">
            <w:pPr>
              <w:pBdr>
                <w:top w:val="nil"/>
                <w:left w:val="nil"/>
                <w:bottom w:val="nil"/>
                <w:right w:val="nil"/>
                <w:between w:val="nil"/>
              </w:pBdr>
              <w:tabs>
                <w:tab w:val="left" w:pos="966"/>
              </w:tabs>
              <w:jc w:val="both"/>
              <w:rPr>
                <w:rFonts w:asciiTheme="majorHAnsi" w:eastAsia="Times New Roman" w:hAnsiTheme="majorHAnsi" w:cstheme="majorHAnsi"/>
                <w:color w:val="000000" w:themeColor="text1"/>
                <w:sz w:val="28"/>
                <w:szCs w:val="28"/>
              </w:rPr>
            </w:pPr>
          </w:p>
        </w:tc>
        <w:tc>
          <w:tcPr>
            <w:tcW w:w="2265" w:type="dxa"/>
          </w:tcPr>
          <w:p w14:paraId="64A8DAF9"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3CE56F54" w14:textId="77777777" w:rsidR="00792996" w:rsidRPr="001B644A" w:rsidRDefault="00D14880" w:rsidP="00286C6B">
            <w:pPr>
              <w:tabs>
                <w:tab w:val="left" w:pos="324"/>
              </w:tabs>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điểm a khoản 1 Điều 21 Dự thảo Nghị định</w:t>
            </w:r>
          </w:p>
          <w:p w14:paraId="48ECCBE5" w14:textId="53CAA302" w:rsidR="00792996" w:rsidRPr="001B644A" w:rsidRDefault="00D14880" w:rsidP="00286C6B">
            <w:pPr>
              <w:pStyle w:val="ListParagraph"/>
              <w:numPr>
                <w:ilvl w:val="0"/>
                <w:numId w:val="2"/>
              </w:numPr>
              <w:tabs>
                <w:tab w:val="left" w:pos="324"/>
              </w:tabs>
              <w:ind w:left="0" w:firstLine="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thêm giấy tờ: Phiếu điều chỉnh trợ cấp để làm căn cứ cấp Bằng Tổ quốc ghi công đối với người hy sinh nhưng chưa được cấp Bằng “Tổ quốc ghi công” mà thân nhân đã được giải quyết chế độ ưu đãi từ ngày 31 tháng 12 năm 1994 trở về trước.</w:t>
            </w:r>
          </w:p>
          <w:p w14:paraId="3F56FCFD" w14:textId="40C4AB55" w:rsidR="00792996" w:rsidRPr="001B644A" w:rsidRDefault="007E4EA0" w:rsidP="00286C6B">
            <w:pPr>
              <w:pStyle w:val="ListParagraph"/>
              <w:numPr>
                <w:ilvl w:val="0"/>
                <w:numId w:val="2"/>
              </w:numPr>
              <w:tabs>
                <w:tab w:val="left" w:pos="324"/>
              </w:tabs>
              <w:ind w:left="0" w:firstLine="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w:t>
            </w:r>
            <w:r w:rsidR="00D14880" w:rsidRPr="001B644A">
              <w:rPr>
                <w:rFonts w:asciiTheme="majorHAnsi" w:eastAsia="Times New Roman" w:hAnsiTheme="majorHAnsi" w:cstheme="majorHAnsi"/>
                <w:color w:val="000000" w:themeColor="text1"/>
                <w:sz w:val="28"/>
                <w:szCs w:val="28"/>
              </w:rPr>
              <w:t xml:space="preserve">ề nghị sửa lại thành: “a) Một trong các giấy tờ chứng minh thân nhân đã được giải quyết chế độ ưu đãi: Quyết định hưởng trợ cấp; sổ nhận trợ cấp ưu đãi; </w:t>
            </w:r>
            <w:r w:rsidR="00D14880" w:rsidRPr="001B644A">
              <w:rPr>
                <w:rFonts w:asciiTheme="majorHAnsi" w:eastAsia="Times New Roman" w:hAnsiTheme="majorHAnsi" w:cstheme="majorHAnsi"/>
                <w:color w:val="000000" w:themeColor="text1"/>
                <w:sz w:val="28"/>
                <w:szCs w:val="28"/>
                <w:u w:val="single"/>
              </w:rPr>
              <w:t>Phiếu điều chỉnh trợ cấp</w:t>
            </w:r>
            <w:r w:rsidR="00D14880" w:rsidRPr="001B644A">
              <w:rPr>
                <w:rFonts w:asciiTheme="majorHAnsi" w:eastAsia="Times New Roman" w:hAnsiTheme="majorHAnsi" w:cstheme="majorHAnsi"/>
                <w:color w:val="000000" w:themeColor="text1"/>
                <w:sz w:val="28"/>
                <w:szCs w:val="28"/>
              </w:rPr>
              <w:t>; danh sách chi trả trợ cấp hằng tháng hoặc trợ cấp một lần khi báo tử có ký nhận của người hưởng trợ cấp; giấy tờ khác do cơ quan có thẩm quyền ban hành, xác nhận được lập từ ngày 31 tháng 12 năm 1994 trở về trước”.</w:t>
            </w:r>
          </w:p>
          <w:p w14:paraId="7B68DB7D" w14:textId="48CED1CA" w:rsidR="00792996" w:rsidRPr="001B644A" w:rsidRDefault="00D14880"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Do trên thực tế tại các địa phương có những trường hợp hồ sơ liệt sĩ chỉ lưu lại được phiếu điều chỉnh trợ cấp có xác nhận của Sở Lao động - Thương binh và Xã hội và Ủy ban nhân dân cấp huyện và giấy tờ này cũng là một trong những giấy tờ có căn cứ pháp lý có giá trị chứng minh việc đã giải quyết chế độ trợ cấp tuất cho gia đình liệt sĩ. Vì vậy, đề nghị bổ sung thêm căn cứ là Phiếu điều chỉnh trợ cấp để làm căn cứ cấp Bằng Tổ quốc ghi công đối với người hy sinh nhưng chưa được cấp Bằng “Tổ quốc ghi công” mà thân nhân đã được giải quyết chế độ ưu đãi từ ngày 31 tháng 12 năm 1994 trở về trước.</w:t>
            </w:r>
          </w:p>
        </w:tc>
        <w:tc>
          <w:tcPr>
            <w:tcW w:w="2490" w:type="dxa"/>
          </w:tcPr>
          <w:p w14:paraId="00B9510F"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E27C1" w:rsidRPr="001B644A" w14:paraId="56925EE5" w14:textId="77777777" w:rsidTr="00286C6B">
        <w:trPr>
          <w:jc w:val="center"/>
        </w:trPr>
        <w:tc>
          <w:tcPr>
            <w:tcW w:w="4965" w:type="dxa"/>
          </w:tcPr>
          <w:p w14:paraId="7B337D9C" w14:textId="77777777" w:rsidR="00792996" w:rsidRPr="00981030" w:rsidRDefault="00D14880" w:rsidP="00A96154">
            <w:pPr>
              <w:pBdr>
                <w:top w:val="nil"/>
                <w:left w:val="nil"/>
                <w:bottom w:val="nil"/>
                <w:right w:val="nil"/>
                <w:between w:val="nil"/>
              </w:pBdr>
              <w:tabs>
                <w:tab w:val="left" w:pos="90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Hồ sơ, thủ tục đối với trường hợp quy định tại điểm a khoản 1 Điều này như sau:</w:t>
            </w:r>
          </w:p>
          <w:p w14:paraId="0166BF77" w14:textId="77777777" w:rsidR="00792996" w:rsidRPr="00981030" w:rsidRDefault="00D14880" w:rsidP="00A96154">
            <w:pPr>
              <w:pBdr>
                <w:top w:val="nil"/>
                <w:left w:val="nil"/>
                <w:bottom w:val="nil"/>
                <w:right w:val="nil"/>
                <w:between w:val="nil"/>
              </w:pBdr>
              <w:tabs>
                <w:tab w:val="left" w:pos="92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Thân nhân hoặc đại diện gia đình họ tộc người hy sinh làm đơn đề nghị theo Mẫu số 15 Phụ lục I Nghị định này kèm theo một trong các giấy tờ quy định điểm a khoản 1 Điều này (nếu có) gửi Sở Nội vụ nơi đã thực hiện chế độ ưu đãi.</w:t>
            </w:r>
          </w:p>
        </w:tc>
        <w:tc>
          <w:tcPr>
            <w:tcW w:w="2265" w:type="dxa"/>
          </w:tcPr>
          <w:p w14:paraId="5DCBDA06" w14:textId="3D43568A" w:rsidR="00792996" w:rsidRPr="001B644A" w:rsidRDefault="00D14880"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H</w:t>
            </w:r>
            <w:r w:rsidR="007E4EA0" w:rsidRPr="001B644A">
              <w:rPr>
                <w:rFonts w:asciiTheme="majorHAnsi" w:eastAsia="Times New Roman" w:hAnsiTheme="majorHAnsi" w:cstheme="majorHAnsi"/>
                <w:color w:val="000000" w:themeColor="text1"/>
                <w:sz w:val="28"/>
                <w:szCs w:val="28"/>
              </w:rPr>
              <w:t>ưng</w:t>
            </w:r>
            <w:r w:rsidR="007E4EA0" w:rsidRPr="001B644A">
              <w:rPr>
                <w:rFonts w:asciiTheme="majorHAnsi" w:eastAsia="Times New Roman" w:hAnsiTheme="majorHAnsi" w:cstheme="majorHAnsi"/>
                <w:color w:val="000000" w:themeColor="text1"/>
                <w:sz w:val="28"/>
                <w:szCs w:val="28"/>
                <w:lang w:val="vi-VN"/>
              </w:rPr>
              <w:t xml:space="preserve"> Yên</w:t>
            </w:r>
          </w:p>
        </w:tc>
        <w:tc>
          <w:tcPr>
            <w:tcW w:w="4350" w:type="dxa"/>
          </w:tcPr>
          <w:p w14:paraId="7077EEF2"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2. Hồ sơ, thủ tục đối với trường hợp quy định tại điểm a khoản 1 Điều này như sau:</w:t>
            </w:r>
          </w:p>
          <w:p w14:paraId="4416AC4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Sở Nội vụ trong thời gian 20 ngày kể từ ngày tiếp nhận đơn, có trách nhiệm rà soát hồ sơ, tài liệu đang quản lý; trường hợp có một trong các giấy tờ quy định tại điểm a khoản 1 Điều này và không thuộc các trường hợp bị chấm dứt chế độ ưu đãi quy định tại khoản 3 Điều 54 và khoản 1 Điều 55 của Pháp lệnh Ưu đãi người có công với cách mạng, thì thực hiện như sau:</w:t>
            </w:r>
          </w:p>
          <w:p w14:paraId="34DB1AA5"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Lập danh sách kèm bản sao giấy tờ quy định tại điểm a khoản 1 Điều này chuyển Ủy ban nhân dân cấp xã nơi thân nhân liệt sĩ đã được giải quyết chế độ ưu đãi để niêm yết công khai tại thôn, xã lấy ý kiến nhân dân, thông báo trên phương tiện thông tin đại chúng của địa phương trong thời gian tối thiểu 40 ngày.</w:t>
            </w:r>
          </w:p>
          <w:p w14:paraId="549A0E65"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Có văn bản kèm bản sao các giấy tờ sau: giấy tờ quy định tại điểm a khoản 1 Điều này, các giấy tờ của Ủy ban nhân dân cấp xã gửi cơ quan, đơn vị có thẩm quyền theo quy định tại Điều 16 Nghị định này để cấp giấy chứng nhận hy sinh trong thời gian 05 ngày kể từ ngày nhận được văn bản đề nghị của Ủy ban nhân dân cấp xã; có văn bản trình Ủy ban nhân dân cấp tỉnh trong thời gian 05 ngày kể từ ngày nhận được giấy chứng nhận hy sinh.</w:t>
            </w:r>
          </w:p>
          <w:p w14:paraId="35272C75" w14:textId="77777777" w:rsidR="00792996" w:rsidRPr="001B644A" w:rsidRDefault="00D14880"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i/>
                <w:iCs/>
                <w:color w:val="000000" w:themeColor="text1"/>
                <w:sz w:val="28"/>
                <w:szCs w:val="28"/>
              </w:rPr>
              <w:t xml:space="preserve">Đối với trường hợp chưa xác định được cơ quan, đơn vị quản lý liệt sĩ khi hy sinh thì báo cáo Ủy ban nhân dân cấp tỉnh thành lập Hội đồng xác minh để kết luận, giao cơ quan chức năng cấp giấy chứng nhận hy sinh theo thẩm quyền (Bộ Chỉ huy quân sự cấp tỉnh đối với quân nhân, Công an cấp tỉnh đối với công an, Ủy ban nhân dân cấp xã đối với dân quân du kích hoặc cán bộ dân chính đảng). </w:t>
            </w:r>
            <w:r w:rsidRPr="001B644A">
              <w:rPr>
                <w:rFonts w:asciiTheme="majorHAnsi" w:eastAsia="Times New Roman" w:hAnsiTheme="majorHAnsi" w:cstheme="majorHAnsi"/>
                <w:color w:val="000000" w:themeColor="text1"/>
                <w:sz w:val="28"/>
                <w:szCs w:val="28"/>
                <w:u w:val="single"/>
              </w:rPr>
              <w:t>(đề nghị không cần thành lập Hội đồng, mà chỉ Giao Sở Nội vụ chủ trì…è tất cả các điều khoản quy định về việc này thống nhất sửa như trên)</w:t>
            </w:r>
          </w:p>
          <w:p w14:paraId="3AE15055"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Thành phần Hội đồng xác minh bao gồm: Lãnh đạo Ủy ban nhân dân cấp tỉnh chủ trì, Sở Nội vụ là cơ quan thường trực, Bộ Chỉ huy quân sự cấp tỉnh, Công an cấp tỉnh, đại diện các sở, ngành, hội có liên quan.</w:t>
            </w:r>
          </w:p>
          <w:p w14:paraId="70D39FD2"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3. Hồ sơ, thủ tục đối với trường hợp quy định tại điểm b khoản 1 Điều này như sau:</w:t>
            </w:r>
          </w:p>
          <w:p w14:paraId="01A73E6B" w14:textId="77777777" w:rsidR="00792996" w:rsidRPr="001B644A" w:rsidRDefault="00D14880"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rPr>
              <w:t xml:space="preserve">a) Thân nhân hoặc đại diện gia đình họ tộc người hy sinh làm đơn đề nghị theo Mẫu số 15 Phụ lục I Nghị định này kèm theo các giấy tờ quy định điểm b khoản 1 Điều này </w:t>
            </w:r>
            <w:r w:rsidRPr="001B644A">
              <w:rPr>
                <w:rFonts w:asciiTheme="majorHAnsi" w:eastAsia="Times New Roman" w:hAnsiTheme="majorHAnsi" w:cstheme="majorHAnsi"/>
                <w:color w:val="000000" w:themeColor="text1"/>
                <w:sz w:val="28"/>
                <w:szCs w:val="28"/>
                <w:u w:val="single"/>
              </w:rPr>
              <w:t>(nếu có)</w:t>
            </w:r>
            <w:r w:rsidRPr="001B644A">
              <w:rPr>
                <w:rFonts w:asciiTheme="majorHAnsi" w:eastAsia="Times New Roman" w:hAnsiTheme="majorHAnsi" w:cstheme="majorHAnsi"/>
                <w:color w:val="000000" w:themeColor="text1"/>
                <w:sz w:val="28"/>
                <w:szCs w:val="28"/>
              </w:rPr>
              <w:t xml:space="preserve"> gửi Sở Nội vụ nơi đã thực hiện chế độ ưu đãi. </w:t>
            </w:r>
            <w:r w:rsidRPr="001B644A">
              <w:rPr>
                <w:rFonts w:asciiTheme="majorHAnsi" w:eastAsia="Times New Roman" w:hAnsiTheme="majorHAnsi" w:cstheme="majorHAnsi"/>
                <w:color w:val="000000" w:themeColor="text1"/>
                <w:sz w:val="28"/>
                <w:szCs w:val="28"/>
                <w:u w:val="single"/>
              </w:rPr>
              <w:t>(bỏ chữ Nếu có, vì nếu ko có thì đã thực hiện theo khoản 2) (điểm a, khoản 4, khoản 5;)</w:t>
            </w:r>
          </w:p>
          <w:p w14:paraId="3ED02A48" w14:textId="1BA83365" w:rsidR="00792996" w:rsidRPr="001B644A" w:rsidRDefault="00D14880" w:rsidP="00286C6B">
            <w:pPr>
              <w:jc w:val="both"/>
              <w:rPr>
                <w:rFonts w:asciiTheme="majorHAnsi" w:eastAsia="Times New Roman" w:hAnsiTheme="majorHAnsi" w:cstheme="majorHAnsi"/>
                <w:color w:val="000000" w:themeColor="text1"/>
                <w:sz w:val="28"/>
                <w:szCs w:val="28"/>
                <w:u w:val="single"/>
                <w:lang w:val="vi-VN"/>
              </w:rPr>
            </w:pPr>
            <w:r w:rsidRPr="001B644A">
              <w:rPr>
                <w:rFonts w:asciiTheme="majorHAnsi" w:eastAsia="Times New Roman" w:hAnsiTheme="majorHAnsi" w:cstheme="majorHAnsi"/>
                <w:color w:val="000000" w:themeColor="text1"/>
                <w:sz w:val="28"/>
                <w:szCs w:val="28"/>
                <w:u w:val="single"/>
              </w:rPr>
              <w:t xml:space="preserve">có nhiều trường hợp đã được ghi nhận là liệt sĩ trong các giấy tờ, nhưng thân nhân đã được hưởng thờ cúng liệt sĩ (không đảm bảo được trước 31/12/1994), nhưng cơ quan Quân đội không tiếp nhận, thực hiện thủ tục xác nhận liệt sĩ với lý do: thân nhân, gia đình đã được hưởng chế độ; đề nghị cơ quan Quân đội quan tâm hướng dẫn để tháo </w:t>
            </w:r>
            <w:r w:rsidR="007E4EA0" w:rsidRPr="001B644A">
              <w:rPr>
                <w:rFonts w:asciiTheme="majorHAnsi" w:eastAsia="Times New Roman" w:hAnsiTheme="majorHAnsi" w:cstheme="majorHAnsi"/>
                <w:color w:val="000000" w:themeColor="text1"/>
                <w:sz w:val="28"/>
                <w:szCs w:val="28"/>
                <w:u w:val="single"/>
              </w:rPr>
              <w:t>gỡ</w:t>
            </w:r>
            <w:r w:rsidR="007E4EA0" w:rsidRPr="001B644A">
              <w:rPr>
                <w:rFonts w:asciiTheme="majorHAnsi" w:eastAsia="Times New Roman" w:hAnsiTheme="majorHAnsi" w:cstheme="majorHAnsi"/>
                <w:color w:val="000000" w:themeColor="text1"/>
                <w:sz w:val="28"/>
                <w:szCs w:val="28"/>
                <w:u w:val="single"/>
                <w:lang w:val="vi-VN"/>
              </w:rPr>
              <w:t xml:space="preserve">. </w:t>
            </w:r>
          </w:p>
        </w:tc>
        <w:tc>
          <w:tcPr>
            <w:tcW w:w="2490" w:type="dxa"/>
          </w:tcPr>
          <w:p w14:paraId="52F2EC40"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Giải trình:</w:t>
            </w:r>
          </w:p>
          <w:p w14:paraId="4C5E3E8C" w14:textId="5B5BC48C"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UBND tỉnh chủ trì Hội đồng mới giao nhiệm vụ cho các sở ngành được.</w:t>
            </w:r>
          </w:p>
        </w:tc>
      </w:tr>
      <w:tr w:rsidR="001E27C1" w:rsidRPr="001B644A" w14:paraId="66BB0A97" w14:textId="77777777" w:rsidTr="00286C6B">
        <w:trPr>
          <w:jc w:val="center"/>
        </w:trPr>
        <w:tc>
          <w:tcPr>
            <w:tcW w:w="4965" w:type="dxa"/>
          </w:tcPr>
          <w:p w14:paraId="484F4F75" w14:textId="77777777" w:rsidR="00792996" w:rsidRPr="00981030" w:rsidRDefault="00D14880" w:rsidP="00A96154">
            <w:pPr>
              <w:pBdr>
                <w:top w:val="nil"/>
                <w:left w:val="nil"/>
                <w:bottom w:val="nil"/>
                <w:right w:val="nil"/>
                <w:between w:val="nil"/>
              </w:pBdr>
              <w:tabs>
                <w:tab w:val="left" w:pos="94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Sở Nội vụ trong thời gian 20 ngày kể từ ngày tiếp nhận đơn, có trách nhiệm rà soát hồ sơ, tài liệu đang quản lý; trường hợp có một trong các giấy tờ quy định tại điểm a khoản 1 Điều này và không thuộc các trường hợp bị chấm dứt chế độ ưu đãi quy định tại khoản 3 Điều 54 và khoản 1 Điều 55 của Pháp lệnh Ưu đãi người có công với cách mạng, thì thực hiện như sau:</w:t>
            </w:r>
          </w:p>
          <w:p w14:paraId="25A8144C"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Lập danh sách kèm bản sao giấy tờ quy định tại điểm a khoản 1 Điều này chuyển Ủy ban nhân dân cấp xã nơi thân nhân liệt sĩ đã được giải quyết chế độ ưu đãi để niêm yết công khai tại thôn, xã lấy ý kiến nhân dân, thông báo trên phương tiện thông tin đại chúng của địa phương trong thời gian tối thiểu 40 ngày.</w:t>
            </w:r>
          </w:p>
          <w:p w14:paraId="3C1F6474"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Có văn bản kèm bản sao các giấy tờ sau: giấy tờ quy định tại điểm a khoản 1 Điều này, các giấy tờ của Ủy ban nhân dân cấp xã gửi cơ quan, đơn vị có thẩm quyền theo quy định tại Điều 16 Nghị định này để cấp giấy chứng nhận hy sinh trong thời gian 05 ngày kể từ ngày nhận được văn bản đề nghị của Ủy ban nhân dân cấp xã; có văn bản trình Ủy ban nhân dân cấp tỉnh trong thời gian 05 ngày kể từ ngày nhận được giấy chứng nhận hy sinh.</w:t>
            </w:r>
          </w:p>
        </w:tc>
        <w:tc>
          <w:tcPr>
            <w:tcW w:w="2265" w:type="dxa"/>
          </w:tcPr>
          <w:p w14:paraId="1B5D7C80"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39585C60" w14:textId="4F228E76" w:rsidR="00792996" w:rsidRPr="001B644A" w:rsidRDefault="00D14880" w:rsidP="00286C6B">
            <w:pPr>
              <w:ind w:firstLine="20"/>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Tại điểm b, khoản 2 và điểm b, khoản 3 Điều 21 có hướng dẫn thủ tục cấp Bằng Tổ quốc ghi công:</w:t>
            </w:r>
            <w:r w:rsidRPr="001B644A">
              <w:rPr>
                <w:rFonts w:asciiTheme="majorHAnsi" w:eastAsia="Times New Roman" w:hAnsiTheme="majorHAnsi" w:cstheme="majorHAnsi"/>
                <w:i/>
                <w:iCs/>
                <w:color w:val="000000" w:themeColor="text1"/>
                <w:sz w:val="28"/>
                <w:szCs w:val="28"/>
              </w:rPr>
              <w:t xml:space="preserve">  “Đối với trường hợp chưa xác định được cơ quan, đơn vị quản lý liệt sĩ khi hy sinh thì báo cáo Ủy ban nhân dân cấp tỉnh thành lập Hội đồng xác minh để kết luận, giao cơ quan chức năng cấp giấy chứng nhận hy sinh theo thẩm quyền (Bộ Chỉ huy quân sự cấp tỉnh đối với quân nhân, Công an cấp tỉnh đối với công an, Ủy ban nhân dân cấp xã đối với dân quân du kích hoặc cán bộ dân chính đảng). </w:t>
            </w:r>
            <w:r w:rsidRPr="001B644A">
              <w:rPr>
                <w:rFonts w:asciiTheme="majorHAnsi" w:eastAsia="Times New Roman" w:hAnsiTheme="majorHAnsi" w:cstheme="majorHAnsi"/>
                <w:color w:val="000000" w:themeColor="text1"/>
                <w:sz w:val="28"/>
                <w:szCs w:val="28"/>
              </w:rPr>
              <w:t>Tuy nhiên, trên thực tế có một số trường hợp không có căn cứ để xác định người hi sinh thuộc lực lượng nào (quân đội, công an, dân quân du kích, hoặc cán bộ dân chính đảng) vì vậy, không có căn cứ để xác định giao cơ quan cấp giấy chứng nhận hi sinh, đề nghị Ban soạn thảo nghiên cứu hướng dẫn cụ thể cơ quan cấp giấy chứng nhận hi sinh cho các trường hợp nêu trên</w:t>
            </w:r>
            <w:r w:rsidR="007E4EA0" w:rsidRPr="001B644A">
              <w:rPr>
                <w:rFonts w:asciiTheme="majorHAnsi" w:eastAsia="Times New Roman" w:hAnsiTheme="majorHAnsi" w:cstheme="majorHAnsi"/>
                <w:color w:val="000000" w:themeColor="text1"/>
                <w:sz w:val="28"/>
                <w:szCs w:val="28"/>
                <w:lang w:val="vi-VN"/>
              </w:rPr>
              <w:t>.</w:t>
            </w:r>
          </w:p>
        </w:tc>
        <w:tc>
          <w:tcPr>
            <w:tcW w:w="2490" w:type="dxa"/>
          </w:tcPr>
          <w:p w14:paraId="0DDCAEDD" w14:textId="31EDC1FE"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662CFB8C" w14:textId="0937FA0B"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quy đinh giao cho cơ quan đã bao hàm trưởng hợp khong xác định rõ cơ quan quản lý mới cần giao cho 1 cơ quan thực hiện</w:t>
            </w:r>
          </w:p>
        </w:tc>
      </w:tr>
      <w:tr w:rsidR="001E27C1" w:rsidRPr="001B644A" w14:paraId="0C64B567" w14:textId="77777777" w:rsidTr="00286C6B">
        <w:trPr>
          <w:jc w:val="center"/>
        </w:trPr>
        <w:tc>
          <w:tcPr>
            <w:tcW w:w="4965" w:type="dxa"/>
          </w:tcPr>
          <w:p w14:paraId="30922FCD"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Đối với trường hợp chưa xác định được cơ quan, đơn vị quản lý liệt sĩ khi hy sinh thì báo cáo Ủy ban nhân dân cấp tỉnh thành lập Hội đồng xác minh để kết luận, giao cơ quan chức năng cấp giấy chứng nhận hy sinh theo thẩm quyền (Bộ Chỉ huy quân sự cấp tỉnh đối với quân nhân, Công an cấp tỉnh đối với công an, Ủy ban nhân dân cấp xã đối với dân quân du kích hoặc cán bộ dân chính đảng).</w:t>
            </w:r>
          </w:p>
        </w:tc>
        <w:tc>
          <w:tcPr>
            <w:tcW w:w="2265" w:type="dxa"/>
          </w:tcPr>
          <w:p w14:paraId="7340A95B" w14:textId="7BC0375B"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Cao Bằng</w:t>
            </w:r>
          </w:p>
        </w:tc>
        <w:tc>
          <w:tcPr>
            <w:tcW w:w="4350" w:type="dxa"/>
          </w:tcPr>
          <w:p w14:paraId="12ADF8C1" w14:textId="77777777" w:rsidR="00792996" w:rsidRPr="001B644A" w:rsidRDefault="00D14880"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Đối với trường hợp chưa được xác định cơ quan đơn vị quản lý khi hy sinh thì báo cáo ủy ban nhân dân tỉnh thành lập </w:t>
            </w:r>
            <w:r w:rsidRPr="001B644A">
              <w:rPr>
                <w:rFonts w:asciiTheme="majorHAnsi" w:eastAsia="Times New Roman" w:hAnsiTheme="majorHAnsi" w:cstheme="majorHAnsi"/>
                <w:b/>
                <w:bCs/>
                <w:color w:val="000000" w:themeColor="text1"/>
                <w:sz w:val="28"/>
                <w:szCs w:val="28"/>
              </w:rPr>
              <w:t>Hội đồng xác định xác minh</w:t>
            </w:r>
            <w:r w:rsidRPr="001B644A">
              <w:rPr>
                <w:rFonts w:asciiTheme="majorHAnsi" w:eastAsia="Times New Roman" w:hAnsiTheme="majorHAnsi" w:cstheme="majorHAnsi"/>
                <w:color w:val="000000" w:themeColor="text1"/>
                <w:sz w:val="28"/>
                <w:szCs w:val="28"/>
              </w:rPr>
              <w:t xml:space="preserve"> để kết luận giao cơ quan chức năng cấp giấy chứng nhận hy sinh theo thẩm quyền (Bộ chỉ huy quân sự tỉnh đối với quân nhân, Công an tỉnh đối với công an, ủy ban nhân dân cấp xã đối với dân quân du kích hoặc cán bộ dân chính đảng). Tuy nhiên hiện nay Cao Bằng đang có một trường Cao Bằng đang vướng trường hợp đã được hưởng trợ cấp năm 1990 nhưng không xác định được đơn vị, cơ quan quản lý liệt sĩ khi hy sinh, mà ủy ban nhân dân tỉnh thành lập Hội đồng xác định xác minh thì nghành Nội vụ là cơ quan tham mưu chính thì không có cơ sở để tham mưu, do vậy đề nghị sửa lại: </w:t>
            </w:r>
          </w:p>
          <w:p w14:paraId="372CBEC8" w14:textId="77777777" w:rsidR="00792996" w:rsidRPr="001B644A" w:rsidRDefault="00D14880"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Sửa thành:</w:t>
            </w:r>
            <w:r w:rsidRPr="001B644A">
              <w:rPr>
                <w:rFonts w:asciiTheme="majorHAnsi" w:eastAsia="Times New Roman" w:hAnsiTheme="majorHAnsi" w:cstheme="majorHAnsi"/>
                <w:color w:val="000000" w:themeColor="text1"/>
                <w:sz w:val="28"/>
                <w:szCs w:val="28"/>
              </w:rPr>
              <w:t xml:space="preserve"> Đối với trường hợp chưa được xác định cơ quan đơn vị quản lý khi hy sinh </w:t>
            </w:r>
            <w:r w:rsidRPr="001B644A">
              <w:rPr>
                <w:rFonts w:asciiTheme="majorHAnsi" w:eastAsia="Times New Roman" w:hAnsiTheme="majorHAnsi" w:cstheme="majorHAnsi"/>
                <w:b/>
                <w:bCs/>
                <w:color w:val="000000" w:themeColor="text1"/>
                <w:sz w:val="28"/>
                <w:szCs w:val="28"/>
              </w:rPr>
              <w:t>giao Sở Nội vụ chủ trì phối hợp các cơ quan liên quan</w:t>
            </w:r>
            <w:r w:rsidRPr="001B644A">
              <w:rPr>
                <w:rFonts w:asciiTheme="majorHAnsi" w:eastAsia="Times New Roman" w:hAnsiTheme="majorHAnsi" w:cstheme="majorHAnsi"/>
                <w:color w:val="000000" w:themeColor="text1"/>
                <w:sz w:val="28"/>
                <w:szCs w:val="28"/>
              </w:rPr>
              <w:t xml:space="preserve"> để kết luận và giao cơ quan chức năng cấp giấy chứng nhận hy sinh theo thẩm quyền (Bộ chỉ huy quân sự tỉnh đối với quân nhân, Công an tỉnh đối với công an, ủy ban nhân dân cấp xã đối với dân quân du kích hoặc cán bộ dân chính đảng).</w:t>
            </w:r>
          </w:p>
        </w:tc>
        <w:tc>
          <w:tcPr>
            <w:tcW w:w="2490" w:type="dxa"/>
          </w:tcPr>
          <w:p w14:paraId="4A9FE11D"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728BE2EF" w14:textId="43801BC6"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Giải trình: Dự thảo đã quy định hợp lý,</w:t>
            </w:r>
          </w:p>
          <w:p w14:paraId="7B8DDD03"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UBND tỉnh thành lập Hội đồng xác minh để  kết luận, giao cơ quan chức năng cấp giấy chứng nhận hy sinh theo thẩm quyền.</w:t>
            </w:r>
          </w:p>
        </w:tc>
      </w:tr>
      <w:tr w:rsidR="001E27C1" w:rsidRPr="001B644A" w14:paraId="5E8E9044" w14:textId="77777777" w:rsidTr="00286C6B">
        <w:trPr>
          <w:jc w:val="center"/>
        </w:trPr>
        <w:tc>
          <w:tcPr>
            <w:tcW w:w="4965" w:type="dxa"/>
          </w:tcPr>
          <w:p w14:paraId="0E8FE6E5"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Ủy ban nhân dân cấp xã nơi thân nhân liệt sĩ đã được giải quyết chế độ ưu đãi trong thời gian 05 ngày làm việc kể từ ngày nhận danh sách và bản sao các giấy tờ do Sở Nội vụ chuyển đến, có trách nhiệm niêm yết công khai tại thôn, xã lấy ý kiến nhân dân, thông báo trên phương tiện thông tin đại chúng của địa phương trong thời gian tối thiểu 40 ngày và lập biên bản kết quả niêm yết công khai. Trong thời gian 12 ngày kể từ ngày có kết quả niêm yết công khai phải tổ chức họp Hội đồng xác nhận người có công cấp xã để xem xét đối với các trường hợp không có ý kiến khiếu nại, tố cáo của nhân dân, lập biên bản họp xét duyệt và có văn bản đề nghị kèm biên bản kết quả niêm yết công khai và biên bản họp xét duyệt của Hội đồng xác nhận người có công cấp xã gửi Sở Nội vụ.</w:t>
            </w:r>
          </w:p>
        </w:tc>
        <w:tc>
          <w:tcPr>
            <w:tcW w:w="2265" w:type="dxa"/>
          </w:tcPr>
          <w:p w14:paraId="419994B1" w14:textId="463D470A" w:rsidR="00792996" w:rsidRPr="001B644A" w:rsidRDefault="007E4EA0"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Nghệ An</w:t>
            </w:r>
          </w:p>
        </w:tc>
        <w:tc>
          <w:tcPr>
            <w:tcW w:w="4350" w:type="dxa"/>
          </w:tcPr>
          <w:p w14:paraId="3BEA184D" w14:textId="77777777"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Tại Điểm c khoản 2 Điều 21 đề nghị Ban soạn thảo sửa lại: “Hội đồng xác nhận người có công cấp xã do Chủ tịch Ủy ban nhân dân làm Chủ tịch hội đồng; các thành viên gồm: </w:t>
            </w:r>
            <w:r w:rsidRPr="001B644A">
              <w:rPr>
                <w:rFonts w:asciiTheme="majorHAnsi" w:eastAsia="Times New Roman" w:hAnsiTheme="majorHAnsi" w:cstheme="majorHAnsi"/>
                <w:i/>
                <w:iCs/>
                <w:color w:val="000000" w:themeColor="text1"/>
                <w:sz w:val="28"/>
                <w:szCs w:val="28"/>
              </w:rPr>
              <w:t>Đại diện lãnh đạo và chuyên viên Phòng Văn hóa ‑ xã hội phụ trách lĩnh vực người có công với cách mạng</w:t>
            </w:r>
            <w:r w:rsidRPr="001B644A">
              <w:rPr>
                <w:rFonts w:asciiTheme="majorHAnsi" w:eastAsia="Times New Roman" w:hAnsiTheme="majorHAnsi" w:cstheme="majorHAnsi"/>
                <w:color w:val="000000" w:themeColor="text1"/>
                <w:sz w:val="28"/>
                <w:szCs w:val="28"/>
              </w:rPr>
              <w:t>, quân sự, công an, .....”.</w:t>
            </w:r>
          </w:p>
          <w:p w14:paraId="1EB31F30"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58C0266A"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trong dự thảo</w:t>
            </w:r>
          </w:p>
        </w:tc>
      </w:tr>
      <w:tr w:rsidR="001E27C1" w:rsidRPr="001B644A" w14:paraId="0DF80B03" w14:textId="77777777" w:rsidTr="00286C6B">
        <w:trPr>
          <w:jc w:val="center"/>
        </w:trPr>
        <w:tc>
          <w:tcPr>
            <w:tcW w:w="4965" w:type="dxa"/>
          </w:tcPr>
          <w:p w14:paraId="1E415FCA"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Hội đồng xác nhận người có công cấp xã do Chủ tịch Ủy ban nhân dân làm Chủ tịch hội đồng; các thành viên gồm: cán bộ Nội vụ, quân sự, công an, y tế; đại diện Mặt trận Tổ quốc, Hội Cựu chiến binh, Hội Người cao tuổi; Hội Cựu thanh niên xung phong.</w:t>
            </w:r>
          </w:p>
        </w:tc>
        <w:tc>
          <w:tcPr>
            <w:tcW w:w="2265" w:type="dxa"/>
          </w:tcPr>
          <w:p w14:paraId="4D048F1D"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42F3375B"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079F8683"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76E689B1" w14:textId="77777777" w:rsidTr="00286C6B">
        <w:trPr>
          <w:jc w:val="center"/>
        </w:trPr>
        <w:tc>
          <w:tcPr>
            <w:tcW w:w="4965" w:type="dxa"/>
          </w:tcPr>
          <w:p w14:paraId="7FCB2723"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22. Hồ sơ, thủ tục cấp Bằng “Tổ quốc ghi công” đối với người hy sinh thuộc các trường hợp quy định tại Điều 14 Pháp lệnh nhưng chưa được cấp Bằng “Tổ quốc ghi công” mà thân nhân đã được giải quyết chế độ ưu đãi từ ngày 01 tháng 01 năm 1995 đến ngày 30 tháng 9 năm 2006</w:t>
            </w:r>
          </w:p>
          <w:p w14:paraId="2FA95AA2" w14:textId="77777777" w:rsidR="00792996" w:rsidRPr="00981030" w:rsidRDefault="00D14880" w:rsidP="00A96154">
            <w:pPr>
              <w:pBdr>
                <w:top w:val="nil"/>
                <w:left w:val="nil"/>
                <w:bottom w:val="nil"/>
                <w:right w:val="nil"/>
                <w:between w:val="nil"/>
              </w:pBdr>
              <w:tabs>
                <w:tab w:val="left" w:pos="91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Căn cứ cấp Bằng “Tổ quốc ghi công”: Hồ sơ công nhận và hưởng chế độ ưu đãi được xác lập đủ và đúng quy định tại từng thời điểm hiện đang lưu tại Sở Nội vụ, kèm danh sách chi trả trợ cấp hằng tháng hoặc trợ cấp một lần có ký nhận của người hưởng trợ cấp.</w:t>
            </w:r>
          </w:p>
          <w:p w14:paraId="0F06C881" w14:textId="77777777" w:rsidR="00792996" w:rsidRPr="00981030" w:rsidRDefault="00D14880" w:rsidP="00A96154">
            <w:pPr>
              <w:pBdr>
                <w:top w:val="nil"/>
                <w:left w:val="nil"/>
                <w:bottom w:val="nil"/>
                <w:right w:val="nil"/>
                <w:between w:val="nil"/>
              </w:pBdr>
              <w:tabs>
                <w:tab w:val="left" w:pos="98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Hồ sơ, thủ tục:</w:t>
            </w:r>
          </w:p>
          <w:p w14:paraId="1246B390" w14:textId="77777777" w:rsidR="00792996" w:rsidRPr="00981030" w:rsidRDefault="00D14880" w:rsidP="00A96154">
            <w:pPr>
              <w:pBdr>
                <w:top w:val="nil"/>
                <w:left w:val="nil"/>
                <w:bottom w:val="nil"/>
                <w:right w:val="nil"/>
                <w:between w:val="nil"/>
              </w:pBdr>
              <w:tabs>
                <w:tab w:val="left" w:pos="97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Đại diện thân nhân người hy sinh làm đơn đề nghị theo Mẫu số 15 Phụ lục I Nghị định này gửi Sở Nội vụ nơi quản lý hồ sơ và thực hiện chế độ ưu đãi.</w:t>
            </w:r>
          </w:p>
          <w:p w14:paraId="3D6365B7"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không còn thân nhân thì đại diện của những người quy định tại điểm b khoản 1 Điều 651 Bộ luật Dân sự (nếu không xác định được người đại diện thì Ủy ban nhân dân cấp xã nơi đề nghị công nhận liệt sĩ) thực hiện theo quy định trên.</w:t>
            </w:r>
          </w:p>
          <w:p w14:paraId="2942057C" w14:textId="77777777" w:rsidR="00792996" w:rsidRPr="00981030" w:rsidRDefault="00D14880" w:rsidP="00A96154">
            <w:pPr>
              <w:pBdr>
                <w:top w:val="nil"/>
                <w:left w:val="nil"/>
                <w:bottom w:val="nil"/>
                <w:right w:val="nil"/>
                <w:between w:val="nil"/>
              </w:pBdr>
              <w:tabs>
                <w:tab w:val="left" w:pos="99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Sở Nội vụ trong thời gian 12 ngày kể từ ngày tiếp nhận đơn, có trách nhiệm rà soát hồ sơ, tài liệu đang quản lý, nếu không thuộc các trường hợp bị chấm dứt chế độ ưu đãi quy định tại khoản 3 Điều 54 và khoản 1 Điều 55 của Pháp lệnh và hồ sơ đúng quy định thì có văn bản kèm hồ sơ và bản sao y danh sách chi trả trình Ủy ban nhân dân cấp tỉnh.</w:t>
            </w:r>
          </w:p>
          <w:p w14:paraId="64D91E04" w14:textId="77777777" w:rsidR="00792996" w:rsidRPr="00981030" w:rsidRDefault="00D14880" w:rsidP="00A96154">
            <w:pPr>
              <w:pBdr>
                <w:top w:val="nil"/>
                <w:left w:val="nil"/>
                <w:bottom w:val="nil"/>
                <w:right w:val="nil"/>
                <w:between w:val="nil"/>
              </w:pBdr>
              <w:tabs>
                <w:tab w:val="left" w:pos="99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Ủy ban nhân dân cấp tỉnh, Bộ Nội vụ, Văn phòng Chính phủ thực hiện trách nhiệm theo quy định tại tại điểm đ và điểm e khoản 2 Điều 21 Nghị định này.</w:t>
            </w:r>
          </w:p>
        </w:tc>
        <w:tc>
          <w:tcPr>
            <w:tcW w:w="2265" w:type="dxa"/>
          </w:tcPr>
          <w:p w14:paraId="78617397"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p w14:paraId="4D9C5686"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1B03776"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604C691B"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6E691656"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08AD6CE"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795F7686"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E52DCC7"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BEC9FED"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FC01493"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76E21E32"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BAD595A"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2449AED5"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39C4F2C0"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3A193A1"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78A96632"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15C27CC9"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Vĩnh Long</w:t>
            </w:r>
          </w:p>
          <w:p w14:paraId="6139DECB"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424FF4C"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1A62A927"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6000CE4"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5AFB6ADB"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7A3F4034"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678EF343"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72175297"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03C8515D"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36E5FC7B"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p w14:paraId="3013CE28"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02D89559" w14:textId="77777777"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Tại khoản 1 Điều 22, đề nghị Ban soạn thảo xem xét, sửa lại: Căn cứ cấp Bằng “Tổ quốc ghi công”: Hồ sơ công nhận và hưởng chế độ ưu đãi được xác lập đủ và đúng quy định tại từng thời điểm hiện đang lưu tại Sở Nội vụ, </w:t>
            </w:r>
            <w:r w:rsidRPr="001B644A">
              <w:rPr>
                <w:rFonts w:asciiTheme="majorHAnsi" w:eastAsia="Times New Roman" w:hAnsiTheme="majorHAnsi" w:cstheme="majorHAnsi"/>
                <w:b/>
                <w:bCs/>
                <w:i/>
                <w:iCs/>
                <w:color w:val="000000" w:themeColor="text1"/>
                <w:sz w:val="28"/>
                <w:szCs w:val="28"/>
              </w:rPr>
              <w:t>hoặc danh sách</w:t>
            </w:r>
            <w:r w:rsidRPr="001B644A">
              <w:rPr>
                <w:rFonts w:asciiTheme="majorHAnsi" w:eastAsia="Times New Roman" w:hAnsiTheme="majorHAnsi" w:cstheme="majorHAnsi"/>
                <w:color w:val="000000" w:themeColor="text1"/>
                <w:sz w:val="28"/>
                <w:szCs w:val="28"/>
              </w:rPr>
              <w:t xml:space="preserve"> chi trả trợ cấp hằng tháng hoặc trợ cấp một lần có ký nhận của người hưởng trợ cấp”.</w:t>
            </w:r>
          </w:p>
          <w:p w14:paraId="1EB470FD" w14:textId="0A34D695"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Có nhiều trường hợp có hồ sơ lưu tại Sở nhưng danh sách chi trả 1 lần đã thất lạc hoặc có trường hợp có danh sách chi trả trợ cấp nhưng không có hồ sơ lưu tại Sở</w:t>
            </w:r>
          </w:p>
          <w:p w14:paraId="0C9AD8A4" w14:textId="2818D3D8"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Tại khoản 1 Điều 22 dự thảo Nghị định: Đề nghị xem xét, điều chỉnh lại thành “Căn cứ cấp Bằng “Tổ quốc ghi công”: Hồ sơ công nhận và hưởng chế độ ưu đãi được xác lập đủ và đúng quy định tại từng thời điểm hiện đang lưu tại Sở Nội vụ” (bỏ cụm từ “Kèm danh sách chi trả trợ cấp hằng tháng hoặc trợ cấp một lần có ký nhận của người hưởng trợ cấp”). Lý do: Chứng từ đã qua thời gian lưu trữ gần 30 năm, hiện không còn do mục nát hoặc thất lạc; do đó, việc cung cấp chứng từ nêu trên không thể thực hiện nên việc cấp Bằng cũng không thực hiện được</w:t>
            </w:r>
          </w:p>
        </w:tc>
        <w:tc>
          <w:tcPr>
            <w:tcW w:w="2490" w:type="dxa"/>
          </w:tcPr>
          <w:p w14:paraId="2B75BA2F"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Giải trình</w:t>
            </w:r>
          </w:p>
          <w:p w14:paraId="5E74762A"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Bắt buộc phải có cả hai: danh sách chi trả</w:t>
            </w:r>
          </w:p>
          <w:p w14:paraId="34E601F9"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Và đầy đủ hồ sơ</w:t>
            </w:r>
          </w:p>
        </w:tc>
      </w:tr>
      <w:tr w:rsidR="001E27C1" w:rsidRPr="001B644A" w14:paraId="112C03C7" w14:textId="77777777" w:rsidTr="00286C6B">
        <w:trPr>
          <w:jc w:val="center"/>
        </w:trPr>
        <w:tc>
          <w:tcPr>
            <w:tcW w:w="4965" w:type="dxa"/>
          </w:tcPr>
          <w:p w14:paraId="053D3C26"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23. Cấp đổi Bằng “Tổ quốc ghi công”</w:t>
            </w:r>
          </w:p>
        </w:tc>
        <w:tc>
          <w:tcPr>
            <w:tcW w:w="2265" w:type="dxa"/>
          </w:tcPr>
          <w:p w14:paraId="19392033" w14:textId="7894102A"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Tĩnh</w:t>
            </w:r>
          </w:p>
        </w:tc>
        <w:tc>
          <w:tcPr>
            <w:tcW w:w="4350" w:type="dxa"/>
          </w:tcPr>
          <w:p w14:paraId="3F95065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Điều 23</w:t>
            </w:r>
            <w:r w:rsidRPr="001B644A">
              <w:rPr>
                <w:rFonts w:asciiTheme="majorHAnsi" w:eastAsia="Times New Roman" w:hAnsiTheme="majorHAnsi" w:cstheme="majorHAnsi"/>
                <w:color w:val="000000" w:themeColor="text1"/>
                <w:sz w:val="28"/>
                <w:szCs w:val="28"/>
              </w:rPr>
              <w:t>, căn cứ để cấp đổi Bằng Tổ quốc ghi công đề nghị sửa đổi theo hướng bỏ điều kiện chứng minh về việc thân nhân đã được giải quyết ưu đãi...; theo đó, UBND cấp xã lập danh sách kèm tờ trình gửi Sở Nội vụ tổng hợp, trình Bộ Nội vụ.</w:t>
            </w:r>
          </w:p>
        </w:tc>
        <w:tc>
          <w:tcPr>
            <w:tcW w:w="2490" w:type="dxa"/>
          </w:tcPr>
          <w:p w14:paraId="53201755"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5C72838B" w14:textId="77777777" w:rsidTr="00286C6B">
        <w:trPr>
          <w:jc w:val="center"/>
        </w:trPr>
        <w:tc>
          <w:tcPr>
            <w:tcW w:w="4965" w:type="dxa"/>
          </w:tcPr>
          <w:p w14:paraId="6099B259" w14:textId="77777777" w:rsidR="00792996" w:rsidRPr="00981030" w:rsidRDefault="00D14880" w:rsidP="00A96154">
            <w:pPr>
              <w:pBdr>
                <w:top w:val="nil"/>
                <w:left w:val="nil"/>
                <w:bottom w:val="nil"/>
                <w:right w:val="nil"/>
                <w:between w:val="nil"/>
              </w:pBdr>
              <w:tabs>
                <w:tab w:val="left" w:pos="96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Điều kiện cấp đổi Bằng “Tổ quốc ghi công”:</w:t>
            </w:r>
          </w:p>
          <w:p w14:paraId="035BDDFF" w14:textId="77777777" w:rsidR="00792996" w:rsidRPr="00981030" w:rsidRDefault="00D14880" w:rsidP="00A96154">
            <w:pPr>
              <w:pBdr>
                <w:top w:val="nil"/>
                <w:left w:val="nil"/>
                <w:bottom w:val="nil"/>
                <w:right w:val="nil"/>
                <w:between w:val="nil"/>
              </w:pBdr>
              <w:tabs>
                <w:tab w:val="left" w:pos="97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Người hy sinh đã được cấp Bằng “Tổ quốc ghi công” của Bộ trưởng Bộ Quốc phòng, Bằng “Tổ quốc ghi ơn” của Bộ trưởng Bộ Thương binh - Cựu binh chưa được đổi thành Bằng “Tổ quốc ghi công” do Thủ tướng Chính phủ cấp.</w:t>
            </w:r>
          </w:p>
          <w:p w14:paraId="7660350F" w14:textId="77777777" w:rsidR="00792996" w:rsidRPr="00981030" w:rsidRDefault="00D14880" w:rsidP="00A96154">
            <w:pPr>
              <w:pBdr>
                <w:top w:val="nil"/>
                <w:left w:val="nil"/>
                <w:bottom w:val="nil"/>
                <w:right w:val="nil"/>
                <w:between w:val="nil"/>
              </w:pBdr>
              <w:tabs>
                <w:tab w:val="left" w:pos="99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Thân nhân đã được giải quyết chế độ ưu đãi từ ngày 31 tháng 12 năm 1994 trở về trước.</w:t>
            </w:r>
          </w:p>
          <w:p w14:paraId="63E06DD8" w14:textId="77777777" w:rsidR="00792996" w:rsidRPr="00981030" w:rsidRDefault="00D14880" w:rsidP="00A96154">
            <w:pPr>
              <w:pBdr>
                <w:top w:val="nil"/>
                <w:left w:val="nil"/>
                <w:bottom w:val="nil"/>
                <w:right w:val="nil"/>
                <w:between w:val="nil"/>
              </w:pBdr>
              <w:tabs>
                <w:tab w:val="left" w:pos="99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Căn cứ để cấp đổi Bằng “Tổ quốc ghi công” như sau:</w:t>
            </w:r>
          </w:p>
          <w:p w14:paraId="33E2D8CD" w14:textId="77777777" w:rsidR="00792996" w:rsidRPr="00981030" w:rsidRDefault="00D14880" w:rsidP="00A96154">
            <w:pPr>
              <w:pBdr>
                <w:top w:val="nil"/>
                <w:left w:val="nil"/>
                <w:bottom w:val="nil"/>
                <w:right w:val="nil"/>
                <w:between w:val="nil"/>
              </w:pBdr>
              <w:tabs>
                <w:tab w:val="left" w:pos="98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Bản gốc Bằng “Tổ quốc ghi công” của Bộ trưởng Bộ Quốc phòng, Bằng “Tổ quốc ghi ơn” của Bộ trưởng Bộ Thương binh - Cựu binh.</w:t>
            </w:r>
          </w:p>
          <w:p w14:paraId="20A40871" w14:textId="77777777" w:rsidR="00792996" w:rsidRPr="00981030" w:rsidRDefault="00D14880" w:rsidP="00A96154">
            <w:pPr>
              <w:pBdr>
                <w:top w:val="nil"/>
                <w:left w:val="nil"/>
                <w:bottom w:val="nil"/>
                <w:right w:val="nil"/>
                <w:between w:val="nil"/>
              </w:pBdr>
              <w:tabs>
                <w:tab w:val="left" w:pos="99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Một trong các giấy tờ chứng minh thân nhân đã được giải quyết chế độ ưu đãi: Quyết định hưởng trợ cấp; sổ nhận trợ cấp ưu đãi; danh sách chi trả trợ cấp hằng tháng hoặc trợ cấp một lần khi báo tử có ký nhận của người hưởng trợ cấp; giấy tờ khác do cơ quan có thẩm quyền ban hành, xác nhận được lập từ ngày 31 tháng 12 năm 1994 trở về trước.</w:t>
            </w:r>
          </w:p>
          <w:p w14:paraId="4FE493F8" w14:textId="77777777" w:rsidR="00792996" w:rsidRPr="00981030" w:rsidRDefault="00D14880" w:rsidP="00A96154">
            <w:pPr>
              <w:pBdr>
                <w:top w:val="nil"/>
                <w:left w:val="nil"/>
                <w:bottom w:val="nil"/>
                <w:right w:val="nil"/>
                <w:between w:val="nil"/>
              </w:pBdr>
              <w:tabs>
                <w:tab w:val="left" w:pos="99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Hồ sơ, thủ tục:</w:t>
            </w:r>
          </w:p>
          <w:p w14:paraId="0F0D5E6C" w14:textId="77777777" w:rsidR="00792996" w:rsidRPr="00981030" w:rsidRDefault="00D14880" w:rsidP="00A96154">
            <w:pPr>
              <w:pBdr>
                <w:top w:val="nil"/>
                <w:left w:val="nil"/>
                <w:bottom w:val="nil"/>
                <w:right w:val="nil"/>
                <w:between w:val="nil"/>
              </w:pBdr>
              <w:tabs>
                <w:tab w:val="left" w:pos="97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Cá nhân đang giữ bản gốc Bằng “Tổ quốc ghi công” của Bộ trưởng Bộ Quốc phòng, Bằng “Tổ quốc ghi ơn” của Bộ trưởng Bộ Thương binh - Cựu binh, làm đơn đề nghị theo Mẫu số 16 Phụ lục I Nghị định này kèm theo các giấy tờ quy định tại khoản 2 Điều này gửi Ủy ban nhân dân cấp xã nơi người hy sinh thường trú trước khi tham gia cách mạng hoặc nhập ngũ.</w:t>
            </w:r>
          </w:p>
        </w:tc>
        <w:tc>
          <w:tcPr>
            <w:tcW w:w="2265" w:type="dxa"/>
          </w:tcPr>
          <w:p w14:paraId="0EEC1A19"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014FE5DB" w14:textId="5B83C468" w:rsidR="00792996" w:rsidRPr="001B644A" w:rsidRDefault="00D1488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23. Cấp đổi Bằng “Tổ quốc ghi công”</w:t>
            </w:r>
          </w:p>
          <w:p w14:paraId="7131C47E" w14:textId="77777777" w:rsidR="00792996" w:rsidRPr="001B644A" w:rsidRDefault="00D14880"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2. Căn cứ để cấp đổi Bằng “Tổ quốc ghi công” như sau:</w:t>
            </w:r>
          </w:p>
          <w:p w14:paraId="1D4C0FFC" w14:textId="77777777" w:rsidR="00792996" w:rsidRPr="001B644A" w:rsidRDefault="00D14880"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Bản gốc Bằng “Tổ quốc ghi công” của Bộ trưởng Bộ Quốc phòng, Bằng “Tổ quốc ghi ơn” của Bộ trưởng Bộ Thương binh - Cựu binh.</w:t>
            </w:r>
          </w:p>
          <w:p w14:paraId="0A0DFF75" w14:textId="77777777" w:rsidR="00792996" w:rsidRPr="001B644A" w:rsidRDefault="00D14880" w:rsidP="00286C6B">
            <w:pPr>
              <w:ind w:firstLine="720"/>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rPr>
              <w:t xml:space="preserve">b) Một trong các giấy tờ chứng minh thân nhân đã được giải quyết chế độ ưu đãi: Quyết định hưởng trợ cấp; sổ nhận trợ cấp ưu đãi; danh sách chi trả trợ cấp hằng tháng hoặc trợ cấp một lần khi báo tử có ký nhận của người hưởng trợ cấp; giấy tờ khác do cơ quan có thẩm quyền ban hành, xác nhận được lập từ ngày 31 tháng 12 năm 1994 trở về trước. </w:t>
            </w:r>
            <w:r w:rsidRPr="001B644A">
              <w:rPr>
                <w:rFonts w:asciiTheme="majorHAnsi" w:eastAsia="Times New Roman" w:hAnsiTheme="majorHAnsi" w:cstheme="majorHAnsi"/>
                <w:color w:val="000000" w:themeColor="text1"/>
                <w:sz w:val="28"/>
                <w:szCs w:val="28"/>
                <w:u w:val="single"/>
              </w:rPr>
              <w:t>(đề nghị không quy định khoản này, vì liệt sĩ đã có Bằng. Nếu quy định khoản này thì như thực hiện theo Điều 21)</w:t>
            </w:r>
          </w:p>
          <w:p w14:paraId="560DD4DD"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3. Hồ sơ, thủ tục:</w:t>
            </w:r>
          </w:p>
          <w:p w14:paraId="6BAC0650" w14:textId="77777777" w:rsidR="00792996" w:rsidRPr="001B644A" w:rsidRDefault="00D14880"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rPr>
              <w:t xml:space="preserve">a) Cá nhân đang giữ bản gốc Bằng “Tổ quốc ghi công” của Bộ trưởng Bộ Quốc phòng, Bằng “Tổ quốc ghi ơn” của Bộ trưởng Bộ Thương binh - Cựu binh, làm đơn đề nghị theo Mẫu số 16 Phụ lục I Nghị định này kèm theo các giấy tờ quy định tại khoản 2 Điều này gửi Ủy ban nhân dân cấp xã nơi người hy sinh thường trú trước khi tham gia cách mạng hoặc nhập ngũ. </w:t>
            </w:r>
            <w:r w:rsidRPr="001B644A">
              <w:rPr>
                <w:rFonts w:asciiTheme="majorHAnsi" w:eastAsia="Times New Roman" w:hAnsiTheme="majorHAnsi" w:cstheme="majorHAnsi"/>
                <w:color w:val="000000" w:themeColor="text1"/>
                <w:sz w:val="28"/>
                <w:szCs w:val="28"/>
                <w:u w:val="single"/>
              </w:rPr>
              <w:t>(bỏ)</w:t>
            </w:r>
          </w:p>
          <w:p w14:paraId="417B17B5"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2A496348"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tục giữ nguyên quy định hiện hành, đã thực hiện ổn định nhiều năm</w:t>
            </w:r>
          </w:p>
        </w:tc>
      </w:tr>
      <w:tr w:rsidR="001E27C1" w:rsidRPr="001B644A" w14:paraId="3092E95D" w14:textId="77777777" w:rsidTr="00286C6B">
        <w:trPr>
          <w:jc w:val="center"/>
        </w:trPr>
        <w:tc>
          <w:tcPr>
            <w:tcW w:w="4965" w:type="dxa"/>
          </w:tcPr>
          <w:p w14:paraId="302D42CA" w14:textId="77777777" w:rsidR="00792996" w:rsidRPr="00981030" w:rsidRDefault="00D14880"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24. Cấp lại Bằng “Tổ quốc ghi công”</w:t>
            </w:r>
          </w:p>
        </w:tc>
        <w:tc>
          <w:tcPr>
            <w:tcW w:w="2265" w:type="dxa"/>
          </w:tcPr>
          <w:p w14:paraId="53680A4F"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59606B1D"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62FA1F62"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4E840033" w14:textId="77777777" w:rsidTr="00286C6B">
        <w:trPr>
          <w:jc w:val="center"/>
        </w:trPr>
        <w:tc>
          <w:tcPr>
            <w:tcW w:w="4965" w:type="dxa"/>
          </w:tcPr>
          <w:p w14:paraId="0F0F6ACE" w14:textId="77777777" w:rsidR="00792996" w:rsidRPr="00981030" w:rsidRDefault="00D14880" w:rsidP="00A96154">
            <w:pPr>
              <w:pBdr>
                <w:top w:val="nil"/>
                <w:left w:val="nil"/>
                <w:bottom w:val="nil"/>
                <w:right w:val="nil"/>
                <w:between w:val="nil"/>
              </w:pBdr>
              <w:tabs>
                <w:tab w:val="left" w:pos="988"/>
              </w:tabs>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Hồ sơ, thủ tục cấp lại Bằng “Tổ quốc ghi công”:</w:t>
            </w:r>
          </w:p>
          <w:p w14:paraId="5D812864" w14:textId="77777777" w:rsidR="00792996" w:rsidRPr="00981030" w:rsidRDefault="00D14880" w:rsidP="00A96154">
            <w:pPr>
              <w:pBdr>
                <w:top w:val="nil"/>
                <w:left w:val="nil"/>
                <w:bottom w:val="nil"/>
                <w:right w:val="nil"/>
                <w:between w:val="nil"/>
              </w:pBdr>
              <w:tabs>
                <w:tab w:val="left" w:pos="981"/>
              </w:tabs>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Thân nhân liệt sĩ hoặc đại diện gia đình họ tộc của liệt sĩ làm đơn đề nghị theo Mẫu số 16 Phụ lục I Nghị định này gửi Ủy ban nhân dân cấp xã nơi thường trú (kèm theo bằng cũ nếu còn).</w:t>
            </w:r>
          </w:p>
          <w:p w14:paraId="3EF77013" w14:textId="77777777" w:rsidR="00792996" w:rsidRPr="00981030" w:rsidRDefault="00D14880" w:rsidP="00A96154">
            <w:pPr>
              <w:pBdr>
                <w:top w:val="nil"/>
                <w:left w:val="nil"/>
                <w:bottom w:val="nil"/>
                <w:right w:val="nil"/>
                <w:between w:val="nil"/>
              </w:pBdr>
              <w:tabs>
                <w:tab w:val="left" w:pos="1009"/>
              </w:tabs>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Ủy ban nhân dân cấp xã trong thời gian 05 ngày có trách nhiệm xác nhận bản khai, tổng hợp, lập danh sách và tờ trình gửi Sở Nội vụ nơi quản lý hồ sơ liệt sĩ.</w:t>
            </w:r>
          </w:p>
        </w:tc>
        <w:tc>
          <w:tcPr>
            <w:tcW w:w="2265" w:type="dxa"/>
          </w:tcPr>
          <w:p w14:paraId="35936A63"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w:t>
            </w:r>
          </w:p>
        </w:tc>
        <w:tc>
          <w:tcPr>
            <w:tcW w:w="4350" w:type="dxa"/>
          </w:tcPr>
          <w:p w14:paraId="73651780"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quy định rõ về người đứng đơn đề nghị trong thủ tục hồ sơ đề nghị cấp lại Bằng TQGC, cụ thể:</w:t>
            </w:r>
          </w:p>
          <w:p w14:paraId="08438AE8" w14:textId="77777777" w:rsidR="00792996" w:rsidRPr="001B644A" w:rsidRDefault="00D1488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color w:val="000000" w:themeColor="text1"/>
                <w:sz w:val="28"/>
                <w:szCs w:val="28"/>
              </w:rPr>
              <w:t xml:space="preserve">Đối với thân nhân liệt sĩ, </w:t>
            </w:r>
            <w:r w:rsidRPr="001B644A">
              <w:rPr>
                <w:rFonts w:asciiTheme="majorHAnsi" w:eastAsia="Times New Roman" w:hAnsiTheme="majorHAnsi" w:cstheme="majorHAnsi"/>
                <w:b/>
                <w:bCs/>
                <w:i/>
                <w:iCs/>
                <w:color w:val="000000" w:themeColor="text1"/>
                <w:sz w:val="28"/>
                <w:szCs w:val="28"/>
              </w:rPr>
              <w:t xml:space="preserve">ghi “đại diện thân nhân liệt sĩ </w:t>
            </w:r>
            <w:r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b/>
                <w:bCs/>
                <w:i/>
                <w:iCs/>
                <w:color w:val="000000" w:themeColor="text1"/>
                <w:sz w:val="28"/>
                <w:szCs w:val="28"/>
              </w:rPr>
              <w:t>nơi quản lý hồ sơ gốc của liệt sĩ</w:t>
            </w:r>
            <w:r w:rsidRPr="001B644A">
              <w:rPr>
                <w:rFonts w:asciiTheme="majorHAnsi" w:eastAsia="Times New Roman" w:hAnsiTheme="majorHAnsi" w:cstheme="majorHAnsi"/>
                <w:i/>
                <w:iCs/>
                <w:color w:val="000000" w:themeColor="text1"/>
                <w:sz w:val="28"/>
                <w:szCs w:val="28"/>
              </w:rPr>
              <w:t>”</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b/>
                <w:bCs/>
                <w:color w:val="000000" w:themeColor="text1"/>
                <w:sz w:val="28"/>
                <w:szCs w:val="28"/>
              </w:rPr>
              <w:t>tránh việc cấp lại Bằng TQGC trùng lặp, tại các địa phương thân nhân liệt sĩ thường trú nhưng chỉ quản lý hồ sơ sao của liệt sĩ.</w:t>
            </w:r>
          </w:p>
          <w:p w14:paraId="22348E12"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Thay thế cum từ: </w:t>
            </w:r>
            <w:r w:rsidRPr="001B644A">
              <w:rPr>
                <w:rFonts w:asciiTheme="majorHAnsi" w:eastAsia="Times New Roman" w:hAnsiTheme="majorHAnsi" w:cstheme="majorHAnsi"/>
                <w:b/>
                <w:bCs/>
                <w:color w:val="000000" w:themeColor="text1"/>
                <w:sz w:val="28"/>
                <w:szCs w:val="28"/>
              </w:rPr>
              <w:t>“đại diện gia đình, họ tộc của liệt sĩ” bằng</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b/>
                <w:bCs/>
                <w:color w:val="000000" w:themeColor="text1"/>
                <w:sz w:val="28"/>
                <w:szCs w:val="28"/>
              </w:rPr>
              <w:t>người được uỷ quyền thờ cúng liệt sĩ”</w:t>
            </w:r>
            <w:r w:rsidRPr="001B644A">
              <w:rPr>
                <w:rFonts w:asciiTheme="majorHAnsi" w:eastAsia="Times New Roman" w:hAnsiTheme="majorHAnsi" w:cstheme="majorHAnsi"/>
                <w:color w:val="000000" w:themeColor="text1"/>
                <w:sz w:val="28"/>
                <w:szCs w:val="28"/>
              </w:rPr>
              <w:t xml:space="preserve"> để phù hợp với quy định tại K1 Đ28 của dự thảo quy định việc cá nhân được uỷ quyền giải quyết chế độ thờ cúng liệt sĩ </w:t>
            </w:r>
          </w:p>
          <w:p w14:paraId="553B0D53"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hướng dẫn rõ cụm từ “đại diện gia đình họ tộc liệt sĩ” làm đơn đề nghị cấp lại Bằng Tổ quốc ghi công. Cụm từ đại diện gia đình họ tộc liệt sĩ quy định như vậy không phù hợp với quy định tại điểm a, b K5 Đ28 của Dự thảo quy định về người được uỷ quyền thờ cúng liệt sĩ.</w:t>
            </w:r>
          </w:p>
        </w:tc>
        <w:tc>
          <w:tcPr>
            <w:tcW w:w="2490" w:type="dxa"/>
          </w:tcPr>
          <w:p w14:paraId="557AF940" w14:textId="24B65DBA"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điểm a, khoản 2 Điều 24 dự thảo Nghị định như sau:</w:t>
            </w:r>
          </w:p>
          <w:p w14:paraId="69B8ECC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Đại diện thân nhân liệt sĩ hoặc người được ủy quyền thờ cúng liệt sĩ…”</w:t>
            </w:r>
          </w:p>
          <w:p w14:paraId="765FA684"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Cơ quan có trách nhiệm kiểm tra, rà soát, trình danh sách cấp lại Bằng TQGC theo quy định hiện hành là Sở Nội vụ nơi quản lý hồ sơ liệt sĩ, vì vậy nơi quản lý hồ sơ sao không có căn cứ để thực hiện nên không thể trùng lặp.</w:t>
            </w:r>
          </w:p>
        </w:tc>
      </w:tr>
      <w:tr w:rsidR="001E27C1" w:rsidRPr="001B644A" w14:paraId="01888A69" w14:textId="77777777" w:rsidTr="00286C6B">
        <w:trPr>
          <w:jc w:val="center"/>
        </w:trPr>
        <w:tc>
          <w:tcPr>
            <w:tcW w:w="4965" w:type="dxa"/>
          </w:tcPr>
          <w:p w14:paraId="3908943F" w14:textId="77777777" w:rsidR="00792996" w:rsidRPr="00981030" w:rsidRDefault="00792996" w:rsidP="00A96154">
            <w:pPr>
              <w:pBdr>
                <w:top w:val="nil"/>
                <w:left w:val="nil"/>
                <w:bottom w:val="nil"/>
                <w:right w:val="nil"/>
                <w:between w:val="nil"/>
              </w:pBdr>
              <w:tabs>
                <w:tab w:val="left" w:pos="988"/>
              </w:tabs>
              <w:ind w:left="127" w:right="127"/>
              <w:jc w:val="both"/>
              <w:rPr>
                <w:rFonts w:asciiTheme="majorHAnsi" w:eastAsia="Times New Roman" w:hAnsiTheme="majorHAnsi" w:cstheme="majorHAnsi"/>
                <w:color w:val="000000" w:themeColor="text1"/>
                <w:sz w:val="28"/>
                <w:szCs w:val="28"/>
              </w:rPr>
            </w:pPr>
          </w:p>
        </w:tc>
        <w:tc>
          <w:tcPr>
            <w:tcW w:w="2265" w:type="dxa"/>
          </w:tcPr>
          <w:p w14:paraId="192C080F"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Tuyên Quang</w:t>
            </w:r>
          </w:p>
        </w:tc>
        <w:tc>
          <w:tcPr>
            <w:tcW w:w="4350" w:type="dxa"/>
          </w:tcPr>
          <w:p w14:paraId="493DF2C0" w14:textId="77777777" w:rsidR="00792996" w:rsidRPr="001B644A" w:rsidRDefault="00D1488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1. Điều 24</w:t>
            </w:r>
          </w:p>
          <w:p w14:paraId="68969EA4"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Đề nghị sửa điểm a khoản 2 như sau: “a) Thân nhân liệt sĩ hoặc </w:t>
            </w:r>
            <w:r w:rsidRPr="001B644A">
              <w:rPr>
                <w:rFonts w:asciiTheme="majorHAnsi" w:eastAsia="Times New Roman" w:hAnsiTheme="majorHAnsi" w:cstheme="majorHAnsi"/>
                <w:b/>
                <w:bCs/>
                <w:color w:val="000000" w:themeColor="text1"/>
                <w:sz w:val="28"/>
                <w:szCs w:val="28"/>
              </w:rPr>
              <w:t>người hưởng trợ cấp thờ cúng</w:t>
            </w:r>
            <w:r w:rsidRPr="001B644A">
              <w:rPr>
                <w:rFonts w:asciiTheme="majorHAnsi" w:eastAsia="Times New Roman" w:hAnsiTheme="majorHAnsi" w:cstheme="majorHAnsi"/>
                <w:color w:val="000000" w:themeColor="text1"/>
                <w:sz w:val="28"/>
                <w:szCs w:val="28"/>
              </w:rPr>
              <w:t xml:space="preserve"> liệt sĩ làm đơn đề nghị theo Mẫu số 16 Phụ lục I Nghị định này gửi Ủy ban nhân dân cấp xã nơi thường trú (kèm theo bằng cũ nếu còn)”.</w:t>
            </w:r>
          </w:p>
          <w:p w14:paraId="7550F32F"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Lý do: Người hưởng trợ cấp thờ cúng liệt sĩ đã được gia đình, thân nhân liệt sĩ uỷ quyền theo quy định; nếu quy định đại điện họ tộc liệt sĩ làm đơn sẽ phát sinh thêm một lần uỷ quyền không cần thiết.</w:t>
            </w:r>
          </w:p>
          <w:p w14:paraId="3D8E4AB6"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16D4ECAE"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03D6D079" w14:textId="77777777" w:rsidTr="00286C6B">
        <w:trPr>
          <w:jc w:val="center"/>
        </w:trPr>
        <w:tc>
          <w:tcPr>
            <w:tcW w:w="4965" w:type="dxa"/>
          </w:tcPr>
          <w:p w14:paraId="6E327E49"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26. Hồ sơ, thủ tục giải quyết chế độ trợ cấp ưu đãi đối với thân nhân liệt sĩ</w:t>
            </w:r>
          </w:p>
        </w:tc>
        <w:tc>
          <w:tcPr>
            <w:tcW w:w="2265" w:type="dxa"/>
          </w:tcPr>
          <w:p w14:paraId="2223B3CE"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4EB59976"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27CD237A"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6744CAD0" w14:textId="77777777" w:rsidTr="00286C6B">
        <w:trPr>
          <w:jc w:val="center"/>
        </w:trPr>
        <w:tc>
          <w:tcPr>
            <w:tcW w:w="4965" w:type="dxa"/>
          </w:tcPr>
          <w:p w14:paraId="63085A91" w14:textId="77777777" w:rsidR="00792996" w:rsidRPr="00981030" w:rsidRDefault="00D14880" w:rsidP="00A96154">
            <w:pPr>
              <w:pBdr>
                <w:top w:val="nil"/>
                <w:left w:val="nil"/>
                <w:bottom w:val="nil"/>
                <w:right w:val="nil"/>
                <w:between w:val="nil"/>
              </w:pBdr>
              <w:tabs>
                <w:tab w:val="left" w:pos="949"/>
              </w:tabs>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rPr>
              <w:t>2. Sở Nội vụ:</w:t>
            </w:r>
            <w:bookmarkStart w:id="4" w:name="_heading=h.sfwqee2qn00b" w:colFirst="0" w:colLast="0"/>
            <w:bookmarkEnd w:id="4"/>
          </w:p>
        </w:tc>
        <w:tc>
          <w:tcPr>
            <w:tcW w:w="2265" w:type="dxa"/>
          </w:tcPr>
          <w:p w14:paraId="528757BF"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2D3E29E2"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44D9815E"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10907A65" w14:textId="77777777" w:rsidTr="00286C6B">
        <w:trPr>
          <w:jc w:val="center"/>
        </w:trPr>
        <w:tc>
          <w:tcPr>
            <w:tcW w:w="4965" w:type="dxa"/>
          </w:tcPr>
          <w:p w14:paraId="55257B55" w14:textId="77777777" w:rsidR="00792996" w:rsidRPr="00981030" w:rsidRDefault="00D14880"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Trường hợp thân nhân liệt sĩ đã được hưởng chế độ ưu đãi nhưng chưa được cấp giấy chứng nhận thân nhân liệt sĩ thì trong thời gian 12 ngày kể từ ngày nhận được đơn đề nghị, có trách nhiệm căn cứ hồ sơ liệt sĩ đang quản lý để cấp cho thân nhân.</w:t>
            </w:r>
          </w:p>
          <w:p w14:paraId="19F949B1"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thương binh chết do vết thương tái phát được công nhận liệt sĩ thì Sở Nội vụ ban hành quyết định chấm dứt trợ cấp tuất hằng tháng của người có công từ trần theo quy định tại </w:t>
            </w:r>
            <w:bookmarkStart w:id="5" w:name="bookmark=id.rcgllw3id7t9" w:colFirst="0" w:colLast="0"/>
            <w:bookmarkEnd w:id="5"/>
            <w:r w:rsidRPr="00981030">
              <w:rPr>
                <w:rFonts w:asciiTheme="majorHAnsi" w:eastAsia="Times New Roman" w:hAnsiTheme="majorHAnsi" w:cstheme="majorHAnsi"/>
                <w:color w:val="000000" w:themeColor="text1"/>
                <w:sz w:val="28"/>
                <w:szCs w:val="28"/>
              </w:rPr>
              <w:t>Mẫu số 72 Phụ lục I Nghị định này và ban hành quyết định cấp giấy chứng nhận thân nhân liệt sĩ và trợ cấp một lần khi báo tử theo </w:t>
            </w:r>
            <w:bookmarkStart w:id="6" w:name="bookmark=id.vfrt1vozmjce" w:colFirst="0" w:colLast="0"/>
            <w:bookmarkEnd w:id="6"/>
            <w:r w:rsidRPr="00981030">
              <w:rPr>
                <w:rFonts w:asciiTheme="majorHAnsi" w:eastAsia="Times New Roman" w:hAnsiTheme="majorHAnsi" w:cstheme="majorHAnsi"/>
                <w:color w:val="000000" w:themeColor="text1"/>
                <w:sz w:val="28"/>
                <w:szCs w:val="28"/>
              </w:rPr>
              <w:t>Mẫu số 52 Phụ lục I Nghị định này, đồng thời thực hiện việc cấp giấy chứng nhận theo </w:t>
            </w:r>
            <w:bookmarkStart w:id="7" w:name="bookmark=id.p1vzyava2rwc" w:colFirst="0" w:colLast="0"/>
            <w:bookmarkEnd w:id="7"/>
            <w:r w:rsidRPr="00981030">
              <w:rPr>
                <w:rFonts w:asciiTheme="majorHAnsi" w:eastAsia="Times New Roman" w:hAnsiTheme="majorHAnsi" w:cstheme="majorHAnsi"/>
                <w:color w:val="000000" w:themeColor="text1"/>
                <w:sz w:val="28"/>
                <w:szCs w:val="28"/>
              </w:rPr>
              <w:t>Mẫu số 102 Phụ lục I Nghị định này; ban hành quyết định trợ cấp hằng tháng đối với thân nhân liệt sĩ theo </w:t>
            </w:r>
            <w:bookmarkStart w:id="8" w:name="bookmark=id.od5n7qdbtyir" w:colFirst="0" w:colLast="0"/>
            <w:bookmarkEnd w:id="8"/>
            <w:r w:rsidRPr="00981030">
              <w:rPr>
                <w:rFonts w:asciiTheme="majorHAnsi" w:eastAsia="Times New Roman" w:hAnsiTheme="majorHAnsi" w:cstheme="majorHAnsi"/>
                <w:color w:val="000000" w:themeColor="text1"/>
                <w:sz w:val="28"/>
                <w:szCs w:val="28"/>
              </w:rPr>
              <w:t>Mẫu số 53 Phụ lục I Nghị định này; thực hiện việc ghép hồ sơ hưởng trợ cấp tuất người có công từ trần vào hồ sơ liệt sĩ và truy trả khoản tiền chênh lệch giữa trợ cấp tuất hằng tháng của người có công từ trần và trợ cấp tuất hằng tháng đối với thân nhân liệt sĩ đủ điều kiện hưởng.</w:t>
            </w:r>
          </w:p>
        </w:tc>
        <w:tc>
          <w:tcPr>
            <w:tcW w:w="2265" w:type="dxa"/>
          </w:tcPr>
          <w:p w14:paraId="0B8CCEAA"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Đà Nẵng</w:t>
            </w:r>
          </w:p>
        </w:tc>
        <w:tc>
          <w:tcPr>
            <w:tcW w:w="4350" w:type="dxa"/>
          </w:tcPr>
          <w:p w14:paraId="33E10E8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Mẫu Giấy chứng nhận thân nhân liệt sĩ theo Nghị định số 131/2021/NĐ-CP hiện không có tiêu chí thông tin về liệt sĩ.</w:t>
            </w:r>
          </w:p>
          <w:p w14:paraId="5BF7F2F0"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522FD879"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1B75A4A5" w14:textId="77777777" w:rsidTr="00286C6B">
        <w:trPr>
          <w:jc w:val="center"/>
        </w:trPr>
        <w:tc>
          <w:tcPr>
            <w:tcW w:w="4965" w:type="dxa"/>
          </w:tcPr>
          <w:p w14:paraId="11B41F67" w14:textId="77777777" w:rsidR="00792996" w:rsidRPr="00981030" w:rsidRDefault="00D14880" w:rsidP="00A96154">
            <w:pPr>
              <w:pBdr>
                <w:top w:val="nil"/>
                <w:left w:val="nil"/>
                <w:bottom w:val="nil"/>
                <w:right w:val="nil"/>
                <w:between w:val="nil"/>
              </w:pBdr>
              <w:tabs>
                <w:tab w:val="left" w:pos="915"/>
              </w:tabs>
              <w:jc w:val="both"/>
              <w:rPr>
                <w:rFonts w:asciiTheme="majorHAnsi" w:eastAsia="Times New Roman" w:hAnsiTheme="majorHAnsi" w:cstheme="majorHAnsi"/>
                <w:color w:val="000000" w:themeColor="text1"/>
                <w:sz w:val="28"/>
                <w:szCs w:val="28"/>
              </w:rPr>
            </w:pPr>
            <w:bookmarkStart w:id="9" w:name="_heading=h.si3692mnhe9c" w:colFirst="0" w:colLast="0"/>
            <w:bookmarkEnd w:id="9"/>
            <w:r w:rsidRPr="00981030">
              <w:rPr>
                <w:rFonts w:asciiTheme="majorHAnsi" w:eastAsia="Times New Roman" w:hAnsiTheme="majorHAnsi" w:cstheme="majorHAnsi"/>
                <w:color w:val="000000" w:themeColor="text1"/>
                <w:sz w:val="28"/>
                <w:szCs w:val="28"/>
              </w:rPr>
              <w:t>c) Trường hợp thân nhân liệt sĩ đang thường trú ở các địa phương khác nhau thì Sở Nội vụ có văn bản đề nghị tiếp nhận ghi rõ thời điểm hưởng trợ cấp kèm bản trích lục hồ sơ liệt sĩ, quyết định trợ cấp hằng tháng đối với thân nhân liệt sĩ đến Sở Nội vụ nơi thân nhân thường trú để thực hiện trợ cấp ưu đãi.</w:t>
            </w:r>
          </w:p>
          <w:p w14:paraId="46257A6D" w14:textId="77777777" w:rsidR="00792996" w:rsidRPr="00981030" w:rsidRDefault="00792996" w:rsidP="00A96154">
            <w:pPr>
              <w:pBdr>
                <w:top w:val="nil"/>
                <w:left w:val="nil"/>
                <w:bottom w:val="nil"/>
                <w:right w:val="nil"/>
                <w:between w:val="nil"/>
              </w:pBdr>
              <w:tabs>
                <w:tab w:val="left" w:pos="915"/>
              </w:tabs>
              <w:jc w:val="both"/>
              <w:rPr>
                <w:rFonts w:asciiTheme="majorHAnsi" w:eastAsia="Times New Roman" w:hAnsiTheme="majorHAnsi" w:cstheme="majorHAnsi"/>
                <w:color w:val="000000" w:themeColor="text1"/>
                <w:sz w:val="28"/>
                <w:szCs w:val="28"/>
              </w:rPr>
            </w:pPr>
            <w:bookmarkStart w:id="10" w:name="_heading=h.up3tctf5u9pw" w:colFirst="0" w:colLast="0"/>
            <w:bookmarkEnd w:id="10"/>
          </w:p>
          <w:p w14:paraId="26D6706E" w14:textId="77777777" w:rsidR="00792996" w:rsidRPr="00981030" w:rsidRDefault="00792996" w:rsidP="00A96154">
            <w:pPr>
              <w:pBdr>
                <w:top w:val="nil"/>
                <w:left w:val="nil"/>
                <w:bottom w:val="nil"/>
                <w:right w:val="nil"/>
                <w:between w:val="nil"/>
              </w:pBdr>
              <w:tabs>
                <w:tab w:val="left" w:pos="915"/>
              </w:tabs>
              <w:jc w:val="both"/>
              <w:rPr>
                <w:rFonts w:asciiTheme="majorHAnsi" w:eastAsia="Times New Roman" w:hAnsiTheme="majorHAnsi" w:cstheme="majorHAnsi"/>
                <w:color w:val="000000" w:themeColor="text1"/>
                <w:sz w:val="28"/>
                <w:szCs w:val="28"/>
              </w:rPr>
            </w:pPr>
            <w:bookmarkStart w:id="11" w:name="_heading=h.x0uvajsc90ma" w:colFirst="0" w:colLast="0"/>
            <w:bookmarkEnd w:id="11"/>
          </w:p>
          <w:p w14:paraId="0BA3F4B8" w14:textId="77777777" w:rsidR="00792996" w:rsidRPr="00981030" w:rsidRDefault="00792996" w:rsidP="00A96154">
            <w:pPr>
              <w:pBdr>
                <w:top w:val="nil"/>
                <w:left w:val="nil"/>
                <w:bottom w:val="nil"/>
                <w:right w:val="nil"/>
                <w:between w:val="nil"/>
              </w:pBdr>
              <w:tabs>
                <w:tab w:val="left" w:pos="915"/>
              </w:tabs>
              <w:jc w:val="both"/>
              <w:rPr>
                <w:rFonts w:asciiTheme="majorHAnsi" w:eastAsia="Times New Roman" w:hAnsiTheme="majorHAnsi" w:cstheme="majorHAnsi"/>
                <w:color w:val="000000" w:themeColor="text1"/>
                <w:sz w:val="28"/>
                <w:szCs w:val="28"/>
              </w:rPr>
            </w:pPr>
            <w:bookmarkStart w:id="12" w:name="_heading=h.9qibfqj6zf4r" w:colFirst="0" w:colLast="0"/>
            <w:bookmarkEnd w:id="12"/>
          </w:p>
          <w:p w14:paraId="2BEFF8A2" w14:textId="77777777" w:rsidR="00792996" w:rsidRPr="00981030" w:rsidRDefault="00792996" w:rsidP="00A96154">
            <w:pPr>
              <w:pBdr>
                <w:top w:val="nil"/>
                <w:left w:val="nil"/>
                <w:bottom w:val="nil"/>
                <w:right w:val="nil"/>
                <w:between w:val="nil"/>
              </w:pBdr>
              <w:tabs>
                <w:tab w:val="left" w:pos="915"/>
              </w:tabs>
              <w:jc w:val="both"/>
              <w:rPr>
                <w:rFonts w:asciiTheme="majorHAnsi" w:eastAsia="Times New Roman" w:hAnsiTheme="majorHAnsi" w:cstheme="majorHAnsi"/>
                <w:color w:val="000000" w:themeColor="text1"/>
                <w:sz w:val="28"/>
                <w:szCs w:val="28"/>
              </w:rPr>
            </w:pPr>
            <w:bookmarkStart w:id="13" w:name="_heading=h.th2sm9v8olb2" w:colFirst="0" w:colLast="0"/>
            <w:bookmarkEnd w:id="13"/>
          </w:p>
          <w:p w14:paraId="302224C3" w14:textId="77777777" w:rsidR="00792996" w:rsidRPr="00981030" w:rsidRDefault="00D14880" w:rsidP="00A96154">
            <w:pPr>
              <w:pBdr>
                <w:top w:val="nil"/>
                <w:left w:val="nil"/>
                <w:bottom w:val="nil"/>
                <w:right w:val="nil"/>
                <w:between w:val="nil"/>
              </w:pBdr>
              <w:tabs>
                <w:tab w:val="left" w:pos="93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Trường hợp vợ hoặc chồng liệt sĩ đang hưởng chế độ ưu đãi đối với thân nhân liệt sĩ mà lấy chồng hoặc vợ khác thì ban hành quyết định chấm dứt chế độ ưu đãi theo Mẫu số 72 Phụ lục I Nghị định này từ tháng có đăng ký kết hôn và thu hồi trợ cấp đã hưởng sai.</w:t>
            </w:r>
          </w:p>
        </w:tc>
        <w:tc>
          <w:tcPr>
            <w:tcW w:w="2265" w:type="dxa"/>
          </w:tcPr>
          <w:p w14:paraId="28E91260"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1072B5EF" w14:textId="77777777" w:rsidR="00792996" w:rsidRPr="001B644A" w:rsidRDefault="00D1488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Tại điểm c khoản 2 Điều 26 dự thảo Nghị định</w:t>
            </w:r>
          </w:p>
          <w:p w14:paraId="1BBA4920"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quy định thẩm quyển ban hành quyết định trợ cấp hàng tháng đối với thân nhân liệt sĩ thuộc Sở Nội vụ nơi có thân nhân liệt sĩ cư trú.</w:t>
            </w:r>
          </w:p>
          <w:p w14:paraId="5494060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=&gt; đề nghị sửa lại như sau: “c) Trường hợp thân nhân liệt sĩ đang thường trú ở các địa phương khác nhau thì Sở Nội vụ có văn bản di chuyển 01 bộ hồ sơ sao của  liệt sĩ kèm bản trích lục hồ sơ liệt sĩ đến Sở Nội vụ nơi thân nhân thường trú để ban hành quyết định trợ cấp hằng tháng đối với thân nhân liệt sĩ và thực hiện chế độ đối với thân nhân liệt sĩ.”</w:t>
            </w:r>
          </w:p>
          <w:p w14:paraId="4DB8E7C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Để phù hợp với thực tế.</w:t>
            </w:r>
          </w:p>
          <w:p w14:paraId="499FB872"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0F73C562"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p w14:paraId="6767FD84"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Phù hợp với thực tế</w:t>
            </w:r>
          </w:p>
        </w:tc>
      </w:tr>
      <w:tr w:rsidR="001E27C1" w:rsidRPr="001B644A" w14:paraId="761B31CF" w14:textId="77777777" w:rsidTr="00286C6B">
        <w:trPr>
          <w:jc w:val="center"/>
        </w:trPr>
        <w:tc>
          <w:tcPr>
            <w:tcW w:w="4965" w:type="dxa"/>
          </w:tcPr>
          <w:p w14:paraId="0B3A12CE" w14:textId="77777777" w:rsidR="00792996" w:rsidRPr="00981030" w:rsidRDefault="00D14880" w:rsidP="00A96154">
            <w:pPr>
              <w:tabs>
                <w:tab w:val="left" w:pos="899"/>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27. Hồ sơ, thủ tục giải quyết chế độ ưu đãi đối với vợ hoặc chồng liệt sĩ lấy chồng hoặc vợ khác</w:t>
            </w:r>
          </w:p>
          <w:p w14:paraId="4DF0198A" w14:textId="77777777" w:rsidR="00792996" w:rsidRPr="00981030" w:rsidRDefault="00D14880" w:rsidP="00A96154">
            <w:pPr>
              <w:tabs>
                <w:tab w:val="left" w:pos="899"/>
              </w:tabs>
              <w:ind w:firstLine="720"/>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Cá nhân làm đơn đề nghị theo Mẫu số 17 Phụ lục I Nghị định này gửi Sở Nội vụ nơi thường trú kèm một trong các giấy tờ sau:</w:t>
            </w:r>
          </w:p>
          <w:p w14:paraId="0F109F86" w14:textId="77777777" w:rsidR="00792996" w:rsidRPr="00981030" w:rsidRDefault="00D14880" w:rsidP="00A96154">
            <w:pPr>
              <w:tabs>
                <w:tab w:val="left" w:pos="899"/>
              </w:tabs>
              <w:ind w:firstLine="720"/>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Văn bản xác nhận của Ủy ban nhân dân cấp xã nơi bố mẹ liệt sĩ thường trú khi còn sống và biên bản hợp đồng thuận có xác nhận của Ủy ban nhân dân cấp xã nơi lập biên bản theo Mẫu số 80 Phụ lục I Nghị định này của thân nhân liệt sĩ hoặc của những người thuộc quy định tại điểm b khoản 1 Điều 651 Bộ luật Dân sự, trường hợp những người này không còn thì của những người thuộc quy định tại điểm c khoản 1 Điều 651 Bộ luật Dân sự đối với trường hợp chăm sóc bố, mẹ liệt sĩ khi còn sống. Trường hợp không đủ thành viên dự họp thì phải có ý kiến đồng thuận của người vắng mặt bằng văn bản, có xác nhận về chữ ký và nơi thường trú của Ủy ban nhân dân cấp xã.</w:t>
            </w:r>
          </w:p>
          <w:p w14:paraId="0BC489BC" w14:textId="77777777" w:rsidR="00792996" w:rsidRPr="00981030" w:rsidRDefault="00D14880" w:rsidP="00A96154">
            <w:pPr>
              <w:tabs>
                <w:tab w:val="left" w:pos="899"/>
              </w:tabs>
              <w:ind w:firstLine="720"/>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rPr>
              <w:t>Trường hợp không chăm sóc được bố, mẹ liệt sĩ khi còn sống phải kèm theo bản sao được chứng thực từ một trong các giấy tờ chứng minh được lý do là vì hoạt động cách mạng: lý lịch cán bộ; lý lịch đảng viên; lý lịch quân nhân; hồ sơ bảo hiểm xã hội; các giấy tờ, tài liệu khác do cơ quan có thẩm quyền ban hành, xác nhận trong thời gian tham gia cách mạng.</w:t>
            </w:r>
          </w:p>
        </w:tc>
        <w:tc>
          <w:tcPr>
            <w:tcW w:w="2265" w:type="dxa"/>
          </w:tcPr>
          <w:p w14:paraId="0DE4B1AA"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Tĩnh</w:t>
            </w:r>
          </w:p>
        </w:tc>
        <w:tc>
          <w:tcPr>
            <w:tcW w:w="4350" w:type="dxa"/>
          </w:tcPr>
          <w:p w14:paraId="19807B5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Điểm b khoản 1 Điều 27</w:t>
            </w:r>
            <w:r w:rsidRPr="001B644A">
              <w:rPr>
                <w:rFonts w:asciiTheme="majorHAnsi" w:eastAsia="Times New Roman" w:hAnsiTheme="majorHAnsi" w:cstheme="majorHAnsi"/>
                <w:color w:val="000000" w:themeColor="text1"/>
                <w:sz w:val="28"/>
                <w:szCs w:val="28"/>
              </w:rPr>
              <w:t>, đề nghị lược bỏ, hợp nhất thành phần giấy tờ Văn bản xác nhận của Ủy ban nhân dân cấp xã nơi bố mẹ liệt sĩ thường trú khi còn sống; chỉ cần biên bản họp đồng thuận có xác nhận của Ủy ban nhân dân cấp xã nơi lập biên bản theo Mẫu số 80 Phụ lục I Nghị định này để thuận lợi hơn cho cơ sở và đối tượng khi thực hiện.</w:t>
            </w:r>
          </w:p>
        </w:tc>
        <w:tc>
          <w:tcPr>
            <w:tcW w:w="2490" w:type="dxa"/>
          </w:tcPr>
          <w:p w14:paraId="71093F87"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p w14:paraId="0AD70659"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Cắt giảm TTHC</w:t>
            </w:r>
          </w:p>
        </w:tc>
      </w:tr>
      <w:tr w:rsidR="001E27C1" w:rsidRPr="001B644A" w14:paraId="6D7980D6" w14:textId="77777777" w:rsidTr="00286C6B">
        <w:trPr>
          <w:trHeight w:val="23448"/>
          <w:jc w:val="center"/>
        </w:trPr>
        <w:tc>
          <w:tcPr>
            <w:tcW w:w="4965" w:type="dxa"/>
          </w:tcPr>
          <w:p w14:paraId="0C52DC38" w14:textId="77777777" w:rsidR="00792996" w:rsidRPr="00981030" w:rsidRDefault="00792996" w:rsidP="00A96154">
            <w:pPr>
              <w:pBdr>
                <w:top w:val="nil"/>
                <w:left w:val="nil"/>
                <w:bottom w:val="nil"/>
                <w:right w:val="nil"/>
                <w:between w:val="nil"/>
              </w:pBdr>
              <w:tabs>
                <w:tab w:val="left" w:pos="899"/>
              </w:tabs>
              <w:jc w:val="both"/>
              <w:rPr>
                <w:rFonts w:asciiTheme="majorHAnsi" w:eastAsia="Times New Roman" w:hAnsiTheme="majorHAnsi" w:cstheme="majorHAnsi"/>
                <w:color w:val="000000" w:themeColor="text1"/>
                <w:sz w:val="28"/>
                <w:szCs w:val="28"/>
              </w:rPr>
            </w:pPr>
          </w:p>
        </w:tc>
        <w:tc>
          <w:tcPr>
            <w:tcW w:w="2265" w:type="dxa"/>
          </w:tcPr>
          <w:p w14:paraId="61D71A4C" w14:textId="32E39923" w:rsidR="00792996"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Phú Thọ</w:t>
            </w:r>
          </w:p>
        </w:tc>
        <w:tc>
          <w:tcPr>
            <w:tcW w:w="4350" w:type="dxa"/>
          </w:tcPr>
          <w:p w14:paraId="1418BA2B"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Điều 27. Hồ sơ, thủ tục giải quyết chế độ ưu đãi đối với vợ hoặc chồng liệt sĩ lấy chồng hoặc vợ khác</w:t>
            </w:r>
          </w:p>
          <w:p w14:paraId="13AAADF5"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Cá nhân làm đơn đề nghị theo Mẫu số 17 Phụ lục I Nghị định này gửi Sở Nội vụ nơi thường trú kèm một trong các giấy tờ sau:</w:t>
            </w:r>
          </w:p>
          <w:p w14:paraId="15E05B89"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Văn bản xác nhận của Ủy ban nhân dân cấp xã nơi bố mẹ liệt sĩ thường trú khi còn sống và biên bản hợp đồng thuận có xác nhận của Ủy ban nhân dân cấp xã nơi lập biên bản theo Mẫu số 80 Phụ lục I Nghị định này của thân nhân liệt sĩ hoặc của những người thuộc quy định tại điểm b khoản 1 Điều 651 Bộ luật Dân sự, trường hợp những người này không còn thì của những người thuộc quy định tại điểm c khoản 1 Điều 651 Bộ luật Dân sự đối với trường hợp chăm sóc bố, mẹ liệt sĩ khi còn sống. Trường hợp không đủ thành viên dự họp thì phải có ý kiến đồng thuận của người vắng mặt bằng văn bản, có xác nhận về chữ ký và nơi thường trú của Ủy ban nhân dân cấp xã.</w:t>
            </w:r>
          </w:p>
          <w:p w14:paraId="5B244DD7"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nghiên cứu thời gian “đối với trường hợp chăm sóc bố, mẹ liệt sĩ khi còn sống” là bao lâu?</w:t>
            </w:r>
          </w:p>
          <w:p w14:paraId="3C1FF090" w14:textId="630CE2E6" w:rsidR="00100FBB"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Trường hợp khi bố mẹ, anh chị em ruột của liệt sĩ còn sống không đồng ý cho vợ Ls hưởng chế độ trong khi hồ sơ trên đã lưu quá lâu. Đến nay vợ ls tiếp tục nộp lại hồ sơ mới (khi bố mẹ, anh chị em ruột của liệt sĩ đã chết) chỉ còn các cháu ủy quyền theo điểm b khoản 1 Điều 651 Bộ luật Dân sự và cũng không nắm được trước đó gia đình không đồng thuận, cán bộ của Sở mới chưa rõ sẽ gặp khó khăn trong quá trình thẩm định.</w:t>
            </w:r>
          </w:p>
        </w:tc>
        <w:tc>
          <w:tcPr>
            <w:tcW w:w="2490" w:type="dxa"/>
          </w:tcPr>
          <w:p w14:paraId="305CA6D8"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tc>
      </w:tr>
      <w:tr w:rsidR="001E27C1" w:rsidRPr="001B644A" w14:paraId="1BD91D06" w14:textId="77777777" w:rsidTr="00286C6B">
        <w:trPr>
          <w:trHeight w:val="23448"/>
          <w:jc w:val="center"/>
        </w:trPr>
        <w:tc>
          <w:tcPr>
            <w:tcW w:w="4965" w:type="dxa"/>
          </w:tcPr>
          <w:p w14:paraId="69507FCF" w14:textId="77777777" w:rsidR="00792996" w:rsidRPr="00981030" w:rsidRDefault="00792996" w:rsidP="00A96154">
            <w:pPr>
              <w:pBdr>
                <w:top w:val="nil"/>
                <w:left w:val="nil"/>
                <w:bottom w:val="nil"/>
                <w:right w:val="nil"/>
                <w:between w:val="nil"/>
              </w:pBdr>
              <w:tabs>
                <w:tab w:val="left" w:pos="899"/>
              </w:tabs>
              <w:jc w:val="both"/>
              <w:rPr>
                <w:rFonts w:asciiTheme="majorHAnsi" w:eastAsia="Times New Roman" w:hAnsiTheme="majorHAnsi" w:cstheme="majorHAnsi"/>
                <w:color w:val="000000" w:themeColor="text1"/>
                <w:sz w:val="28"/>
                <w:szCs w:val="28"/>
              </w:rPr>
            </w:pPr>
          </w:p>
        </w:tc>
        <w:tc>
          <w:tcPr>
            <w:tcW w:w="2265" w:type="dxa"/>
          </w:tcPr>
          <w:p w14:paraId="504421F5" w14:textId="62CAD8EE" w:rsidR="00792996" w:rsidRPr="001B644A" w:rsidRDefault="001B644A"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60D79436" w14:textId="77777777" w:rsidR="00792996" w:rsidRPr="001B644A" w:rsidRDefault="00D14880"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27. Hồ sơ, thủ tục giải quyết chế độ ưu đãi đối với vợ hoặc chồng liệt sĩ lấy chồng hoặc vợ khác</w:t>
            </w:r>
          </w:p>
          <w:p w14:paraId="495DBE26" w14:textId="77777777" w:rsidR="00792996" w:rsidRPr="001B644A" w:rsidRDefault="00D14880"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1. Cá nhân làm đơn đề nghị theo Mẫu số 17 Phụ lục I Nghị định này gửi Sở Nội vụ nơi thường trú kèm một trong các giấy tờ sau:</w:t>
            </w:r>
          </w:p>
          <w:p w14:paraId="2C548C2D" w14:textId="77777777" w:rsidR="00792996" w:rsidRPr="001B644A" w:rsidRDefault="00D14880" w:rsidP="00286C6B">
            <w:pPr>
              <w:ind w:firstLine="720"/>
              <w:jc w:val="both"/>
              <w:rPr>
                <w:rFonts w:asciiTheme="majorHAnsi" w:eastAsia="Times New Roman" w:hAnsiTheme="majorHAnsi" w:cstheme="majorHAnsi"/>
                <w:b/>
                <w:bCs/>
                <w:color w:val="000000" w:themeColor="text1"/>
                <w:sz w:val="28"/>
                <w:szCs w:val="28"/>
                <w:u w:val="single"/>
              </w:rPr>
            </w:pPr>
            <w:r w:rsidRPr="001B644A">
              <w:rPr>
                <w:rFonts w:asciiTheme="majorHAnsi" w:eastAsia="Times New Roman" w:hAnsiTheme="majorHAnsi" w:cstheme="majorHAnsi"/>
                <w:b/>
                <w:bCs/>
                <w:color w:val="000000" w:themeColor="text1"/>
                <w:sz w:val="28"/>
                <w:szCs w:val="28"/>
              </w:rPr>
              <w:t xml:space="preserve">b) Văn bản xác nhận của Ủy ban nhân dân cấp xã nơi bố mẹ liệt sĩ thường trú khi còn sống và biên bản hợp đồng thuận có xác nhận của Ủy ban nhân dân cấp xã nơi lập biên bản theo Mẫu số 80 Phụ lục I Nghị định này của thân nhân liệt sĩ hoặc của những người thuộc quy định tại điểm b khoản 1 Điều 651 Bộ luật Dân sự, trường hợp những người này không còn thì của những người thuộc quy định tại điểm c khoản 1 Điều 651 Bộ luật Dân sự đối với trường hợp chăm sóc bố, mẹ liệt sĩ khi còn sống. Trường hợp không đủ thành viên dự họp thì phải có ý kiến đồng thuận của người vắng mặt bằng văn bản, có xác nhận về chữ ký và nơi thường trú của Ủy ban nhân dân cấp xã. </w:t>
            </w:r>
            <w:r w:rsidRPr="001B644A">
              <w:rPr>
                <w:rFonts w:asciiTheme="majorHAnsi" w:eastAsia="Times New Roman" w:hAnsiTheme="majorHAnsi" w:cstheme="majorHAnsi"/>
                <w:b/>
                <w:bCs/>
                <w:color w:val="000000" w:themeColor="text1"/>
                <w:sz w:val="28"/>
                <w:szCs w:val="28"/>
                <w:u w:val="single"/>
              </w:rPr>
              <w:t>(mẫu 80 thay chữ ‘đã”= “sau khi”) sau này sửa Pháp lệnh đề nghị sửa như trên</w:t>
            </w:r>
          </w:p>
          <w:p w14:paraId="4292620E" w14:textId="77777777" w:rsidR="00792996" w:rsidRPr="001B644A" w:rsidRDefault="00792996" w:rsidP="00286C6B">
            <w:pPr>
              <w:jc w:val="both"/>
              <w:rPr>
                <w:rFonts w:asciiTheme="majorHAnsi" w:eastAsia="Times New Roman" w:hAnsiTheme="majorHAnsi" w:cstheme="majorHAnsi"/>
                <w:b/>
                <w:bCs/>
                <w:color w:val="000000" w:themeColor="text1"/>
                <w:sz w:val="28"/>
                <w:szCs w:val="28"/>
              </w:rPr>
            </w:pPr>
          </w:p>
        </w:tc>
        <w:tc>
          <w:tcPr>
            <w:tcW w:w="2490" w:type="dxa"/>
          </w:tcPr>
          <w:p w14:paraId="04C88669"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E27C1" w:rsidRPr="001B644A" w14:paraId="169FB1F1" w14:textId="77777777" w:rsidTr="00286C6B">
        <w:trPr>
          <w:trHeight w:val="23448"/>
          <w:jc w:val="center"/>
        </w:trPr>
        <w:tc>
          <w:tcPr>
            <w:tcW w:w="4965" w:type="dxa"/>
          </w:tcPr>
          <w:p w14:paraId="733B2F77" w14:textId="77777777" w:rsidR="00792996" w:rsidRPr="00981030" w:rsidRDefault="00792996" w:rsidP="00A96154">
            <w:pPr>
              <w:pBdr>
                <w:top w:val="nil"/>
                <w:left w:val="nil"/>
                <w:bottom w:val="nil"/>
                <w:right w:val="nil"/>
                <w:between w:val="nil"/>
              </w:pBdr>
              <w:tabs>
                <w:tab w:val="left" w:pos="899"/>
              </w:tabs>
              <w:jc w:val="both"/>
              <w:rPr>
                <w:rFonts w:asciiTheme="majorHAnsi" w:eastAsia="Times New Roman" w:hAnsiTheme="majorHAnsi" w:cstheme="majorHAnsi"/>
                <w:color w:val="000000" w:themeColor="text1"/>
                <w:sz w:val="28"/>
                <w:szCs w:val="28"/>
              </w:rPr>
            </w:pPr>
          </w:p>
        </w:tc>
        <w:tc>
          <w:tcPr>
            <w:tcW w:w="2265" w:type="dxa"/>
          </w:tcPr>
          <w:p w14:paraId="4098E297" w14:textId="2220B16F"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Bắc Ninh</w:t>
            </w:r>
          </w:p>
        </w:tc>
        <w:tc>
          <w:tcPr>
            <w:tcW w:w="4350" w:type="dxa"/>
          </w:tcPr>
          <w:p w14:paraId="44398629" w14:textId="77777777" w:rsidR="00792996" w:rsidRPr="001B644A" w:rsidRDefault="00D14880" w:rsidP="00286C6B">
            <w:pPr>
              <w:ind w:left="260" w:right="4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Bổ sung vào khoản 1, Điều 27 dự thảo Nghị định thay thế Nghị định số 131/2021/NĐ- CP của Chính phủ: Đối với các trường hợp vợ hoặc chồng liệt sĩ đã đi lấy chồng hoặc vợ khác mà bố mẹ liệt sĩ chết trước khi liệt sĩ kết hôn và chưa có con chung với liệt sĩ.</w:t>
            </w:r>
          </w:p>
        </w:tc>
        <w:tc>
          <w:tcPr>
            <w:tcW w:w="2490" w:type="dxa"/>
          </w:tcPr>
          <w:p w14:paraId="6DDC9B6C"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434377D8" w14:textId="77777777" w:rsidR="00C5341E" w:rsidRPr="001B644A" w:rsidRDefault="00C5341E" w:rsidP="00286C6B">
            <w:pPr>
              <w:jc w:val="both"/>
              <w:rPr>
                <w:rFonts w:asciiTheme="majorHAnsi" w:eastAsia="Times New Roman" w:hAnsiTheme="majorHAnsi" w:cstheme="majorHAnsi"/>
                <w:sz w:val="28"/>
                <w:szCs w:val="28"/>
              </w:rPr>
            </w:pPr>
          </w:p>
          <w:p w14:paraId="0E596BD1" w14:textId="77777777" w:rsidR="00C5341E" w:rsidRPr="001B644A" w:rsidRDefault="00C5341E" w:rsidP="00286C6B">
            <w:pPr>
              <w:jc w:val="both"/>
              <w:rPr>
                <w:rFonts w:asciiTheme="majorHAnsi" w:eastAsia="Times New Roman" w:hAnsiTheme="majorHAnsi" w:cstheme="majorHAnsi"/>
                <w:sz w:val="28"/>
                <w:szCs w:val="28"/>
              </w:rPr>
            </w:pPr>
          </w:p>
          <w:p w14:paraId="1789FC4E" w14:textId="77777777" w:rsidR="00C5341E" w:rsidRPr="001B644A" w:rsidRDefault="00C5341E" w:rsidP="00286C6B">
            <w:pPr>
              <w:jc w:val="both"/>
              <w:rPr>
                <w:rFonts w:asciiTheme="majorHAnsi" w:eastAsia="Times New Roman" w:hAnsiTheme="majorHAnsi" w:cstheme="majorHAnsi"/>
                <w:sz w:val="28"/>
                <w:szCs w:val="28"/>
              </w:rPr>
            </w:pPr>
          </w:p>
          <w:p w14:paraId="23A10BD6" w14:textId="77777777" w:rsidR="00C5341E" w:rsidRPr="001B644A" w:rsidRDefault="00C5341E" w:rsidP="00286C6B">
            <w:pPr>
              <w:jc w:val="both"/>
              <w:rPr>
                <w:rFonts w:asciiTheme="majorHAnsi" w:eastAsia="Times New Roman" w:hAnsiTheme="majorHAnsi" w:cstheme="majorHAnsi"/>
                <w:sz w:val="28"/>
                <w:szCs w:val="28"/>
              </w:rPr>
            </w:pPr>
          </w:p>
          <w:p w14:paraId="744FDFDD" w14:textId="77777777" w:rsidR="00C5341E" w:rsidRPr="001B644A" w:rsidRDefault="00C5341E" w:rsidP="00286C6B">
            <w:pPr>
              <w:jc w:val="both"/>
              <w:rPr>
                <w:rFonts w:asciiTheme="majorHAnsi" w:eastAsia="Times New Roman" w:hAnsiTheme="majorHAnsi" w:cstheme="majorHAnsi"/>
                <w:sz w:val="28"/>
                <w:szCs w:val="28"/>
              </w:rPr>
            </w:pPr>
          </w:p>
          <w:p w14:paraId="374C1A4C" w14:textId="77777777" w:rsidR="00C5341E" w:rsidRPr="001B644A" w:rsidRDefault="00C5341E" w:rsidP="00286C6B">
            <w:pPr>
              <w:jc w:val="both"/>
              <w:rPr>
                <w:rFonts w:asciiTheme="majorHAnsi" w:eastAsia="Times New Roman" w:hAnsiTheme="majorHAnsi" w:cstheme="majorHAnsi"/>
                <w:sz w:val="28"/>
                <w:szCs w:val="28"/>
              </w:rPr>
            </w:pPr>
          </w:p>
          <w:p w14:paraId="7D999692" w14:textId="77777777" w:rsidR="00C5341E" w:rsidRPr="001B644A" w:rsidRDefault="00C5341E" w:rsidP="00286C6B">
            <w:pPr>
              <w:jc w:val="both"/>
              <w:rPr>
                <w:rFonts w:asciiTheme="majorHAnsi" w:eastAsia="Times New Roman" w:hAnsiTheme="majorHAnsi" w:cstheme="majorHAnsi"/>
                <w:sz w:val="28"/>
                <w:szCs w:val="28"/>
              </w:rPr>
            </w:pPr>
          </w:p>
          <w:p w14:paraId="08324B64" w14:textId="77777777" w:rsidR="00C5341E" w:rsidRPr="001B644A" w:rsidRDefault="00C5341E" w:rsidP="00286C6B">
            <w:pPr>
              <w:jc w:val="both"/>
              <w:rPr>
                <w:rFonts w:asciiTheme="majorHAnsi" w:eastAsia="Times New Roman" w:hAnsiTheme="majorHAnsi" w:cstheme="majorHAnsi"/>
                <w:sz w:val="28"/>
                <w:szCs w:val="28"/>
              </w:rPr>
            </w:pPr>
          </w:p>
          <w:p w14:paraId="0C82E19F" w14:textId="77777777" w:rsidR="00C5341E" w:rsidRPr="001B644A" w:rsidRDefault="00C5341E" w:rsidP="00286C6B">
            <w:pPr>
              <w:jc w:val="both"/>
              <w:rPr>
                <w:rFonts w:asciiTheme="majorHAnsi" w:eastAsia="Times New Roman" w:hAnsiTheme="majorHAnsi" w:cstheme="majorHAnsi"/>
                <w:sz w:val="28"/>
                <w:szCs w:val="28"/>
              </w:rPr>
            </w:pPr>
          </w:p>
          <w:p w14:paraId="14163D46" w14:textId="77777777" w:rsidR="00C5341E" w:rsidRPr="001B644A" w:rsidRDefault="00C5341E" w:rsidP="00286C6B">
            <w:pPr>
              <w:jc w:val="both"/>
              <w:rPr>
                <w:rFonts w:asciiTheme="majorHAnsi" w:eastAsia="Times New Roman" w:hAnsiTheme="majorHAnsi" w:cstheme="majorHAnsi"/>
                <w:sz w:val="28"/>
                <w:szCs w:val="28"/>
              </w:rPr>
            </w:pPr>
          </w:p>
          <w:p w14:paraId="343955DC" w14:textId="77777777" w:rsidR="00C5341E" w:rsidRPr="001B644A" w:rsidRDefault="00C5341E" w:rsidP="00286C6B">
            <w:pPr>
              <w:jc w:val="both"/>
              <w:rPr>
                <w:rFonts w:asciiTheme="majorHAnsi" w:eastAsia="Times New Roman" w:hAnsiTheme="majorHAnsi" w:cstheme="majorHAnsi"/>
                <w:sz w:val="28"/>
                <w:szCs w:val="28"/>
                <w:lang w:val="vi-VN"/>
              </w:rPr>
            </w:pPr>
          </w:p>
        </w:tc>
      </w:tr>
      <w:tr w:rsidR="001E27C1" w:rsidRPr="001B644A" w14:paraId="75693855" w14:textId="77777777" w:rsidTr="00286C6B">
        <w:trPr>
          <w:jc w:val="center"/>
        </w:trPr>
        <w:tc>
          <w:tcPr>
            <w:tcW w:w="4965" w:type="dxa"/>
          </w:tcPr>
          <w:p w14:paraId="077A15F0"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28. Hồ sơ, thủ tục giải quyết chế độ trợ cấp thờ cúng liệt sĩ</w:t>
            </w:r>
          </w:p>
          <w:p w14:paraId="71A8522E" w14:textId="77777777" w:rsidR="00792996" w:rsidRPr="00981030" w:rsidRDefault="00D14880" w:rsidP="00A96154">
            <w:pPr>
              <w:pBdr>
                <w:top w:val="nil"/>
                <w:left w:val="nil"/>
                <w:bottom w:val="nil"/>
                <w:right w:val="nil"/>
                <w:between w:val="nil"/>
              </w:pBdr>
              <w:tabs>
                <w:tab w:val="left" w:pos="90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Trường hợp liệt sĩ không còn thân nhân thuộc diện hưởng trợ cấp hằng tháng theo quy định tại khoản 3 Điều 16 Pháp lệnh thì cá nhân làm đơn đề nghị theo Mẫu số 18 Phụ lục I Nghị định này kèm văn bản ủy quyền của những người quy định tại điểm a, b khoản 5 Điều này gửi Ủy ban nhân dân cấp xã nơi thường trú.</w:t>
            </w:r>
          </w:p>
        </w:tc>
        <w:tc>
          <w:tcPr>
            <w:tcW w:w="2265" w:type="dxa"/>
          </w:tcPr>
          <w:p w14:paraId="61659F2D"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Sở Nội vụ tỉnh Thanh Hóa, Quảng Trị</w:t>
            </w:r>
          </w:p>
        </w:tc>
        <w:tc>
          <w:tcPr>
            <w:tcW w:w="4350" w:type="dxa"/>
          </w:tcPr>
          <w:p w14:paraId="129873EB"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Tổ soạn thảo nghiên cứu sửa lại như sau: Điểm b, khoản 5:</w:t>
            </w:r>
          </w:p>
          <w:p w14:paraId="7DA3A76E"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Trường hợp liệt sĩ không còn thân nhân hoặc chỉ còn một thân nhân duy nhất nhưng người đó bị hạn chế năng lực hành vi, mất năng lực hành vi, cư trú ở nước ngoài hoặc không xác định được nơi cư trú thì người hưởng trợ cấp thờ cúng liệt sĩ là người được những người trong cùng hàng thừa kế quy định tại điểm b khoản 1 Điều 651 Bộ luật Dân sự ủy quyền. Trường hợp những người này không còn thì được những người thuộc quy định tại điểm c khoản 1 Điều 651 Bộ luật Dân sự ủy quyền”</w:t>
            </w:r>
          </w:p>
          <w:p w14:paraId="0A5B157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sửa đổi, bổ sung vào dự thảo Nghị định như sau:</w:t>
            </w:r>
          </w:p>
          <w:p w14:paraId="6353E686"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“6. Trường hợp liệt sĩ không còn thân nhân và người thừa kế theo quy định tại điểm b, điểm c khoản 1 Điều 651 Bộ luật Dân sự thì đại diện gia đình họ tộc của liệt sĩ làm đơn đề nghị theo Mẫu số 18 Phụ lục I Nghị định này kèm văn bản đồng thuận của gia đình họ tộc liệt sĩ (có xác nhận của chính quyền địa phương) gửi Ủy ban nhân cấp xã nơi nguyên quán và nơi ghi danh liệt sĩ. Cá nhân được gia đình họ tộc giao quyền thờ cúng liệt sĩ phải có trách nhiệm thờ phụng, hương khói, chăm sóc phần mộ của liệt sĩ tận tình, chu đáo”.</w:t>
            </w:r>
          </w:p>
          <w:p w14:paraId="24BF9087"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64184975"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12C6F31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xác định được gia đình họ tộc</w:t>
            </w:r>
          </w:p>
        </w:tc>
      </w:tr>
      <w:tr w:rsidR="001E27C1" w:rsidRPr="001B644A" w14:paraId="0093DDD6" w14:textId="77777777" w:rsidTr="00286C6B">
        <w:trPr>
          <w:jc w:val="center"/>
        </w:trPr>
        <w:tc>
          <w:tcPr>
            <w:tcW w:w="4965" w:type="dxa"/>
          </w:tcPr>
          <w:p w14:paraId="60A319CD" w14:textId="77777777" w:rsidR="00792996" w:rsidRPr="00981030" w:rsidRDefault="00D14880" w:rsidP="00A96154">
            <w:pPr>
              <w:pBdr>
                <w:top w:val="nil"/>
                <w:left w:val="nil"/>
                <w:bottom w:val="nil"/>
                <w:right w:val="nil"/>
                <w:between w:val="nil"/>
              </w:pBdr>
              <w:shd w:val="clear" w:color="auto" w:fill="FFFFFF"/>
              <w:tabs>
                <w:tab w:val="left" w:pos="90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Ủy ban nhân dân cấp xã trong thời gian 05 ngày kể từ ngày tiếp nhận đủ giấy tờ, có trách nhiệm kiểm tra, xác nhận đơn đề nghị, lập danh sách kèm giấy tờ quy định tại khoản 1 Điều này gửi Sở Nội vụ.</w:t>
            </w:r>
          </w:p>
        </w:tc>
        <w:tc>
          <w:tcPr>
            <w:tcW w:w="2265" w:type="dxa"/>
          </w:tcPr>
          <w:p w14:paraId="6C21B04D" w14:textId="69089C88" w:rsidR="00792996"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63756A37" w14:textId="77777777" w:rsidR="00792996" w:rsidRPr="001B644A" w:rsidRDefault="00D1488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28: Hồ sơ, thủ tục giải quyết chế độ trợ cấp thờ cúng liệt sĩ đề nghị bổ sung thêm quy định về “</w:t>
            </w:r>
            <w:r w:rsidRPr="001B644A">
              <w:rPr>
                <w:rFonts w:asciiTheme="majorHAnsi" w:eastAsia="Times New Roman" w:hAnsiTheme="majorHAnsi" w:cstheme="majorHAnsi"/>
                <w:i/>
                <w:iCs/>
                <w:color w:val="000000" w:themeColor="text1"/>
                <w:sz w:val="28"/>
                <w:szCs w:val="28"/>
              </w:rPr>
              <w:t>Trường hợp liệt sĩ còn từ 02 thân nhân hoặc người thuộc quy định tại điểm b Khoản 1 Điều 651 Bộ luật Dân sự và tại điểm c Khoản 1 Điều 651 Bộ luật Dân sự nhưng tranh chấp hoặc không thống nhất ủy quyền thờ cúng liệt sĩ thì giải quyết thế nào</w:t>
            </w:r>
            <w:r w:rsidRPr="001B644A">
              <w:rPr>
                <w:rFonts w:asciiTheme="majorHAnsi" w:eastAsia="Times New Roman" w:hAnsiTheme="majorHAnsi" w:cstheme="majorHAnsi"/>
                <w:color w:val="000000" w:themeColor="text1"/>
                <w:sz w:val="28"/>
                <w:szCs w:val="28"/>
              </w:rPr>
              <w:t>”? (Ví dụ như gia đình liệt sĩ có 7 anh chị em, có 6 người đồng ý ủy quyền cho 1 người còn lại thờ cúng, nhưng còn 1 người không đồng ý ủy quyền).</w:t>
            </w:r>
          </w:p>
          <w:p w14:paraId="2A789DB8" w14:textId="0A638C78"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w:t>
            </w:r>
            <w:r w:rsidR="007E4EA0" w:rsidRPr="001B644A">
              <w:rPr>
                <w:rFonts w:asciiTheme="majorHAnsi" w:eastAsia="Times New Roman" w:hAnsiTheme="majorHAnsi" w:cstheme="majorHAnsi"/>
                <w:color w:val="000000" w:themeColor="text1"/>
                <w:sz w:val="28"/>
                <w:szCs w:val="28"/>
              </w:rPr>
              <w:t>Ninh Bình</w:t>
            </w:r>
            <w:r w:rsidRPr="001B644A">
              <w:rPr>
                <w:rFonts w:asciiTheme="majorHAnsi" w:eastAsia="Times New Roman" w:hAnsiTheme="majorHAnsi" w:cstheme="majorHAnsi"/>
                <w:color w:val="000000" w:themeColor="text1"/>
                <w:sz w:val="28"/>
                <w:szCs w:val="28"/>
              </w:rPr>
              <w:t xml:space="preserve">: </w:t>
            </w:r>
          </w:p>
          <w:p w14:paraId="7047583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Hiện nay việc giải quyết trợ cấp thờ cúng liệt sĩ phát sinh nhiều khiếu kiện do tranh chấp trong gia đình. Do vậy đề nghị trong dự thảo Nghị định cần có điều khoản quy định rõ:</w:t>
            </w:r>
          </w:p>
          <w:p w14:paraId="7C10DF1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Một là: Nếu trong gia đình, dòng họ còn mâu thuẫn, tranh chấp thì chỉ xem xét, giải quyết trợ cấp thờ cúng sau khi gia đình thống nhất; thời điểm hưởng trợ cấp thờ cúng từ năm Giám đốc Sở Nội vụ ban hành quyết định.</w:t>
            </w:r>
          </w:p>
          <w:p w14:paraId="7E9C0046" w14:textId="0B828795"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Hai là: Trường hợp không còn người thừa kế để hưởng trợ cấp thờ cúng thì thôi không giải quyết chế độ thờ cúng liệt sĩ nữa (không giao cho UBND cấp xã, vì nhiều xã phản ánh không muốn nhận khoản trợ cấp này, rất khó sử dụng, thanh quyết toán kinh phí và dễ phát sinh khiếu kiện, nhất là từ phía họ tộc liệt sĩ.</w:t>
            </w:r>
          </w:p>
        </w:tc>
        <w:tc>
          <w:tcPr>
            <w:tcW w:w="2490" w:type="dxa"/>
          </w:tcPr>
          <w:p w14:paraId="41C3755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Giải trình:</w:t>
            </w:r>
          </w:p>
          <w:p w14:paraId="02786FE2"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Phải đảm bảo sự đồng thuận, thống nhất cao tránh việc kiện cáo</w:t>
            </w:r>
          </w:p>
          <w:p w14:paraId="6168E134"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0F947943"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4DFCC300"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74D1B1A9"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2B99985B"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3E76AD8E"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69ECF9E6"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433BDA2D"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6A2DC038"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7834164E"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0148B91B"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5DF20391"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287FCBD0"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49BAAC59"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1972BE9B"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620705D7"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4277F886"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0F860A58"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có quy đinh về thời điểm hưởng tại khoản 4 giải quyết</w:t>
            </w:r>
          </w:p>
          <w:p w14:paraId="24478765"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6721F4B9"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1CB63E8B"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168A0C1A"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48FEFE5D"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7971031C"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7F913464"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E27C1" w:rsidRPr="001B644A" w14:paraId="63EB6AEB" w14:textId="77777777" w:rsidTr="00286C6B">
        <w:trPr>
          <w:jc w:val="center"/>
        </w:trPr>
        <w:tc>
          <w:tcPr>
            <w:tcW w:w="4965" w:type="dxa"/>
          </w:tcPr>
          <w:p w14:paraId="43B217CF" w14:textId="77777777" w:rsidR="00792996" w:rsidRPr="00981030" w:rsidRDefault="00D14880" w:rsidP="00A96154">
            <w:pPr>
              <w:pBdr>
                <w:top w:val="nil"/>
                <w:left w:val="nil"/>
                <w:bottom w:val="nil"/>
                <w:right w:val="nil"/>
                <w:between w:val="nil"/>
              </w:pBdr>
              <w:shd w:val="clear" w:color="auto" w:fill="FFFFFF"/>
              <w:tabs>
                <w:tab w:val="left" w:pos="958"/>
              </w:tabs>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rPr>
              <w:t>5. Người được ủy quyền thờ cúng liệt sĩ xác định như sau:</w:t>
            </w:r>
          </w:p>
        </w:tc>
        <w:tc>
          <w:tcPr>
            <w:tcW w:w="2265" w:type="dxa"/>
          </w:tcPr>
          <w:p w14:paraId="22483B77"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481E0C50"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43CB28DC"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0F0E081F" w14:textId="77777777" w:rsidTr="00286C6B">
        <w:trPr>
          <w:jc w:val="center"/>
        </w:trPr>
        <w:tc>
          <w:tcPr>
            <w:tcW w:w="4965" w:type="dxa"/>
          </w:tcPr>
          <w:p w14:paraId="5971A1E5" w14:textId="77777777" w:rsidR="00792996" w:rsidRPr="00981030" w:rsidRDefault="00D14880" w:rsidP="00A96154">
            <w:pPr>
              <w:pBdr>
                <w:top w:val="nil"/>
                <w:left w:val="nil"/>
                <w:bottom w:val="nil"/>
                <w:right w:val="nil"/>
                <w:between w:val="nil"/>
              </w:pBdr>
              <w:shd w:val="clear" w:color="auto" w:fill="FFFFFF"/>
              <w:tabs>
                <w:tab w:val="left" w:pos="95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Trường hợp liệt sĩ không còn thân nhân hoặc chỉ còn một thân nhân duy nhất nhưng người đó bị hạn chế năng lực hành vi, mất năng lực hành vi, cư trú ở nước ngoài hoặc không xác định được nơi cư trú thì người hưởng trợ cấp thờ cúng liệt sĩ là người thuộc quy định tại điểm b khoản 1 Điều 651 Bộ luật Dân sự được những người trong cùng hàng thừa kế ủy quyền. Trường hợp những người này không còn thì người thuộc quy định tại điểm c khoản 1 Điều 651 Bộ luật Dân sự được những người trong cùng hàng thừa kế ủy quyền.</w:t>
            </w:r>
          </w:p>
        </w:tc>
        <w:tc>
          <w:tcPr>
            <w:tcW w:w="2265" w:type="dxa"/>
          </w:tcPr>
          <w:p w14:paraId="775CB6F0" w14:textId="55FFB29F"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Hưng </w:t>
            </w:r>
            <w:r w:rsidR="007E4EA0" w:rsidRPr="001B644A">
              <w:rPr>
                <w:rFonts w:asciiTheme="majorHAnsi" w:eastAsia="Times New Roman" w:hAnsiTheme="majorHAnsi" w:cstheme="majorHAnsi"/>
                <w:color w:val="000000" w:themeColor="text1"/>
                <w:sz w:val="28"/>
                <w:szCs w:val="28"/>
              </w:rPr>
              <w:t>Y</w:t>
            </w:r>
            <w:r w:rsidRPr="001B644A">
              <w:rPr>
                <w:rFonts w:asciiTheme="majorHAnsi" w:eastAsia="Times New Roman" w:hAnsiTheme="majorHAnsi" w:cstheme="majorHAnsi"/>
                <w:color w:val="000000" w:themeColor="text1"/>
                <w:sz w:val="28"/>
                <w:szCs w:val="28"/>
              </w:rPr>
              <w:t>ên</w:t>
            </w:r>
          </w:p>
        </w:tc>
        <w:tc>
          <w:tcPr>
            <w:tcW w:w="4350" w:type="dxa"/>
          </w:tcPr>
          <w:p w14:paraId="3AE312D8"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Sửa lại như sau (như NĐ 131): b) Trường hợp liệt sĩ không còn thân nhân hoặc chỉ còn một thân nhân duy nhất nhưng người đó bị hạn chế năng lực hành vi, mất năng lực hành vi, cư trú ở nước ngoài hoặc không xác định được nơi cư trú thì người hưởng trợ cấp thờ cúng liệt sĩ là người được những người trong cùng hàng thừa kế quy định tại điểm b khoản 1 Điều 651 Bộ luật Dân sự ủy quyền. Trường hợp những người này không còn thì được những người thuộc quy định tại điểm c khoản 1 Điều 651 Bộ luật Dân sự ủy quyền</w:t>
            </w:r>
          </w:p>
          <w:p w14:paraId="3456B379" w14:textId="77777777" w:rsidR="00792996" w:rsidRPr="001B644A" w:rsidRDefault="00D14880"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u w:val="single"/>
              </w:rPr>
              <w:t>(vì: không nhất thiết cứ phải là người trong các hàng thừa kế thờ cúng liệt sĩ)</w:t>
            </w:r>
          </w:p>
          <w:p w14:paraId="7D2FFBF9" w14:textId="77777777" w:rsidR="00792996" w:rsidRPr="001B644A" w:rsidRDefault="00D14880"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u w:val="single"/>
              </w:rPr>
              <w:t>Sửa Điều 6 như sau: “6. Trường hợp liệt sĩ không còn thân nhân và người thừa kế theo quy định tại điểm b, điểm c khoản 1 Điều 651 Bộ luật Dân sự thì người hưởng trợ cấp thờ cúng liệt sĩ là người được họ tộc liệt sĩ ủy quyền”.</w:t>
            </w:r>
          </w:p>
          <w:p w14:paraId="34E2898D"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u w:val="single"/>
              </w:rPr>
              <w:t>Không cần để nội dung này: “Ủy ban nhân dân cấp xã nơi nguyên quán và nơi ghi danh liệt sĩ có trách nhiệm dâng hương tưởng niệm liệt sĩ” vì đó là trách nhiệm của UBND cấp xã.</w:t>
            </w:r>
          </w:p>
        </w:tc>
        <w:tc>
          <w:tcPr>
            <w:tcW w:w="2490" w:type="dxa"/>
          </w:tcPr>
          <w:p w14:paraId="71C3B71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7C530700"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Việc thờ cúng theo truyền thống văn hóa phải có mối liên hệ huyết thống với liệt sĩ</w:t>
            </w:r>
          </w:p>
          <w:p w14:paraId="184086B6"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7E7CA365"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0E954B23"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1070317E"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3B2775F5"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73E500E8"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3360BA5F"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20DA8C2E"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7B4086FE"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7587A6A5"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70110931"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589A8360"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3AAEED57"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p w14:paraId="63D3F8E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5601592A"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không xác định được gia đình họ tộc</w:t>
            </w:r>
          </w:p>
          <w:p w14:paraId="0CC67B86"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Giải trình</w:t>
            </w:r>
          </w:p>
          <w:p w14:paraId="32B619F1" w14:textId="29980E09"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Nhắm nhấn mạnh trách nhiệm của Đảng và Nhà nước trong việc tưởng nhớ ghi ơn các AHLS</w:t>
            </w:r>
          </w:p>
        </w:tc>
      </w:tr>
      <w:tr w:rsidR="001E27C1" w:rsidRPr="001B644A" w14:paraId="4374CA53" w14:textId="77777777" w:rsidTr="00286C6B">
        <w:trPr>
          <w:jc w:val="center"/>
        </w:trPr>
        <w:tc>
          <w:tcPr>
            <w:tcW w:w="4965" w:type="dxa"/>
          </w:tcPr>
          <w:p w14:paraId="285A5160" w14:textId="77777777" w:rsidR="00792996" w:rsidRPr="00981030" w:rsidRDefault="00792996" w:rsidP="00A96154">
            <w:pPr>
              <w:pBdr>
                <w:top w:val="nil"/>
                <w:left w:val="nil"/>
                <w:bottom w:val="nil"/>
                <w:right w:val="nil"/>
                <w:between w:val="nil"/>
              </w:pBdr>
              <w:shd w:val="clear" w:color="auto" w:fill="FFFFFF"/>
              <w:tabs>
                <w:tab w:val="left" w:pos="958"/>
              </w:tabs>
              <w:jc w:val="both"/>
              <w:rPr>
                <w:rFonts w:asciiTheme="majorHAnsi" w:eastAsia="Times New Roman" w:hAnsiTheme="majorHAnsi" w:cstheme="majorHAnsi"/>
                <w:color w:val="000000" w:themeColor="text1"/>
                <w:sz w:val="28"/>
                <w:szCs w:val="28"/>
              </w:rPr>
            </w:pPr>
          </w:p>
        </w:tc>
        <w:tc>
          <w:tcPr>
            <w:tcW w:w="2265" w:type="dxa"/>
          </w:tcPr>
          <w:p w14:paraId="2BF087A0"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Tuyên Quang</w:t>
            </w:r>
          </w:p>
        </w:tc>
        <w:tc>
          <w:tcPr>
            <w:tcW w:w="4350" w:type="dxa"/>
          </w:tcPr>
          <w:p w14:paraId="458FBDFF" w14:textId="77777777" w:rsidR="00792996" w:rsidRPr="001B644A" w:rsidRDefault="00D14880" w:rsidP="00286C6B">
            <w:pPr>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2. Điều 28</w:t>
            </w:r>
          </w:p>
          <w:p w14:paraId="3678B44E" w14:textId="77777777" w:rsidR="00792996" w:rsidRPr="001B644A" w:rsidRDefault="00D14880"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 Đề nghị bổ sung thêm một điểm tại khoản 5 Điều 28: “Trường hợp liệt sĩ không còn thân nhân thuộc hàng thừa kế thứ nhất, thứ hai hoặc thứ ba, người được Ủy ban nhân dân cấp xã xác nhận thay mặt dòng họ liệt sĩ thực hiện việc thờ cúng liệt sĩ được hưởng trợ cấp thờ cúng liệt sĩ.”</w:t>
            </w:r>
          </w:p>
          <w:p w14:paraId="4FA9F7EA" w14:textId="77777777" w:rsidR="00792996" w:rsidRPr="001B644A" w:rsidRDefault="00D14880"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 Lý do đề xuất: Thực tế, không phải liệt sĩ nào cũng còn thân nhân trong ba hàng thừa kế. Việc mở rộng đối tượng này thể hiện tính nhân văn, đạo lý “uống nước nhớ nguồn” và sự tri ân toàn diện của Nhà nước đối với mọi liệt sĩ. Đồng thời, phù hợp với phong tục, truyền thống thờ cúng tổ tiên và tri ân người đã khuất của dân tộc Việt Nam, đảm bảo mọi liệt sĩ đều có người thờ cúng và hương khói.</w:t>
            </w:r>
          </w:p>
          <w:p w14:paraId="4698B535" w14:textId="77777777" w:rsidR="00792996" w:rsidRPr="001B644A" w:rsidRDefault="00D14880"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 Giải pháp (chi tiết quy định về thủ tục thực hiện):</w:t>
            </w:r>
          </w:p>
          <w:p w14:paraId="6B6C8CFD" w14:textId="77777777" w:rsidR="00792996" w:rsidRPr="001B644A" w:rsidRDefault="00D14880"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Để đảm bảo tính chặt chẽ, minh bạch và khả thi trong việc thực hiện chế độ, đề nghị quy định chi tiết về thủ tục xác nhận như sau:</w:t>
            </w:r>
          </w:p>
          <w:p w14:paraId="3E69C4D7" w14:textId="77777777" w:rsidR="00792996" w:rsidRPr="001B644A" w:rsidRDefault="00D14880"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(1) Căn cứ xác định đối tượng: Việc xác nhận không còn thân nhân theo 03 hàng thừa kế phải có biên bản họp dòng họ liệt sĩ thống nhất uỷ quyền cho một cá nhân thay mặt dòng họ để thực hiện việc thờ cúng liệt sĩ.</w:t>
            </w:r>
          </w:p>
          <w:p w14:paraId="7AB13A8D" w14:textId="77777777" w:rsidR="00792996" w:rsidRPr="001B644A" w:rsidRDefault="00D14880"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(2) Thẩm quyền và địa điểm cư trú: Thẩm quyền xác nhận thuộc về Uỷ ban nhân dân cấp xã. Việc xác định thẩm quyền căn cứ vào nơi cư trú cuối cùng của liệt sĩ hoặc nơi cư trú của người được dòng họ uỷ quyền (người đại diện dòng họ).</w:t>
            </w:r>
          </w:p>
        </w:tc>
        <w:tc>
          <w:tcPr>
            <w:tcW w:w="2490" w:type="dxa"/>
          </w:tcPr>
          <w:p w14:paraId="7C203A3D"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7B6742A6"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việc xác định người thờ cúng theo ý chí UBND xã dễ dẫn đến mâu thuẫn khiếu kiện</w:t>
            </w:r>
          </w:p>
        </w:tc>
      </w:tr>
      <w:tr w:rsidR="001E27C1" w:rsidRPr="001B644A" w14:paraId="7442EEB6" w14:textId="77777777" w:rsidTr="00286C6B">
        <w:trPr>
          <w:jc w:val="center"/>
        </w:trPr>
        <w:tc>
          <w:tcPr>
            <w:tcW w:w="4965" w:type="dxa"/>
          </w:tcPr>
          <w:p w14:paraId="72829AE8" w14:textId="77777777" w:rsidR="00792996" w:rsidRPr="00981030" w:rsidRDefault="00792996" w:rsidP="00A96154">
            <w:pPr>
              <w:pBdr>
                <w:top w:val="nil"/>
                <w:left w:val="nil"/>
                <w:bottom w:val="nil"/>
                <w:right w:val="nil"/>
                <w:between w:val="nil"/>
              </w:pBdr>
              <w:shd w:val="clear" w:color="auto" w:fill="FFFFFF"/>
              <w:tabs>
                <w:tab w:val="left" w:pos="958"/>
              </w:tabs>
              <w:jc w:val="both"/>
              <w:rPr>
                <w:rFonts w:asciiTheme="majorHAnsi" w:eastAsia="Times New Roman" w:hAnsiTheme="majorHAnsi" w:cstheme="majorHAnsi"/>
                <w:color w:val="000000" w:themeColor="text1"/>
                <w:sz w:val="28"/>
                <w:szCs w:val="28"/>
              </w:rPr>
            </w:pPr>
          </w:p>
        </w:tc>
        <w:tc>
          <w:tcPr>
            <w:tcW w:w="2265" w:type="dxa"/>
          </w:tcPr>
          <w:p w14:paraId="177D9E6F"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Bắc Ninh</w:t>
            </w:r>
          </w:p>
        </w:tc>
        <w:tc>
          <w:tcPr>
            <w:tcW w:w="4350" w:type="dxa"/>
          </w:tcPr>
          <w:p w14:paraId="4933CE62" w14:textId="77777777" w:rsidR="00792996" w:rsidRPr="001B644A" w:rsidRDefault="00D14880" w:rsidP="00286C6B">
            <w:pPr>
              <w:ind w:left="260" w:right="40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Bổ sung thêm điểm c vào khoản 5, Điều 28 về việc ủy quyền thờ cúng liệt sĩ trong một số trường hợp đặc thù (có thể lấy biểu quyết theo số đông trên 50% số thân nhân liệt sĩ, những người cùng hàng thừa kế hoặc giải quyết vắng mặt trong trường hợp mời/thông báo nhiều lần nhưng cá nhân không phối hợp giải quyết...).</w:t>
            </w:r>
          </w:p>
        </w:tc>
        <w:tc>
          <w:tcPr>
            <w:tcW w:w="2490" w:type="dxa"/>
          </w:tcPr>
          <w:p w14:paraId="63815912"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554F5615" w14:textId="77777777" w:rsidTr="00286C6B">
        <w:trPr>
          <w:trHeight w:val="260"/>
          <w:jc w:val="center"/>
        </w:trPr>
        <w:tc>
          <w:tcPr>
            <w:tcW w:w="4965" w:type="dxa"/>
            <w:vMerge w:val="restart"/>
          </w:tcPr>
          <w:p w14:paraId="46CCC0E4"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6. Trường hợp liệt sĩ không còn thân nhân và người thừa kế theo quy định tại điểm b, điểm c khoản 1 Điều 651 Bộ luật Dân sự thì Ủy ban nhân dân cấp xã nơi nguyên quán và nơi ghi danh liệt sĩ có trách nhiệm dâng hương tưởng niệm liệt sĩ. </w:t>
            </w:r>
          </w:p>
        </w:tc>
        <w:tc>
          <w:tcPr>
            <w:tcW w:w="2265" w:type="dxa"/>
          </w:tcPr>
          <w:p w14:paraId="3810BF93"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w:t>
            </w:r>
          </w:p>
        </w:tc>
        <w:tc>
          <w:tcPr>
            <w:tcW w:w="4350" w:type="dxa"/>
          </w:tcPr>
          <w:p w14:paraId="04121593" w14:textId="495F3DDE"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có quy định cụ thể việc UBND cấp xã có được thực hiện giải quyết trợ cấp thờ cúng LS không? nếu không được giải quyết trợ cấp, chỉ thực hiện dâng hương tưởng niệm liệt sĩ thì đưa ra khỏi quy định hồ sơ, thủ tục giải quyết trợ cấp thờ cúng LS.</w:t>
            </w:r>
          </w:p>
        </w:tc>
        <w:tc>
          <w:tcPr>
            <w:tcW w:w="2490" w:type="dxa"/>
          </w:tcPr>
          <w:p w14:paraId="44D25D3A"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Giải trình</w:t>
            </w:r>
          </w:p>
        </w:tc>
      </w:tr>
      <w:tr w:rsidR="001E27C1" w:rsidRPr="001B644A" w14:paraId="46E2A303" w14:textId="77777777" w:rsidTr="00286C6B">
        <w:trPr>
          <w:trHeight w:val="260"/>
          <w:jc w:val="center"/>
        </w:trPr>
        <w:tc>
          <w:tcPr>
            <w:tcW w:w="4965" w:type="dxa"/>
            <w:vMerge/>
          </w:tcPr>
          <w:p w14:paraId="5FA63F90" w14:textId="77777777" w:rsidR="00792996" w:rsidRPr="00981030" w:rsidRDefault="00792996"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p>
        </w:tc>
        <w:tc>
          <w:tcPr>
            <w:tcW w:w="2265" w:type="dxa"/>
          </w:tcPr>
          <w:p w14:paraId="07E172A6" w14:textId="4D74622A"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Cao Bằng</w:t>
            </w:r>
          </w:p>
        </w:tc>
        <w:tc>
          <w:tcPr>
            <w:tcW w:w="4350" w:type="dxa"/>
          </w:tcPr>
          <w:p w14:paraId="6EF7FD07" w14:textId="77777777" w:rsidR="00792996" w:rsidRPr="001B644A" w:rsidRDefault="00D1488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color w:val="000000" w:themeColor="text1"/>
                <w:sz w:val="28"/>
                <w:szCs w:val="28"/>
              </w:rPr>
              <w:t xml:space="preserve">Sửa lại: 6. Trường hợp liệt sĩ không còn thân nhân và người thừa kế theo quy định tại điểm b, điểm c khoản 1 Điều 615 Bộ luật Dân sự </w:t>
            </w:r>
            <w:r w:rsidRPr="001B644A">
              <w:rPr>
                <w:rFonts w:asciiTheme="majorHAnsi" w:eastAsia="Times New Roman" w:hAnsiTheme="majorHAnsi" w:cstheme="majorHAnsi"/>
                <w:b/>
                <w:bCs/>
                <w:color w:val="000000" w:themeColor="text1"/>
                <w:sz w:val="28"/>
                <w:szCs w:val="28"/>
              </w:rPr>
              <w:t>thì không giải quyết chế độ thờ cúng.</w:t>
            </w:r>
          </w:p>
          <w:p w14:paraId="3AB2F49F"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Vì, hiện nay việc giải quyết trợ cấp thờ cúng liệt sĩ phát sinh nhiều khiếu kiện do tranh chấp trong gia đình. Do vậy trong nghị định mới cần có điều khoản quy định rõ: </w:t>
            </w:r>
          </w:p>
          <w:p w14:paraId="7E5F53FF"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Nếu trong gia đình, dòng họ còn mâu thuẫn, tranh chấp thì chỉ xem xét, giải quyết trợ cấp thờ cúng sau khi gia đình thống nhất; thời điểm hưởng trợ cấp thờ cúng từ năm Giám đốc Sở Nội vụ ban hành quyết định.</w:t>
            </w:r>
          </w:p>
          <w:p w14:paraId="2A264E7B"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Trường hợp không còn người thừa kế để hưởng trợ cấp thờ cúng thì thôi không giải quyết chế độ thờ cúng liệt sĩ nữa (không giao cho UBND cấp xã, vì nhiều xã phản ánh không muốn nhận khoản trợ cấp này, rất khó sử dụng, thanh quyết toán kinh phí và dễ phát sinh khiếu kiện, nhất là từ phía họ tộc liệt sĩ). Hàng năm vào dịp, lễ, tết, ngày 27/7 các xã, phường tổ chức dâng hoa, dâng hương. Do vậy không giao cho các xã phường phải có trách nhiệm.  </w:t>
            </w:r>
          </w:p>
        </w:tc>
        <w:tc>
          <w:tcPr>
            <w:tcW w:w="2490" w:type="dxa"/>
          </w:tcPr>
          <w:p w14:paraId="1A9D8D7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p w14:paraId="2947E9D7"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Tuy nhiên không cần quy định rõ “không giải quyết chế độ thờ cúng”</w:t>
            </w:r>
          </w:p>
        </w:tc>
      </w:tr>
      <w:tr w:rsidR="001E27C1" w:rsidRPr="001B644A" w14:paraId="14FC2268" w14:textId="77777777" w:rsidTr="00286C6B">
        <w:trPr>
          <w:trHeight w:val="260"/>
          <w:jc w:val="center"/>
        </w:trPr>
        <w:tc>
          <w:tcPr>
            <w:tcW w:w="4965" w:type="dxa"/>
          </w:tcPr>
          <w:p w14:paraId="7F9495FC" w14:textId="77777777" w:rsidR="00792996" w:rsidRPr="00981030" w:rsidRDefault="00792996"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p>
        </w:tc>
        <w:tc>
          <w:tcPr>
            <w:tcW w:w="2265" w:type="dxa"/>
          </w:tcPr>
          <w:p w14:paraId="024AD3F8" w14:textId="25885960" w:rsidR="00792996"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Phú Thọ</w:t>
            </w:r>
          </w:p>
        </w:tc>
        <w:tc>
          <w:tcPr>
            <w:tcW w:w="4350" w:type="dxa"/>
          </w:tcPr>
          <w:p w14:paraId="0BB28878" w14:textId="77777777" w:rsidR="00792996" w:rsidRPr="001B644A" w:rsidRDefault="00D1488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28. Hồ sơ, thủ tục giải quyết chế độ trợ cấp thờ cúng liệt sĩ</w:t>
            </w:r>
          </w:p>
          <w:p w14:paraId="5B2A1FFD"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Đề xuất thời điểm chi trả trợ cấp thờ cúng vào dịp tháng 7 và trước ngay 27/7 hằng năm để gia đình liệt sĩ thắp hương cho liệt sĩ sẽ có ý nghĩa nhất.</w:t>
            </w:r>
          </w:p>
        </w:tc>
        <w:tc>
          <w:tcPr>
            <w:tcW w:w="2490" w:type="dxa"/>
          </w:tcPr>
          <w:p w14:paraId="7A1A06D0"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53844948"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việc thắp h ương cho liệt sĩ là việc làm thường xuyên, không nhất thiết phải chờ có trợ cấp</w:t>
            </w:r>
          </w:p>
        </w:tc>
      </w:tr>
      <w:tr w:rsidR="007E4EA0" w:rsidRPr="001B644A" w14:paraId="06740925" w14:textId="77777777" w:rsidTr="00286C6B">
        <w:trPr>
          <w:jc w:val="center"/>
        </w:trPr>
        <w:tc>
          <w:tcPr>
            <w:tcW w:w="4965" w:type="dxa"/>
            <w:vMerge w:val="restart"/>
          </w:tcPr>
          <w:p w14:paraId="27C09BB1"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29. Hồ sơ, thủ tục bổ sung tình hình thân nhân trong hồ sơ liệt sĩ</w:t>
            </w:r>
          </w:p>
          <w:p w14:paraId="232199B6" w14:textId="77777777" w:rsidR="007E4EA0" w:rsidRPr="00981030" w:rsidRDefault="007E4EA0" w:rsidP="00A96154">
            <w:pPr>
              <w:pBdr>
                <w:top w:val="nil"/>
                <w:left w:val="nil"/>
                <w:bottom w:val="nil"/>
                <w:right w:val="nil"/>
                <w:between w:val="nil"/>
              </w:pBdr>
              <w:tabs>
                <w:tab w:val="left" w:pos="91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Cá nhân đề nghị bổ sung thân nhân trong hồ sơ liệt sĩ làm bản khai theo Mẫu số 06 Phụ lục I Nghị định này gửi Ủy ban nhân dân cấp xã nơi thường trú kèm theo bản sao được chứng thực từ một trong các giấy tờ chứng minh mối quan hệ với liệt sĩ như sau:</w:t>
            </w:r>
          </w:p>
          <w:p w14:paraId="5B12AEBC"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Đối với đề nghị bổ sung là cha đẻ mẹ đẻ, vợ hoặc chồng liệt sĩ:</w:t>
            </w:r>
          </w:p>
          <w:p w14:paraId="76C65768"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Căn cước công dân, lý lịch cán bộ, lý lịch đảng viên, lý lịch quân nhân, giấy chứng nhận đăng ký kết hôn.</w:t>
            </w:r>
          </w:p>
          <w:p w14:paraId="32142D50"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Các giấy tờ, tài liệu khác do cơ quan có thẩm quyền ban hành, xác nhận.</w:t>
            </w:r>
          </w:p>
          <w:p w14:paraId="4B1B2BB5"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Văn bản đồng thuận của thân nhân liệt sĩ hoặc của những người thuộc quy định tại điểm b khoản 1 Điều 651 Bộ luật Dân sự. Trường hợp những người này không còn thì phải được những người thuộc quy định tại điểm c khoản 1 Điều 651 Bộ luật Dân sự có văn bản đồng thuận.</w:t>
            </w:r>
          </w:p>
          <w:p w14:paraId="6C6889D4"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Đối với đề nghị bổ sung là con liệt sĩ: Giấy khai sinh, trích lục khai sinh, quyết định công nhận việc nuôi con nuôi theo quy định của pháp luật; lý lịch cán bộ, lý lịch đảng viên, lý lịch quân nhân; các giấy tờ, tài liệu khác do cơ quan có thẩm quyền ban hành, xác nhận trước ngày 01 tháng 7 năm 2021.</w:t>
            </w:r>
          </w:p>
        </w:tc>
        <w:tc>
          <w:tcPr>
            <w:tcW w:w="2265" w:type="dxa"/>
          </w:tcPr>
          <w:p w14:paraId="017C8A5F" w14:textId="607693DA" w:rsidR="007E4EA0"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Thanh Hóa</w:t>
            </w:r>
          </w:p>
        </w:tc>
        <w:tc>
          <w:tcPr>
            <w:tcW w:w="4350" w:type="dxa"/>
          </w:tcPr>
          <w:p w14:paraId="21D517D6"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Tổ soạn thảo nghiên cứu sửa đổi, bổ sung nội dung của điểm a, điểm b khoản 1 và sửa lại như sau:</w:t>
            </w:r>
          </w:p>
          <w:p w14:paraId="07001E80"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Đối với người đề nghị bổ sung là cha đẻ mẹ đẻ, vợ hoặc chồng liệt sĩ:</w:t>
            </w:r>
          </w:p>
          <w:p w14:paraId="2A9EC47E"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Đối với người đề nghị bổ sung là con liệt sĩ”</w:t>
            </w:r>
          </w:p>
          <w:p w14:paraId="27E4E982"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nghiên cứu bổ sung thêm nội dung và kết cấu thành khoản 2 như sau: Thân nhân liệt sĩ thực hiện thủ tục bổ sung thân nhân khác của liệt sĩ đã từ trần.</w:t>
            </w:r>
          </w:p>
          <w:p w14:paraId="13DEE640" w14:textId="77777777" w:rsidR="007E4EA0" w:rsidRPr="001B644A" w:rsidRDefault="007E4EA0" w:rsidP="00286C6B">
            <w:pPr>
              <w:jc w:val="both"/>
              <w:rPr>
                <w:rFonts w:asciiTheme="majorHAnsi" w:eastAsia="Times New Roman" w:hAnsiTheme="majorHAnsi" w:cstheme="majorHAnsi"/>
                <w:color w:val="000000" w:themeColor="text1"/>
                <w:sz w:val="28"/>
                <w:szCs w:val="28"/>
              </w:rPr>
            </w:pPr>
          </w:p>
        </w:tc>
        <w:tc>
          <w:tcPr>
            <w:tcW w:w="2490" w:type="dxa"/>
          </w:tcPr>
          <w:p w14:paraId="6933E20D" w14:textId="77777777" w:rsidR="007E4EA0" w:rsidRPr="001B644A" w:rsidRDefault="007E4EA0" w:rsidP="00286C6B">
            <w:pPr>
              <w:jc w:val="both"/>
              <w:rPr>
                <w:rFonts w:asciiTheme="majorHAnsi" w:eastAsia="Times New Roman" w:hAnsiTheme="majorHAnsi" w:cstheme="majorHAnsi"/>
                <w:color w:val="000000" w:themeColor="text1"/>
                <w:sz w:val="28"/>
                <w:szCs w:val="28"/>
              </w:rPr>
            </w:pPr>
          </w:p>
        </w:tc>
      </w:tr>
      <w:tr w:rsidR="007E4EA0" w:rsidRPr="001B644A" w14:paraId="4BE5234F" w14:textId="77777777" w:rsidTr="00286C6B">
        <w:trPr>
          <w:jc w:val="center"/>
        </w:trPr>
        <w:tc>
          <w:tcPr>
            <w:tcW w:w="4965" w:type="dxa"/>
            <w:vMerge/>
          </w:tcPr>
          <w:p w14:paraId="2C8F8857"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196E386A" w14:textId="77777777" w:rsidR="007E4EA0"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tc>
        <w:tc>
          <w:tcPr>
            <w:tcW w:w="4350" w:type="dxa"/>
          </w:tcPr>
          <w:p w14:paraId="347706F0" w14:textId="77777777" w:rsidR="007E4EA0" w:rsidRPr="001B644A" w:rsidRDefault="007E4EA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12. Về việc cắt giảm hoặc thay thế thành phần hồ sơ thủ tục hành chính bằng dữ liệu đã được tích hợp trên VneID hoặc dữ liệu quốc gia</w:t>
            </w:r>
          </w:p>
          <w:p w14:paraId="5551E327"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Thực hiện Chỉ thị số 24/CT-TTg ngày 13/9/2025 của Thủ tướng Chính phủ về việc thúc đẩy triển khai các giải pháp công nghệ phục vụ người dân và doanh nghiệp gắn với dữ liệu dân cư, định danh và xác thực điện tử; tại điểm c khoản 4, Thủ tướng Chính phủ yêu cầu các Bộ, ngành, Ủy ban nhân dân các tỉnh, thành phố chủ trì, phối hợp với Bộ Công an khẩn trương rà soát, đánh giá, tái cấu trúc quy trình nghiệp vụ, cắt giảm thành phần hồ sơ đối với 324 thủ tục hành chính đã được tích hợp trên VNeID thay thế giấy tờ vật lý.</w:t>
            </w:r>
          </w:p>
          <w:p w14:paraId="41843153"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nghiên cứu, sửa đổi quy định về thành phần hồ sơ có yêu cầu “căn cước công dân” quy định tại điểm a khoản 1 Điều 29, điểm b khoản 1 Điều 121, điểm a khoản 1 Điều 136 dự thảo Nghị định theo hướng cắt giảm hoặc thay thế bằng tra cứu dữ liệu đã được tích hợp trên VneID hoặc dữ liệu quốc gia.</w:t>
            </w:r>
          </w:p>
        </w:tc>
        <w:tc>
          <w:tcPr>
            <w:tcW w:w="2490" w:type="dxa"/>
          </w:tcPr>
          <w:p w14:paraId="0765150C" w14:textId="77777777" w:rsidR="007E4EA0" w:rsidRPr="001B644A" w:rsidRDefault="007E4EA0" w:rsidP="00286C6B">
            <w:pPr>
              <w:jc w:val="both"/>
              <w:rPr>
                <w:rFonts w:asciiTheme="majorHAnsi" w:eastAsia="Times New Roman" w:hAnsiTheme="majorHAnsi" w:cstheme="majorHAnsi"/>
                <w:color w:val="000000" w:themeColor="text1"/>
                <w:sz w:val="28"/>
                <w:szCs w:val="28"/>
              </w:rPr>
            </w:pPr>
          </w:p>
        </w:tc>
      </w:tr>
      <w:tr w:rsidR="007E4EA0" w:rsidRPr="001B644A" w14:paraId="0DC9BAB7" w14:textId="77777777" w:rsidTr="00286C6B">
        <w:trPr>
          <w:jc w:val="center"/>
        </w:trPr>
        <w:tc>
          <w:tcPr>
            <w:tcW w:w="4965" w:type="dxa"/>
            <w:vMerge/>
          </w:tcPr>
          <w:p w14:paraId="30885F26"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7AB6F949" w14:textId="3147C870" w:rsidR="007E4EA0" w:rsidRPr="001B644A" w:rsidRDefault="007E4EA0"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Hưng</w:t>
            </w:r>
            <w:r w:rsidRPr="001B644A">
              <w:rPr>
                <w:rFonts w:asciiTheme="majorHAnsi" w:eastAsia="Times New Roman" w:hAnsiTheme="majorHAnsi" w:cstheme="majorHAnsi"/>
                <w:color w:val="000000" w:themeColor="text1"/>
                <w:sz w:val="28"/>
                <w:szCs w:val="28"/>
                <w:lang w:val="vi-VN"/>
              </w:rPr>
              <w:t xml:space="preserve"> Yên</w:t>
            </w:r>
          </w:p>
        </w:tc>
        <w:tc>
          <w:tcPr>
            <w:tcW w:w="4350" w:type="dxa"/>
          </w:tcPr>
          <w:p w14:paraId="58866678" w14:textId="77777777" w:rsidR="007E4EA0" w:rsidRPr="001B644A" w:rsidRDefault="007E4EA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29. Hồ sơ, thủ tục bổ sung tình hình thân nhân trong hồ sơ liệt sĩ</w:t>
            </w:r>
          </w:p>
          <w:p w14:paraId="3715FAA9" w14:textId="77777777" w:rsidR="007E4EA0" w:rsidRPr="001B644A" w:rsidRDefault="007E4EA0"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rPr>
              <w:t xml:space="preserve">1. Cá nhân đề nghị bổ sung thân nhân trong hồ sơ liệt sĩ làm bản khai theo Mẫu số 06 Phụ lục I Nghị định này gửi Ủy ban nhân dân cấp xã nơi thường trú kèm theo bản sao được chứng thực từ một trong các giấy tờ chứng minh mối quan hệ với liệt sĩ như sau: </w:t>
            </w:r>
            <w:r w:rsidRPr="001B644A">
              <w:rPr>
                <w:rFonts w:asciiTheme="majorHAnsi" w:eastAsia="Times New Roman" w:hAnsiTheme="majorHAnsi" w:cstheme="majorHAnsi"/>
                <w:color w:val="000000" w:themeColor="text1"/>
                <w:sz w:val="28"/>
                <w:szCs w:val="28"/>
                <w:u w:val="single"/>
              </w:rPr>
              <w:t>(thêm chữ Người để xác định rõ chỉ thân nhân mới có quyền đề nghị bổ sung thông tin của bản thân)</w:t>
            </w:r>
          </w:p>
          <w:p w14:paraId="613E02E7"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a) Đối với </w:t>
            </w:r>
            <w:r w:rsidRPr="001B644A">
              <w:rPr>
                <w:rFonts w:asciiTheme="majorHAnsi" w:eastAsia="Times New Roman" w:hAnsiTheme="majorHAnsi" w:cstheme="majorHAnsi"/>
                <w:color w:val="000000" w:themeColor="text1"/>
                <w:sz w:val="28"/>
                <w:szCs w:val="28"/>
                <w:u w:val="single"/>
              </w:rPr>
              <w:t>người</w:t>
            </w:r>
            <w:r w:rsidRPr="001B644A">
              <w:rPr>
                <w:rFonts w:asciiTheme="majorHAnsi" w:eastAsia="Times New Roman" w:hAnsiTheme="majorHAnsi" w:cstheme="majorHAnsi"/>
                <w:color w:val="000000" w:themeColor="text1"/>
                <w:sz w:val="28"/>
                <w:szCs w:val="28"/>
              </w:rPr>
              <w:t xml:space="preserve"> đề nghị bổ sung là cha đẻ mẹ đẻ, vợ hoặc chồng liệt sĩ:</w:t>
            </w:r>
          </w:p>
          <w:p w14:paraId="23024C22"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b) Đối với </w:t>
            </w:r>
            <w:r w:rsidRPr="001B644A">
              <w:rPr>
                <w:rFonts w:asciiTheme="majorHAnsi" w:eastAsia="Times New Roman" w:hAnsiTheme="majorHAnsi" w:cstheme="majorHAnsi"/>
                <w:color w:val="000000" w:themeColor="text1"/>
                <w:sz w:val="28"/>
                <w:szCs w:val="28"/>
                <w:u w:val="single"/>
              </w:rPr>
              <w:t>người</w:t>
            </w:r>
            <w:r w:rsidRPr="001B644A">
              <w:rPr>
                <w:rFonts w:asciiTheme="majorHAnsi" w:eastAsia="Times New Roman" w:hAnsiTheme="majorHAnsi" w:cstheme="majorHAnsi"/>
                <w:color w:val="000000" w:themeColor="text1"/>
                <w:sz w:val="28"/>
                <w:szCs w:val="28"/>
              </w:rPr>
              <w:t xml:space="preserve"> đề nghị bổ sung là con liệt sĩ:</w:t>
            </w:r>
          </w:p>
          <w:p w14:paraId="2A2F83A1"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u w:val="single"/>
              </w:rPr>
              <w:t>Bổ sung thêm khoản 2 như sau: Thân nhân liệt sĩ thực hiện thủ tục bổ sung thân nhân khác của liệt sĩ đã từ trần</w:t>
            </w:r>
            <w:r w:rsidRPr="001B644A">
              <w:rPr>
                <w:rFonts w:asciiTheme="majorHAnsi" w:eastAsia="Times New Roman" w:hAnsiTheme="majorHAnsi" w:cstheme="majorHAnsi"/>
                <w:color w:val="000000" w:themeColor="text1"/>
                <w:sz w:val="28"/>
                <w:szCs w:val="28"/>
              </w:rPr>
              <w:t>.</w:t>
            </w:r>
          </w:p>
          <w:p w14:paraId="7BD971B4" w14:textId="77777777" w:rsidR="007E4EA0" w:rsidRPr="001B644A" w:rsidRDefault="007E4EA0"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u w:val="single"/>
              </w:rPr>
              <w:t>Sửa khoản 2 thành khoản 3.</w:t>
            </w:r>
            <w:r w:rsidRPr="001B644A">
              <w:rPr>
                <w:rFonts w:asciiTheme="majorHAnsi" w:eastAsia="Times New Roman" w:hAnsiTheme="majorHAnsi" w:cstheme="majorHAnsi"/>
                <w:i/>
                <w:iCs/>
                <w:color w:val="000000" w:themeColor="text1"/>
                <w:sz w:val="28"/>
                <w:szCs w:val="28"/>
              </w:rPr>
              <w:t xml:space="preserve"> Ủy ban nhân dân cấp xã trong thời gian 05 ngày kể từ ngày nhận đủ giấy tờ, có trách nhiệm kiểm tra, xác nhận bản khai và lập danh sách kèm các giấy tờ quy định tại khoản 1 Điều này gửi Sở Nội vụ.</w:t>
            </w:r>
          </w:p>
          <w:p w14:paraId="7D8C1DF7" w14:textId="65D55C3E"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Sửa khoản 3 thành khoản 4. Sở Nội vụ trong thời gian 12 ngày có trách nhiệm kiểm tra, ban hành quyết định bổ sung tình hình thân nhân liệt sĩ và trợ cấp ưu đãi theo Mẫu số 56 Phụ lục I Nghị định này và bổ sung thông tin trong hồ sơ liệt sĩ.</w:t>
            </w:r>
          </w:p>
        </w:tc>
        <w:tc>
          <w:tcPr>
            <w:tcW w:w="2490" w:type="dxa"/>
          </w:tcPr>
          <w:p w14:paraId="03667CAD" w14:textId="77777777" w:rsidR="007E4EA0" w:rsidRPr="001B644A" w:rsidRDefault="007E4EA0" w:rsidP="00286C6B">
            <w:pPr>
              <w:jc w:val="both"/>
              <w:rPr>
                <w:rFonts w:asciiTheme="majorHAnsi" w:eastAsia="Times New Roman" w:hAnsiTheme="majorHAnsi" w:cstheme="majorHAnsi"/>
                <w:color w:val="000000" w:themeColor="text1"/>
                <w:sz w:val="28"/>
                <w:szCs w:val="28"/>
              </w:rPr>
            </w:pPr>
          </w:p>
        </w:tc>
      </w:tr>
      <w:tr w:rsidR="001E27C1" w:rsidRPr="001B644A" w14:paraId="3BB99FE2" w14:textId="77777777" w:rsidTr="00286C6B">
        <w:trPr>
          <w:jc w:val="center"/>
        </w:trPr>
        <w:tc>
          <w:tcPr>
            <w:tcW w:w="4965" w:type="dxa"/>
          </w:tcPr>
          <w:p w14:paraId="0F0CA4FF" w14:textId="77777777" w:rsidR="00792996" w:rsidRPr="00981030" w:rsidRDefault="00D14880" w:rsidP="00A96154">
            <w:pPr>
              <w:pBdr>
                <w:top w:val="nil"/>
                <w:left w:val="nil"/>
                <w:bottom w:val="nil"/>
                <w:right w:val="nil"/>
                <w:between w:val="nil"/>
              </w:pBdr>
              <w:tabs>
                <w:tab w:val="left" w:pos="93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Sở Nội vụ trong thời gian 12 ngày có trách nhiệm kiểm tra, ban hành quyết định bổ sung tình hình thân nhân liệt sĩ và trợ cấp ưu đãi theo Mẫu số 56 Phụ lục I Nghị định này và bổ sung thông tin trong hồ sơ liệt sĩ.</w:t>
            </w:r>
          </w:p>
        </w:tc>
        <w:tc>
          <w:tcPr>
            <w:tcW w:w="2265" w:type="dxa"/>
          </w:tcPr>
          <w:p w14:paraId="73228C0C"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Hải Phòng</w:t>
            </w:r>
          </w:p>
        </w:tc>
        <w:tc>
          <w:tcPr>
            <w:tcW w:w="4350" w:type="dxa"/>
          </w:tcPr>
          <w:p w14:paraId="0F639828" w14:textId="25A5BE1C" w:rsidR="00792996"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w:t>
            </w:r>
            <w:r w:rsidR="00D14880" w:rsidRPr="001B644A">
              <w:rPr>
                <w:rFonts w:asciiTheme="majorHAnsi" w:eastAsia="Times New Roman" w:hAnsiTheme="majorHAnsi" w:cstheme="majorHAnsi"/>
                <w:color w:val="000000" w:themeColor="text1"/>
                <w:sz w:val="28"/>
                <w:szCs w:val="28"/>
              </w:rPr>
              <w:t>ề nghị hướng dẫn rõ đối với việc bổ sung tình hình thân nhân trong hồ sơ liệt sĩ đối với trường hợp thân nhân liệt sĩ thường trú tại nơi không quản lý hồ sơ gốc.</w:t>
            </w:r>
          </w:p>
        </w:tc>
        <w:tc>
          <w:tcPr>
            <w:tcW w:w="2490" w:type="dxa"/>
          </w:tcPr>
          <w:p w14:paraId="7AD0EA4E"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7F909E2E" w14:textId="77777777" w:rsidTr="00286C6B">
        <w:trPr>
          <w:jc w:val="center"/>
        </w:trPr>
        <w:tc>
          <w:tcPr>
            <w:tcW w:w="4965" w:type="dxa"/>
          </w:tcPr>
          <w:p w14:paraId="5B376A28" w14:textId="77777777" w:rsidR="00792996" w:rsidRPr="00981030" w:rsidRDefault="00792996" w:rsidP="00A96154">
            <w:pPr>
              <w:pBdr>
                <w:top w:val="nil"/>
                <w:left w:val="nil"/>
                <w:bottom w:val="nil"/>
                <w:right w:val="nil"/>
                <w:between w:val="nil"/>
              </w:pBdr>
              <w:tabs>
                <w:tab w:val="left" w:pos="938"/>
              </w:tabs>
              <w:jc w:val="both"/>
              <w:rPr>
                <w:rFonts w:asciiTheme="majorHAnsi" w:eastAsia="Times New Roman" w:hAnsiTheme="majorHAnsi" w:cstheme="majorHAnsi"/>
                <w:color w:val="000000" w:themeColor="text1"/>
                <w:sz w:val="28"/>
                <w:szCs w:val="28"/>
              </w:rPr>
            </w:pPr>
          </w:p>
        </w:tc>
        <w:tc>
          <w:tcPr>
            <w:tcW w:w="2265" w:type="dxa"/>
          </w:tcPr>
          <w:p w14:paraId="77F05E30" w14:textId="02656875" w:rsidR="00792996"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Phú Thọ</w:t>
            </w:r>
          </w:p>
        </w:tc>
        <w:tc>
          <w:tcPr>
            <w:tcW w:w="4350" w:type="dxa"/>
          </w:tcPr>
          <w:p w14:paraId="5B5A5996" w14:textId="77777777" w:rsidR="00792996" w:rsidRPr="001B644A" w:rsidRDefault="00D1488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29. Hồ sơ, thủ tục bổ sung tình hình thân nhân trong hồ sơ liệt sĩ</w:t>
            </w:r>
          </w:p>
          <w:p w14:paraId="342BBCF7"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Cá nhân đề nghị bổ sung thân nhân trong hồ sơ liệt sĩ làm bản khai theo Mẫu số 06 Phụ lục I Nghị định này gửi Ủy ban nhân dân cấp xã nơi thường trú kèm theo bản sao được chứng thực từ một trong các giấy tờ chứng minh mối quan hệ với liệt sĩ như sau:</w:t>
            </w:r>
          </w:p>
          <w:p w14:paraId="0CFD11AC"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Đối với đề nghị bổ sung là cha đẻ mẹ đẻ, vợ hoặc chồng liệt sĩ: Căn cước công dân,….</w:t>
            </w:r>
          </w:p>
          <w:p w14:paraId="647B0762" w14:textId="45409442"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Nếu căn cứ vào Căn cước công dân thì không có thông tin người đề nghị này có quan hệ như thế nào với liệt sĩ để thẩm định đề nghị bổ sung thân nhân trong hồ sơ liệt sĩ</w:t>
            </w:r>
          </w:p>
        </w:tc>
        <w:tc>
          <w:tcPr>
            <w:tcW w:w="2490" w:type="dxa"/>
          </w:tcPr>
          <w:p w14:paraId="5ED72AC5"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2398D584" w14:textId="77777777" w:rsidTr="00286C6B">
        <w:trPr>
          <w:jc w:val="center"/>
        </w:trPr>
        <w:tc>
          <w:tcPr>
            <w:tcW w:w="4965" w:type="dxa"/>
          </w:tcPr>
          <w:p w14:paraId="6A114A03" w14:textId="77777777" w:rsidR="00792996" w:rsidRPr="00981030" w:rsidRDefault="00D14880"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Mục 4</w:t>
            </w:r>
            <w:r w:rsidRPr="00981030">
              <w:rPr>
                <w:rFonts w:asciiTheme="majorHAnsi" w:eastAsia="Times New Roman" w:hAnsiTheme="majorHAnsi" w:cstheme="majorHAnsi"/>
                <w:b/>
                <w:bCs/>
                <w:color w:val="000000" w:themeColor="text1"/>
                <w:sz w:val="28"/>
                <w:szCs w:val="28"/>
              </w:rPr>
              <w:br/>
              <w:t>BÀ MẸ VIỆT NAM ANH HÙNG</w:t>
            </w:r>
          </w:p>
        </w:tc>
        <w:tc>
          <w:tcPr>
            <w:tcW w:w="2265" w:type="dxa"/>
          </w:tcPr>
          <w:p w14:paraId="3451464F"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2D0309C9"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689B29A0"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7E4EA0" w:rsidRPr="001B644A" w14:paraId="2CE9581B" w14:textId="77777777" w:rsidTr="00286C6B">
        <w:trPr>
          <w:trHeight w:val="260"/>
          <w:jc w:val="center"/>
        </w:trPr>
        <w:tc>
          <w:tcPr>
            <w:tcW w:w="4965" w:type="dxa"/>
            <w:vMerge w:val="restart"/>
          </w:tcPr>
          <w:p w14:paraId="3943DC21"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31. Thời điểm hưởng</w:t>
            </w:r>
          </w:p>
          <w:p w14:paraId="7B60BA26" w14:textId="77777777" w:rsidR="007E4EA0" w:rsidRPr="00981030" w:rsidRDefault="007E4EA0"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Bà mẹ Việt Nam anh hùng được hưởng trợ cấp, phụ cấp hằng tháng kể từ tháng Chủ tịch nước ký quyết định.</w:t>
            </w:r>
          </w:p>
          <w:p w14:paraId="48D22DAE" w14:textId="77777777" w:rsidR="007E4EA0" w:rsidRPr="00981030" w:rsidRDefault="007E4EA0"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Bà mẹ Việt Nam anh hùng đã chết mà chưa được hưởng chế độ ưu đãi thì đại diện thân nhân được hưởng trợ cấp một lần từ tháng Sở Nội vụ ban hành quyết định trợ cấp ưu đãi theo mức quy định tại thời điểm Chủ tịch nước ký quyết định.</w:t>
            </w:r>
          </w:p>
        </w:tc>
        <w:tc>
          <w:tcPr>
            <w:tcW w:w="2265" w:type="dxa"/>
          </w:tcPr>
          <w:p w14:paraId="422F3903" w14:textId="77777777" w:rsidR="007E4EA0"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w:t>
            </w:r>
          </w:p>
        </w:tc>
        <w:tc>
          <w:tcPr>
            <w:tcW w:w="4350" w:type="dxa"/>
          </w:tcPr>
          <w:p w14:paraId="28AB08E6"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hướng dẫn: mức hưởng trợ cấp một lần đối với bà mẹ khi được truy tặng danh hiệu mà không còn thân nhân thì mức hưởng trợ cấp một lần áp dụng giải quyết như TH cán bộ LTCM, TKN được công nhận mà không còn thân nhân thì người thờ cúng được hưởng.</w:t>
            </w:r>
          </w:p>
        </w:tc>
        <w:tc>
          <w:tcPr>
            <w:tcW w:w="2490" w:type="dxa"/>
            <w:vMerge w:val="restart"/>
          </w:tcPr>
          <w:p w14:paraId="44812D1B"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2AAC3E93"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đối tượng hưởng trợ cấp 1 lần đã được quy định trong pháp lệnh</w:t>
            </w:r>
          </w:p>
        </w:tc>
      </w:tr>
      <w:tr w:rsidR="007E4EA0" w:rsidRPr="001B644A" w14:paraId="22B54661" w14:textId="77777777" w:rsidTr="00286C6B">
        <w:trPr>
          <w:trHeight w:val="260"/>
          <w:jc w:val="center"/>
        </w:trPr>
        <w:tc>
          <w:tcPr>
            <w:tcW w:w="4965" w:type="dxa"/>
            <w:vMerge/>
          </w:tcPr>
          <w:p w14:paraId="0EE5E153"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2401D4A4" w14:textId="15AAD9EF" w:rsidR="007E4EA0"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Tĩnh</w:t>
            </w:r>
          </w:p>
        </w:tc>
        <w:tc>
          <w:tcPr>
            <w:tcW w:w="4350" w:type="dxa"/>
          </w:tcPr>
          <w:p w14:paraId="754766D9"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Khoản 2 Điều 31 đề nghị bổ sung như sau: Bà mẹ Việt Nam anh hùng đã chết mà chưa được hưởng chế độ ưu đãi thì đại diện thân nhân được hưởng trợ cấp một lần từ tháng Sở Nội vụ ban hành quyết định trợ cấp ưu đãi theo mức quy định tại thời điểm Chủ tịch nước ký quyết định. Trường hợp Bà mẹ Việt Nam anh hùng không còn thân nhân thì người giữ Bằng công nhận Bà mẹ Việt Nam anh hùng (con dâu, con rể, cháu, ...) được hưởng trợ cấp một lần bằng một nửa (1/2) mức trợ cấp như đối với thân nhân.</w:t>
            </w:r>
          </w:p>
        </w:tc>
        <w:tc>
          <w:tcPr>
            <w:tcW w:w="2490" w:type="dxa"/>
            <w:vMerge/>
          </w:tcPr>
          <w:p w14:paraId="4F4199C7" w14:textId="567764D6" w:rsidR="007E4EA0" w:rsidRPr="001B644A" w:rsidRDefault="007E4EA0" w:rsidP="00286C6B">
            <w:pPr>
              <w:jc w:val="both"/>
              <w:rPr>
                <w:rFonts w:asciiTheme="majorHAnsi" w:eastAsia="Times New Roman" w:hAnsiTheme="majorHAnsi" w:cstheme="majorHAnsi"/>
                <w:color w:val="000000" w:themeColor="text1"/>
                <w:sz w:val="28"/>
                <w:szCs w:val="28"/>
              </w:rPr>
            </w:pPr>
          </w:p>
        </w:tc>
      </w:tr>
      <w:tr w:rsidR="001E27C1" w:rsidRPr="001B644A" w14:paraId="349571FE" w14:textId="77777777" w:rsidTr="00286C6B">
        <w:trPr>
          <w:jc w:val="center"/>
        </w:trPr>
        <w:tc>
          <w:tcPr>
            <w:tcW w:w="4965" w:type="dxa"/>
          </w:tcPr>
          <w:p w14:paraId="1F59BDF9" w14:textId="77777777" w:rsidR="00792996" w:rsidRPr="00981030" w:rsidRDefault="00D14880"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6</w:t>
            </w:r>
          </w:p>
          <w:p w14:paraId="50D9BEEA" w14:textId="77777777" w:rsidR="00792996" w:rsidRPr="00981030" w:rsidRDefault="00D14880"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THƯƠNG BINH, NGƯỜI HƯỞNG CHÍNH SÁCH NHƯ THƯƠNG BINH</w:t>
            </w:r>
          </w:p>
        </w:tc>
        <w:tc>
          <w:tcPr>
            <w:tcW w:w="2265" w:type="dxa"/>
          </w:tcPr>
          <w:p w14:paraId="4C7DFF75"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18BE0D4A" w14:textId="77777777" w:rsidR="00792996" w:rsidRPr="001B644A" w:rsidRDefault="00D1488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Tại Mục 6 Chương IV dự thảo nghị định quy định về nội dung: Cơ sở nuôi dưỡng, điều dưỡng người có công và bộ phận quản lý nghĩa trang liệt sĩ</w:t>
            </w:r>
          </w:p>
          <w:p w14:paraId="4E1084EE"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thêm quy định về số người chăm sóc công trình ghi công liệt sĩ (Nhà bia ghi tên liệt sĩ, Đài tưởng niệm các anh hùng liệt sĩ, Đền thờ liệt sĩ); cơ quan có thẩm quyền quy định số lượng người chăm sóc và chính sách đối với người chăm sóc công trình ghi công liệt sĩ.</w:t>
            </w:r>
          </w:p>
          <w:p w14:paraId="6AC88F60"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xuất xem xét giao thẩm quyền cho UBND cấp xã quy định số lượng người chăm sóc công trình ghi công liệt sĩ phù hợp với tình hình thực tế tại địa phương.</w:t>
            </w:r>
          </w:p>
          <w:p w14:paraId="1D3640CF" w14:textId="55217E3C"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Đề phù hợp với thực tế vì theo dự thảo nghị định, số người chăm sóc nghĩa trang liệt sĩ do UBND tỉnh quyết định, nhưng đối với người chăm sóc các công trình ghi công liệt sĩ khác như: (Nhà bia ghi tên liệt sĩ, Đài tưởng niệm các anh hùng liệt sĩ, Đền thờ liệt sĩ) thì chưa có quy định giao cho cấp nào có thẩm quyền quy định do vậy khó khăn trong quá trình thực hiện.</w:t>
            </w:r>
          </w:p>
        </w:tc>
        <w:tc>
          <w:tcPr>
            <w:tcW w:w="2490" w:type="dxa"/>
          </w:tcPr>
          <w:p w14:paraId="4560FB4C"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1E14E64A" w14:textId="77777777" w:rsidTr="00286C6B">
        <w:trPr>
          <w:jc w:val="center"/>
        </w:trPr>
        <w:tc>
          <w:tcPr>
            <w:tcW w:w="4965" w:type="dxa"/>
          </w:tcPr>
          <w:p w14:paraId="6442FFE1" w14:textId="77777777" w:rsidR="00792996" w:rsidRPr="00981030" w:rsidRDefault="00D14880"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34. Điều kiện, tiêu chuẩn công nhận thương binh, người hưởng chính sách như thương binh (sau đây gọi chung là thương binh)</w:t>
            </w:r>
          </w:p>
        </w:tc>
        <w:tc>
          <w:tcPr>
            <w:tcW w:w="2265" w:type="dxa"/>
          </w:tcPr>
          <w:p w14:paraId="795F3613" w14:textId="77777777" w:rsidR="00792996" w:rsidRPr="001B644A" w:rsidRDefault="00792996" w:rsidP="00286C6B">
            <w:pPr>
              <w:jc w:val="center"/>
              <w:rPr>
                <w:rFonts w:asciiTheme="majorHAnsi" w:eastAsia="Times New Roman" w:hAnsiTheme="majorHAnsi" w:cstheme="majorHAnsi"/>
                <w:color w:val="000000" w:themeColor="text1"/>
                <w:sz w:val="28"/>
                <w:szCs w:val="28"/>
              </w:rPr>
            </w:pPr>
          </w:p>
        </w:tc>
        <w:tc>
          <w:tcPr>
            <w:tcW w:w="4350" w:type="dxa"/>
          </w:tcPr>
          <w:p w14:paraId="54AA60DA"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27525F0B"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r>
      <w:tr w:rsidR="001E27C1" w:rsidRPr="001B644A" w14:paraId="7C0A5EEC" w14:textId="77777777" w:rsidTr="00286C6B">
        <w:trPr>
          <w:jc w:val="center"/>
        </w:trPr>
        <w:tc>
          <w:tcPr>
            <w:tcW w:w="4965" w:type="dxa"/>
          </w:tcPr>
          <w:p w14:paraId="22D36EB0" w14:textId="77777777" w:rsidR="00792996" w:rsidRPr="00981030" w:rsidRDefault="00D14880" w:rsidP="00A96154">
            <w:pPr>
              <w:pBdr>
                <w:top w:val="nil"/>
                <w:left w:val="nil"/>
                <w:bottom w:val="nil"/>
                <w:right w:val="nil"/>
                <w:between w:val="nil"/>
              </w:pBdr>
              <w:tabs>
                <w:tab w:val="left" w:pos="91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Trực tiếp phục vụ chiến đấu quy định tại điểm a khoản 1 Điều 23 Pháp lệnh được xác định là thực hiện các nhiệm vụ trong lúc trận đánh đang diễn ra hoặc trong khi địch đang bắn phá: cứu thương, tải thương, tải đạn, đảm bảo thông tin liên lạc, bảo vệ hàng hóa và các trường hợp đảm bảo chiến đấu.</w:t>
            </w:r>
          </w:p>
          <w:p w14:paraId="244A2C8E" w14:textId="77777777" w:rsidR="00792996" w:rsidRPr="00981030" w:rsidRDefault="00D14880" w:rsidP="00A96154">
            <w:pPr>
              <w:pBdr>
                <w:top w:val="nil"/>
                <w:left w:val="nil"/>
                <w:bottom w:val="nil"/>
                <w:right w:val="nil"/>
                <w:between w:val="nil"/>
              </w:pBdr>
              <w:tabs>
                <w:tab w:val="left" w:pos="92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Địa bàn địch chiếm đóng, địa bàn có chiến sự, địa bàn tiếp giáp vùng địch chiếm đóng quy định tại điểm b khoản 1 Điều 23 Pháp lệnh được xác định theo quy định tại Phụ lục III Nghị định này.</w:t>
            </w:r>
          </w:p>
          <w:p w14:paraId="4C9C1C86" w14:textId="77777777" w:rsidR="00792996" w:rsidRPr="00981030" w:rsidRDefault="00D14880" w:rsidP="00A96154">
            <w:pPr>
              <w:pBdr>
                <w:top w:val="nil"/>
                <w:left w:val="nil"/>
                <w:bottom w:val="nil"/>
                <w:right w:val="nil"/>
                <w:between w:val="nil"/>
              </w:pBdr>
              <w:tabs>
                <w:tab w:val="left" w:pos="92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Trực tiếp làm nhiệm vụ huấn luyện chiến đấu, diễn tập hoặc làm nhiệm vụ quốc phòng, an ninh có tính chất nguy hiểm quy định tại điểm g khoản 1 Điều 23 Pháp lệnh được xác định như sau:</w:t>
            </w:r>
          </w:p>
          <w:p w14:paraId="1BFF31D3" w14:textId="77777777" w:rsidR="00792996" w:rsidRPr="00981030" w:rsidRDefault="00D14880" w:rsidP="00A96154">
            <w:pPr>
              <w:pBdr>
                <w:top w:val="nil"/>
                <w:left w:val="nil"/>
                <w:bottom w:val="nil"/>
                <w:right w:val="nil"/>
                <w:between w:val="nil"/>
              </w:pBdr>
              <w:tabs>
                <w:tab w:val="left" w:pos="94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Nhiệm vụ huấn luyện chiến đấu, diễn tập có tính chất nguy hiểm trong các trường hợp sau: bắn đạn thật, sử dụng thuốc nổ; chữa cháy; chống khủng bố, bạo loạn; giải thoát con tin; cứu hộ, cứu nạn, ứng cứu thảm họa thiên tai; trong huấn luyện chiến đấu, diễn tập của lực lượng: không quân, hải quân, kiểm ngư, cảnh sát biển, đặc công, trinh sát đặc nhiệm, cảnh sát cơ động, đặc nhiệm.</w:t>
            </w:r>
          </w:p>
        </w:tc>
        <w:tc>
          <w:tcPr>
            <w:tcW w:w="2265" w:type="dxa"/>
          </w:tcPr>
          <w:p w14:paraId="282729C5"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KH&amp;CN</w:t>
            </w:r>
          </w:p>
        </w:tc>
        <w:tc>
          <w:tcPr>
            <w:tcW w:w="4350" w:type="dxa"/>
          </w:tcPr>
          <w:p w14:paraId="017A344D"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Tại Điều 34 về điều kiện, tiêu chuẩn công nhận thương binh, người hưởng chính sách như thương binh, đây là điều khoản có tính then chốt quy định điều kiện và tiêu chuẩn xác định thương binh và người hưởng chính sách như thương binh, tuy nhiên nhóm đối tượng đông, phạm vi rộng, dễ phát sinh vướng mắc trong thực tiễn do đó cần cân nhắc chia theo nhóm nội dung để tăng tính khả thi khi áp dụng</w:t>
            </w:r>
          </w:p>
          <w:p w14:paraId="48351742"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Lý do, việc tách riêng các điều nêu trên sẽ giúp cơ quan xét duyệt (Bộ Nội vụ, Bộ Quốc phòng, Bộ Công an, UBND các cấp) dễ áp dụng, tránh sai sót trong việc xác định căn cứ.</w:t>
            </w:r>
          </w:p>
          <w:p w14:paraId="37CA1C0A"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5FA28180"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784EEB7B" w14:textId="03365BD3"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điều kiện, tiêu chuẩn công nhận thương binh, người hưởng chính sách như thương binh đã được quy định trong Pháp lệnh. Nghị định quy định chi tiết các trường hợp xem xét công nhận thương binh, người hưởng chính sách như thương binh.</w:t>
            </w:r>
          </w:p>
          <w:p w14:paraId="06ACC1AD"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Việc quy định điều kiện tiêu chuẩn công nhận thương binh, người hưởng chính sách như thương binh vào 1 điều 34 đảm bảo sự thống nhất và trong thực tiễn không phát sinh khó khăn, vướng mắc</w:t>
            </w:r>
          </w:p>
          <w:p w14:paraId="2C8EC438"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Kết cấu đã được thực hiện ổn định từ năm 1995 và không phát sinh sai sót.</w:t>
            </w:r>
          </w:p>
        </w:tc>
      </w:tr>
      <w:tr w:rsidR="001E27C1" w:rsidRPr="001B644A" w14:paraId="3A781FD2" w14:textId="77777777" w:rsidTr="00286C6B">
        <w:trPr>
          <w:jc w:val="center"/>
        </w:trPr>
        <w:tc>
          <w:tcPr>
            <w:tcW w:w="4965" w:type="dxa"/>
          </w:tcPr>
          <w:p w14:paraId="34E887FC"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37. Các giấy tờ làm căn cứ cấp giấy chứng nhận bị thương và thẩm quyền cấp</w:t>
            </w:r>
          </w:p>
          <w:p w14:paraId="57B598F3" w14:textId="77777777" w:rsidR="00792996" w:rsidRPr="00981030" w:rsidRDefault="00D14880" w:rsidP="00A96154">
            <w:pPr>
              <w:pBdr>
                <w:top w:val="nil"/>
                <w:left w:val="nil"/>
                <w:bottom w:val="nil"/>
                <w:right w:val="nil"/>
                <w:between w:val="nil"/>
              </w:pBdr>
              <w:tabs>
                <w:tab w:val="left" w:pos="91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4. Trường hợp bị thương trong kháng chiến chống Pháp, kháng chiến chống Mỹ, chiến tranh biên giới phía Bắc, biên giới Tây Nam và làm nghĩa vụ quốc tế tại Lào và Campuchia, truy quét Ful rô quy định tại một trong các khoản a, b, c, d, đ Điều 23 Pháp lệnh thì thực hiện theo hướng dẫn tại Mục 12 Chương II Nghị định này.</w:t>
            </w:r>
          </w:p>
        </w:tc>
        <w:tc>
          <w:tcPr>
            <w:tcW w:w="2265" w:type="dxa"/>
          </w:tcPr>
          <w:p w14:paraId="6CB98A47" w14:textId="77777777" w:rsidR="00792996" w:rsidRPr="001B644A" w:rsidRDefault="00D1488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Xây dựng</w:t>
            </w:r>
          </w:p>
        </w:tc>
        <w:tc>
          <w:tcPr>
            <w:tcW w:w="4350" w:type="dxa"/>
          </w:tcPr>
          <w:p w14:paraId="24FAA421"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Đề nghị cơ quan soạn thảo sửa đổi, bổ sung khoản 4 Điều 37 trong dự thảo Nghị định cụm từ “…các khoản a, b, c, d, đ Điều 23…” thành “…các điểm a, b, c, d, đ khoản 1 Điều 23…”. Lý do: để đảm bảo chính xác khi dẫn chiếu quy định.</w:t>
            </w:r>
          </w:p>
        </w:tc>
        <w:tc>
          <w:tcPr>
            <w:tcW w:w="2490" w:type="dxa"/>
          </w:tcPr>
          <w:p w14:paraId="02D82E62"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E27C1" w:rsidRPr="001B644A" w14:paraId="49EE3830" w14:textId="77777777" w:rsidTr="00286C6B">
        <w:trPr>
          <w:jc w:val="center"/>
        </w:trPr>
        <w:tc>
          <w:tcPr>
            <w:tcW w:w="4965" w:type="dxa"/>
          </w:tcPr>
          <w:p w14:paraId="2D699A4D" w14:textId="77777777"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38. Thẩm quyền cấp giấy chứng nhận thương binh, giấy chứng nhận người hưởng chính sách như thương binh và quyết định trợ cấp, phụ cấp</w:t>
            </w:r>
          </w:p>
          <w:p w14:paraId="475152BD" w14:textId="77777777" w:rsidR="00792996" w:rsidRPr="00981030" w:rsidRDefault="00D14880" w:rsidP="00A96154">
            <w:pPr>
              <w:pBdr>
                <w:top w:val="nil"/>
                <w:left w:val="nil"/>
                <w:bottom w:val="nil"/>
                <w:right w:val="nil"/>
                <w:between w:val="nil"/>
              </w:pBdr>
              <w:tabs>
                <w:tab w:val="left" w:pos="91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Đối với người khi bị thương thuộc quân đội:</w:t>
            </w:r>
          </w:p>
          <w:p w14:paraId="15E0038A" w14:textId="77777777" w:rsidR="00792996" w:rsidRPr="00981030" w:rsidRDefault="00D14880" w:rsidP="00A96154">
            <w:pPr>
              <w:pBdr>
                <w:top w:val="nil"/>
                <w:left w:val="nil"/>
                <w:bottom w:val="nil"/>
                <w:right w:val="nil"/>
                <w:between w:val="nil"/>
              </w:pBdr>
              <w:tabs>
                <w:tab w:val="left" w:pos="93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Tư lệnh hoặc Chính ủy quân khu ban hành quyết định cấp giấy chứng nhận thương binh, giấy chứng nhận người hưởng chính sách như thương binh và trợ cấp, phụ cấp hoặc ban hành quyết định trợ cấp thương tật một lần đối với đối tượng thuộc quyền quản lý và đối tượng đã chuyển ra ngoài quân đội thuộc địa bàn quân khu.</w:t>
            </w:r>
          </w:p>
          <w:p w14:paraId="4DF487AB" w14:textId="77777777" w:rsidR="00792996" w:rsidRPr="00981030" w:rsidRDefault="00D14880" w:rsidP="00A96154">
            <w:pPr>
              <w:pBdr>
                <w:top w:val="nil"/>
                <w:left w:val="nil"/>
                <w:bottom w:val="nil"/>
                <w:right w:val="nil"/>
                <w:between w:val="nil"/>
              </w:pBdr>
              <w:tabs>
                <w:tab w:val="left" w:pos="95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Cục trưởng Cục Chính sách – Xã hội ban hành quyết định cấp giấy chứng nhận thương binh, giấy chứng nhận người hưởng chính sách như thương binh và trợ cấp, phụ cấp hoặc ban hành quyết định trợ cấp thương tật một lần đối với đối tượng thuộc các cơ quan, đơn vị còn lại và đối tượng đã chuyển ra ngoài quân đội thuộc địa bàn thành phố Hà Nội.</w:t>
            </w:r>
          </w:p>
          <w:p w14:paraId="3905905A" w14:textId="77777777" w:rsidR="00792996" w:rsidRPr="00981030" w:rsidRDefault="00D14880" w:rsidP="00A96154">
            <w:pPr>
              <w:pBdr>
                <w:top w:val="nil"/>
                <w:left w:val="nil"/>
                <w:bottom w:val="nil"/>
                <w:right w:val="nil"/>
                <w:between w:val="nil"/>
              </w:pBdr>
              <w:tabs>
                <w:tab w:val="left" w:pos="93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Đối với người khi bị thương thuộc công an:</w:t>
            </w:r>
          </w:p>
          <w:p w14:paraId="29AC6F68" w14:textId="1F8EEC0F" w:rsidR="00792996" w:rsidRPr="00981030" w:rsidRDefault="00D1488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rPr>
              <w:t>Cục trưởng Cục Tổ chức cán bộ, Bộ Công an cấp giấy chứng nhận thương binh, giấy chứng nhận người hưởng chính sách như thương binh và trợ cấp, phụ cấp hoặc ban hành quyết định trợ cấp thương tật một lần đối với các trường hợp bị thương khi đang công tác trong Công an.</w:t>
            </w:r>
          </w:p>
        </w:tc>
        <w:tc>
          <w:tcPr>
            <w:tcW w:w="2265" w:type="dxa"/>
          </w:tcPr>
          <w:p w14:paraId="573AA339" w14:textId="0B5CD046" w:rsidR="00792996"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Ninh Bình</w:t>
            </w:r>
          </w:p>
        </w:tc>
        <w:tc>
          <w:tcPr>
            <w:tcW w:w="4350" w:type="dxa"/>
            <w:tcBorders>
              <w:bottom w:val="single" w:sz="4" w:space="0" w:color="FF0000"/>
            </w:tcBorders>
          </w:tcPr>
          <w:p w14:paraId="7F94B59E"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38 dự thảo Nghị định đã quy định: thẩm quyền công nhận quân nhân bị thương là thương binh thuộc trách nhiệm của cơ quan quân đội.</w:t>
            </w:r>
          </w:p>
          <w:p w14:paraId="07086E88" w14:textId="77777777" w:rsidR="00792996" w:rsidRPr="001B644A" w:rsidRDefault="00D1488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Đồng thời, Pháp lệnh cũng quy định quân nhân và người tham gia lực lượng công an bị thương thuộc trách nhiệm cơ quan quân đội, công an xem xét, công nhận là thương binh.</w:t>
            </w:r>
          </w:p>
          <w:p w14:paraId="6984FBE5" w14:textId="77777777" w:rsidR="00792996" w:rsidRPr="001B644A" w:rsidRDefault="00792996" w:rsidP="00286C6B">
            <w:pPr>
              <w:jc w:val="both"/>
              <w:rPr>
                <w:rFonts w:asciiTheme="majorHAnsi" w:eastAsia="Times New Roman" w:hAnsiTheme="majorHAnsi" w:cstheme="majorHAnsi"/>
                <w:color w:val="000000" w:themeColor="text1"/>
                <w:sz w:val="28"/>
                <w:szCs w:val="28"/>
              </w:rPr>
            </w:pPr>
          </w:p>
        </w:tc>
        <w:tc>
          <w:tcPr>
            <w:tcW w:w="2490" w:type="dxa"/>
          </w:tcPr>
          <w:p w14:paraId="2DC06BA4" w14:textId="3EBE249A" w:rsidR="00792996" w:rsidRPr="001B644A" w:rsidRDefault="00D14880"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Không rõ ý nghĩa nội dung góp ý của S</w:t>
            </w:r>
            <w:r w:rsidR="007E4EA0" w:rsidRPr="001B644A">
              <w:rPr>
                <w:rFonts w:asciiTheme="majorHAnsi" w:eastAsia="Times New Roman" w:hAnsiTheme="majorHAnsi" w:cstheme="majorHAnsi"/>
                <w:color w:val="000000" w:themeColor="text1"/>
                <w:sz w:val="28"/>
                <w:szCs w:val="28"/>
              </w:rPr>
              <w:t>ở</w:t>
            </w:r>
            <w:r w:rsidR="007E4EA0" w:rsidRPr="001B644A">
              <w:rPr>
                <w:rFonts w:asciiTheme="majorHAnsi" w:eastAsia="Times New Roman" w:hAnsiTheme="majorHAnsi" w:cstheme="majorHAnsi"/>
                <w:color w:val="000000" w:themeColor="text1"/>
                <w:sz w:val="28"/>
                <w:szCs w:val="28"/>
                <w:lang w:val="vi-VN"/>
              </w:rPr>
              <w:t>.</w:t>
            </w:r>
          </w:p>
        </w:tc>
      </w:tr>
      <w:tr w:rsidR="001E27C1" w:rsidRPr="001B644A" w14:paraId="21ED1C92" w14:textId="77777777" w:rsidTr="00286C6B">
        <w:trPr>
          <w:jc w:val="center"/>
        </w:trPr>
        <w:tc>
          <w:tcPr>
            <w:tcW w:w="4965" w:type="dxa"/>
            <w:vMerge w:val="restart"/>
          </w:tcPr>
          <w:p w14:paraId="52EE5976"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39. Hồ sơ, thủ tục công nhận thương binh</w:t>
            </w:r>
          </w:p>
          <w:p w14:paraId="1CEADD69" w14:textId="77777777" w:rsidR="00470365" w:rsidRPr="00981030" w:rsidRDefault="00470365" w:rsidP="00A96154">
            <w:pPr>
              <w:pBdr>
                <w:top w:val="nil"/>
                <w:left w:val="nil"/>
                <w:bottom w:val="nil"/>
                <w:right w:val="nil"/>
                <w:between w:val="nil"/>
              </w:pBdr>
              <w:tabs>
                <w:tab w:val="left" w:pos="91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Đối với người khi bị thương thuộc quân đội, công an quản lý:</w:t>
            </w:r>
          </w:p>
          <w:p w14:paraId="793CBAF1" w14:textId="77777777" w:rsidR="00470365" w:rsidRPr="00981030" w:rsidRDefault="00470365" w:rsidP="00A96154">
            <w:pPr>
              <w:pBdr>
                <w:top w:val="nil"/>
                <w:left w:val="nil"/>
                <w:bottom w:val="nil"/>
                <w:right w:val="nil"/>
                <w:between w:val="nil"/>
              </w:pBdr>
              <w:tabs>
                <w:tab w:val="left" w:pos="93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Bộ Quốc phòng, Bộ Công an hướng dẫn về quy trình công nhận theo quy định, ban hành quyết định cấp giấy chứng nhận thương binh, người hưởng chính sách như thương binh và trợ cấp, phụ cấp ưu đãi theo Mẫu số 59 Phụ lục I Nghị định này hoặc ban hành quyết định trợ cấp thương tật một lần theo Mẫu số 61 Phụ lục I Nghị định này đối với trường hợp có tỷ lệ tổn thương cơ thể từ 5% đến 20%. Thương binh có tỷ lệ tổn thương cơ thể từ 81% trở lên có vết thương đặc biệt nặng là: cụt hoặc liệt hoàn toàn hai chi trở lên; mù hoàn toàn hai mắt; tâm thần nặng dẫn đến không tự lực được trong sinh hoạt thì được hưởng phụ cấp đặc biệt hằng tháng theo quy định tại điểm d khoản 1 Điều 24 Pháp lệnh.</w:t>
            </w:r>
          </w:p>
          <w:p w14:paraId="29DC996D"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Đồng thời thực hiện việc cấp giấy chứng nhận thương binh theo Mẫu số 102 Phụ lục I Nghị định này và di chuyển hồ sơ đến Sở Nội vụ nơi người bị thương thường trú đối với trường hợp đã phục viên, xuất ngũ, chuyển ngành, thôi việc, nghỉ hưu.</w:t>
            </w:r>
          </w:p>
          <w:p w14:paraId="0EF6B767"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Thời gian xem xét, giải quyết không quá 70 ngày kể từ ngày cơ quan, đơn vị vị trực tiếp quản lý người bị thương xác lập, hoàn thiện các giấy tờ quy định tại Điều 37 Nghị định này.</w:t>
            </w:r>
          </w:p>
          <w:p w14:paraId="29E6A4DD" w14:textId="77777777" w:rsidR="00470365" w:rsidRPr="00981030" w:rsidRDefault="00470365" w:rsidP="00A96154">
            <w:pPr>
              <w:pBdr>
                <w:top w:val="nil"/>
                <w:left w:val="nil"/>
                <w:bottom w:val="nil"/>
                <w:right w:val="nil"/>
                <w:between w:val="nil"/>
              </w:pBdr>
              <w:tabs>
                <w:tab w:val="left" w:pos="93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b) Đối với người làm nhiệm vụ mật bị thương, hồ sơ đề nghị công nhận thương binh gồm: Bản tóm tắt bệnh án điều trị vết thương của bệnh viện hoặc Trung tâm y tế khu vực, Giấy chứng nhận bị thương. </w:t>
            </w:r>
          </w:p>
          <w:p w14:paraId="104F7FD7" w14:textId="77777777" w:rsidR="00470365" w:rsidRPr="00981030" w:rsidRDefault="00470365" w:rsidP="00A96154">
            <w:pPr>
              <w:pBdr>
                <w:top w:val="nil"/>
                <w:left w:val="nil"/>
                <w:bottom w:val="nil"/>
                <w:right w:val="nil"/>
                <w:between w:val="nil"/>
              </w:pBdr>
              <w:tabs>
                <w:tab w:val="left" w:pos="93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Bộ Quốc phòng, Bộ Công an quy định thẩm quyền cấp giấy chứng nhận bị thương, ban hành Quyết định cấp giấy chứng nhận thương binh, người hưởng chính sách như thương binh và trợ cấp, phụ cấp ưu đãi hoặc ban hành quyết định trợ cấp thương tật một lần; hướng dẫn quy trình, thủ tục đề nghị công nhận thương binh, thực hiện chế độ ưu đãi và di chuyển hồ sơ đến Sở Nội vụ nơi người bị thương thường trú đối với trường hợp đã phục viên, xuất ngũ, chuyển ngành, thôi việc, nghỉ hưu phù hợp với tính chất, nhiệm vụ đặc biệt, đặc thù của lực lượng mật.</w:t>
            </w:r>
          </w:p>
          <w:p w14:paraId="54E80E81" w14:textId="77777777" w:rsidR="00470365" w:rsidRPr="00981030" w:rsidRDefault="00470365" w:rsidP="00A96154">
            <w:pPr>
              <w:pBdr>
                <w:top w:val="nil"/>
                <w:left w:val="nil"/>
                <w:bottom w:val="nil"/>
                <w:right w:val="nil"/>
                <w:between w:val="nil"/>
              </w:pBdr>
              <w:tabs>
                <w:tab w:val="left" w:pos="95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Sở Nội vụ trong thời gian 12 ngày kể từ ngày nhận đủ hồ sơ, có trách nhiệm kiểm tra và thực hiện tiếp chế độ ưu đãi.</w:t>
            </w:r>
          </w:p>
        </w:tc>
        <w:tc>
          <w:tcPr>
            <w:tcW w:w="2265" w:type="dxa"/>
            <w:tcBorders>
              <w:right w:val="single" w:sz="4" w:space="0" w:color="FF0000"/>
            </w:tcBorders>
          </w:tcPr>
          <w:p w14:paraId="65815BEE" w14:textId="2607DA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Quảng Ninh</w:t>
            </w:r>
          </w:p>
        </w:tc>
        <w:tc>
          <w:tcPr>
            <w:tcW w:w="4350" w:type="dxa"/>
            <w:tcBorders>
              <w:top w:val="single" w:sz="4" w:space="0" w:color="FF0000"/>
              <w:left w:val="single" w:sz="4" w:space="0" w:color="FF0000"/>
              <w:bottom w:val="single" w:sz="4" w:space="0" w:color="FF0000"/>
              <w:right w:val="single" w:sz="4" w:space="0" w:color="FF0000"/>
            </w:tcBorders>
            <w:tcMar>
              <w:top w:w="100" w:type="dxa"/>
              <w:left w:w="100" w:type="dxa"/>
              <w:bottom w:w="100" w:type="dxa"/>
              <w:right w:w="100" w:type="dxa"/>
            </w:tcMar>
          </w:tcPr>
          <w:p w14:paraId="2EB096F9"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1. Đề nghị nghiên cứu bổ sung hướng dẫn cụ thể  đối tượng là "người bị thương đã được giám định" đối với những trường  hợp mà tỷ lệ dưới 21 % chưa đủ điều kiện công nhận là thương binh. </w:t>
            </w:r>
          </w:p>
          <w:p w14:paraId="479C9C4F"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2. Đề nghị quy định rõ  đối với đối tượng là quân nhân, sĩ quan đã phục viên, xuất ngũ  do cơ quan quân đội công an thực hiện.  </w:t>
            </w:r>
          </w:p>
        </w:tc>
        <w:tc>
          <w:tcPr>
            <w:tcW w:w="2490" w:type="dxa"/>
            <w:tcBorders>
              <w:left w:val="single" w:sz="4" w:space="0" w:color="FF0000"/>
            </w:tcBorders>
          </w:tcPr>
          <w:p w14:paraId="5E2551F9"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có quy định cụ thể tại Điều 39</w:t>
            </w:r>
          </w:p>
          <w:p w14:paraId="58C69E0A"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56A9C4A4"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49E9ADB5"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24B9C256"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05611EF5"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79ED5BF1" w14:textId="4902B332"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5E732606" w14:textId="77777777" w:rsidTr="00286C6B">
        <w:trPr>
          <w:jc w:val="center"/>
        </w:trPr>
        <w:tc>
          <w:tcPr>
            <w:tcW w:w="4965" w:type="dxa"/>
            <w:vMerge/>
          </w:tcPr>
          <w:p w14:paraId="206DD5CC"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lang w:val="vi-VN"/>
              </w:rPr>
            </w:pPr>
          </w:p>
        </w:tc>
        <w:tc>
          <w:tcPr>
            <w:tcW w:w="2265" w:type="dxa"/>
            <w:tcBorders>
              <w:right w:val="single" w:sz="4" w:space="0" w:color="FF0000"/>
            </w:tcBorders>
          </w:tcPr>
          <w:p w14:paraId="30AFB4E6" w14:textId="48CC8C11" w:rsidR="00470365"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Phú Thọ</w:t>
            </w:r>
          </w:p>
        </w:tc>
        <w:tc>
          <w:tcPr>
            <w:tcW w:w="4350" w:type="dxa"/>
            <w:tcBorders>
              <w:top w:val="single" w:sz="4" w:space="0" w:color="FF0000"/>
              <w:left w:val="single" w:sz="4" w:space="0" w:color="FF0000"/>
              <w:bottom w:val="single" w:sz="4" w:space="0" w:color="FF0000"/>
              <w:right w:val="single" w:sz="4" w:space="0" w:color="FF0000"/>
            </w:tcBorders>
          </w:tcPr>
          <w:p w14:paraId="5FBBA176" w14:textId="77777777" w:rsidR="00470365" w:rsidRPr="001B644A" w:rsidRDefault="00470365"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39. Hồ sơ, thủ tục công nhận thương binh</w:t>
            </w:r>
          </w:p>
          <w:p w14:paraId="3C2E17C4"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Đối với người khi bị thương thuộc Bộ Quốc phòng, Bộ Công an quản lý:</w:t>
            </w:r>
          </w:p>
          <w:p w14:paraId="4F528342"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Bộ Quốc phòng,</w:t>
            </w:r>
          </w:p>
          <w:p w14:paraId="2B8258A3"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Thời gian xem xét, giải quyết không quá 70 ngày kể từ ngày cơ quan, đơn vị trực tiếp quản lý người bị thương xác lập, hoàn thiện các giấy tờ quy định tại Điều 37 Nghị định này.</w:t>
            </w:r>
          </w:p>
          <w:p w14:paraId="428F4101"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Borders>
              <w:left w:val="single" w:sz="4" w:space="0" w:color="FF0000"/>
            </w:tcBorders>
          </w:tcPr>
          <w:p w14:paraId="0CBD8A66" w14:textId="3C4E61B9" w:rsidR="00470365" w:rsidRPr="001B644A" w:rsidRDefault="007E4EA0"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K</w:t>
            </w:r>
            <w:r w:rsidR="00470365" w:rsidRPr="001B644A">
              <w:rPr>
                <w:rFonts w:asciiTheme="majorHAnsi" w:eastAsia="Times New Roman" w:hAnsiTheme="majorHAnsi" w:cstheme="majorHAnsi"/>
                <w:color w:val="000000" w:themeColor="text1"/>
                <w:sz w:val="28"/>
                <w:szCs w:val="28"/>
              </w:rPr>
              <w:t>hông</w:t>
            </w:r>
            <w:r w:rsidRPr="001B644A">
              <w:rPr>
                <w:rFonts w:asciiTheme="majorHAnsi" w:eastAsia="Times New Roman" w:hAnsiTheme="majorHAnsi" w:cstheme="majorHAnsi"/>
                <w:color w:val="000000" w:themeColor="text1"/>
                <w:sz w:val="28"/>
                <w:szCs w:val="28"/>
                <w:lang w:val="vi-VN"/>
              </w:rPr>
              <w:t xml:space="preserve"> tiếp thu</w:t>
            </w:r>
          </w:p>
        </w:tc>
      </w:tr>
      <w:tr w:rsidR="001E27C1" w:rsidRPr="001B644A" w14:paraId="7ADE336D" w14:textId="77777777" w:rsidTr="00286C6B">
        <w:trPr>
          <w:jc w:val="center"/>
        </w:trPr>
        <w:tc>
          <w:tcPr>
            <w:tcW w:w="4965" w:type="dxa"/>
          </w:tcPr>
          <w:p w14:paraId="02868C26"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42. Hồ sơ, thủ tục khám giám định lại tỷ lệ tổn thương cơ thể đối với trường hợp còn sót vết thương, còn sót mảnh kim khí hoặc có tỷ lệ tổn thương cơ thể tạm thời hoặc khám giám định bổ sung, tổng hợp vết thương và điều chỉnh chế độ</w:t>
            </w:r>
          </w:p>
        </w:tc>
        <w:tc>
          <w:tcPr>
            <w:tcW w:w="2265" w:type="dxa"/>
          </w:tcPr>
          <w:p w14:paraId="7EBB4AB8" w14:textId="070E403B" w:rsidR="00470365"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Ninh Bình</w:t>
            </w:r>
          </w:p>
        </w:tc>
        <w:tc>
          <w:tcPr>
            <w:tcW w:w="4350" w:type="dxa"/>
          </w:tcPr>
          <w:p w14:paraId="722E6888"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42 dự thảo Nghị định quy định những trường hợp là quân nhân bị thương trước đây đã giám định kết luận tỷ lệ thương tật dưới 21% nay còn sót mảnh kim khí đề nghị giám định bổ sung để công nhận thương binh thuộc trách nhiệm của Sở Nội vụ là không phù hợp với quy định của Pháp lệnh và mâu thuẫn với Điều 38 dự thảo Nghị định.</w:t>
            </w:r>
          </w:p>
          <w:p w14:paraId="796D2BB4"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Thực tế nếu quy định Sở Nội vụ công nhận thương binh đối với quân nhân bị thương là không đúng với các văn bản quy định của chính sách từ trước đến nay. Sở Nội vụ chỉ xem xét, công nhận đối với người hưởng chính sách như thương binh.</w:t>
            </w:r>
          </w:p>
          <w:p w14:paraId="6C3293C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Do đó, Sở Nội vụ đề xuất, kiến nghị đối với nội dung trong dự thảo Nghị định quy định những trường hợp này thuộc trách nhiệm của cơ quan quân đội, công an tiếp nhận hồ sơ, công nhận là thương binh và chuyển về Sở Nội vụ quản lý hồ sơ, chi trả trợ cấp ưu đãi</w:t>
            </w:r>
          </w:p>
        </w:tc>
        <w:tc>
          <w:tcPr>
            <w:tcW w:w="2490" w:type="dxa"/>
          </w:tcPr>
          <w:p w14:paraId="6B5CD93D"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p w14:paraId="6406FB29"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6B03EFB2" w14:textId="77777777" w:rsidTr="00286C6B">
        <w:trPr>
          <w:jc w:val="center"/>
        </w:trPr>
        <w:tc>
          <w:tcPr>
            <w:tcW w:w="4965" w:type="dxa"/>
          </w:tcPr>
          <w:p w14:paraId="3967CD24" w14:textId="77777777" w:rsidR="00470365" w:rsidRPr="00981030" w:rsidRDefault="00470365" w:rsidP="00A96154">
            <w:pPr>
              <w:pBdr>
                <w:top w:val="nil"/>
                <w:left w:val="nil"/>
                <w:bottom w:val="nil"/>
                <w:right w:val="nil"/>
                <w:between w:val="nil"/>
              </w:pBdr>
              <w:tabs>
                <w:tab w:val="left" w:pos="93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Trường hợp không thuộc quy định tại khoản 1 Điều này:</w:t>
            </w:r>
          </w:p>
          <w:p w14:paraId="5E35B152" w14:textId="77777777" w:rsidR="00470365" w:rsidRPr="00981030" w:rsidRDefault="00470365" w:rsidP="00A96154">
            <w:pPr>
              <w:pBdr>
                <w:top w:val="nil"/>
                <w:left w:val="nil"/>
                <w:bottom w:val="nil"/>
                <w:right w:val="nil"/>
                <w:between w:val="nil"/>
              </w:pBdr>
              <w:tabs>
                <w:tab w:val="left" w:pos="91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Cá nhân làm đơn đề nghị theo Mẫu số 33 Phụ lục I Nghị định này gửi Sở Nội vụ nơi thường trú kèm theo một trong các giấy tờ quy định tại điểm a khoản 1 Điều này.</w:t>
            </w:r>
          </w:p>
        </w:tc>
        <w:tc>
          <w:tcPr>
            <w:tcW w:w="2265" w:type="dxa"/>
          </w:tcPr>
          <w:p w14:paraId="4CE08F6C"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w:t>
            </w:r>
          </w:p>
        </w:tc>
        <w:tc>
          <w:tcPr>
            <w:tcW w:w="4350" w:type="dxa"/>
          </w:tcPr>
          <w:p w14:paraId="5DEB0D01" w14:textId="77777777" w:rsidR="00470365" w:rsidRPr="001B644A" w:rsidRDefault="00470365"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 xml:space="preserve">- K2 Điều 42 của dự thảo. </w:t>
            </w:r>
            <w:r w:rsidRPr="001B644A">
              <w:rPr>
                <w:rFonts w:asciiTheme="majorHAnsi" w:eastAsia="Times New Roman" w:hAnsiTheme="majorHAnsi" w:cstheme="majorHAnsi"/>
                <w:i/>
                <w:iCs/>
                <w:color w:val="000000" w:themeColor="text1"/>
                <w:sz w:val="28"/>
                <w:szCs w:val="28"/>
              </w:rPr>
              <w:t>Hồ sơ, thủ tục khám giám định lại tỷ lệ tổn thương cơ thể đối với trường hợp còn sót vết thương, còn sót mảnh kim khí hoặc có tỷ lệ tổn thương cơ thể tạm thời hoặc khám giám định bổ sung, tổng hợp vết thương và điều chỉnh chế độ, đề nghị quy định rõ đối với từng trường hợp:</w:t>
            </w:r>
          </w:p>
          <w:p w14:paraId="1D5ED959" w14:textId="77777777" w:rsidR="00470365" w:rsidRPr="001B644A" w:rsidRDefault="00470365"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Kiến nghị: đối với TH khám GĐ vết thương bổ sung hoặc đã được giám định nhưng còn thiếu lần bị thương, đề nghị cung cấp: Giấy chứng nhận bị thương, biên bản giám định thương tật bản chính</w:t>
            </w:r>
            <w:r w:rsidRPr="001B644A">
              <w:rPr>
                <w:rFonts w:asciiTheme="majorHAnsi" w:eastAsia="Times New Roman" w:hAnsiTheme="majorHAnsi" w:cstheme="majorHAnsi"/>
                <w:i/>
                <w:iCs/>
                <w:color w:val="000000" w:themeColor="text1"/>
                <w:sz w:val="28"/>
                <w:szCs w:val="28"/>
              </w:rPr>
              <w:t>, là cơ sở để Sở Nội vụ thiết lập hồ sơ thương binh theo quy định và giới thiệu khám giám định nếu đủ điều kiện hoặc khi giám định đủ điều kiện được công nhận thương binh, cụ thể:</w:t>
            </w:r>
          </w:p>
          <w:p w14:paraId="5AC4FA15" w14:textId="77777777" w:rsidR="00470365" w:rsidRPr="001B644A" w:rsidRDefault="00470365"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 xml:space="preserve">+ Trường hợp có hồ sơ thương binh lưu tại Sở, trong hồ sơ không có Giấy chứng nhận bị thương thì thủ tục hồ sơ: </w:t>
            </w:r>
            <w:r w:rsidRPr="001B644A">
              <w:rPr>
                <w:rFonts w:asciiTheme="majorHAnsi" w:eastAsia="Times New Roman" w:hAnsiTheme="majorHAnsi" w:cstheme="majorHAnsi"/>
                <w:i/>
                <w:iCs/>
                <w:color w:val="000000" w:themeColor="text1"/>
                <w:sz w:val="28"/>
                <w:szCs w:val="28"/>
              </w:rPr>
              <w:t>không sử dụng bản sao GCNBT của những lần bị thương chưa được khám giám định hoặc thay thế bằng danh sách quân nhân bị thương có ghi vết thương của lần bị thương đó lưu tại đơn vị,</w:t>
            </w:r>
            <w:r w:rsidRPr="001B644A">
              <w:rPr>
                <w:rFonts w:asciiTheme="majorHAnsi" w:eastAsia="Times New Roman" w:hAnsiTheme="majorHAnsi" w:cstheme="majorHAnsi"/>
                <w:color w:val="000000" w:themeColor="text1"/>
                <w:sz w:val="28"/>
                <w:szCs w:val="28"/>
              </w:rPr>
              <w:t xml:space="preserve"> đề nghị quy định: </w:t>
            </w:r>
            <w:r w:rsidRPr="001B644A">
              <w:rPr>
                <w:rFonts w:asciiTheme="majorHAnsi" w:eastAsia="Times New Roman" w:hAnsiTheme="majorHAnsi" w:cstheme="majorHAnsi"/>
                <w:i/>
                <w:iCs/>
                <w:color w:val="000000" w:themeColor="text1"/>
                <w:sz w:val="28"/>
                <w:szCs w:val="28"/>
              </w:rPr>
              <w:t>phải có giấy chứng nhận bị thương do cơ quan có thẩm quyền cấp là bản chính hoặc giấy chứng nhận bị thương kèm bản sao danh sách quân nhân bị thương có ghi vết thương của lần bị thương đó lưu tại đơn vị</w:t>
            </w:r>
          </w:p>
          <w:p w14:paraId="51BACDC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Trường hợp không có hồ sơ thương binh lưu tại Sở: đề nghị thay thế cụm từ </w:t>
            </w:r>
            <w:r w:rsidRPr="001B644A">
              <w:rPr>
                <w:rFonts w:asciiTheme="majorHAnsi" w:eastAsia="Times New Roman" w:hAnsiTheme="majorHAnsi" w:cstheme="majorHAnsi"/>
                <w:i/>
                <w:iCs/>
                <w:color w:val="000000" w:themeColor="text1"/>
                <w:sz w:val="28"/>
                <w:szCs w:val="28"/>
              </w:rPr>
              <w:t>“hoặc danh sách quân nhân bị thương lưu tại đơn vị có ghi vết thương, thời gian bị thương và tỷ lệ thương tật đã được khám giám định”, đề nghị giữ nguyên theo quy định tại NĐ số 131</w:t>
            </w:r>
          </w:p>
        </w:tc>
        <w:tc>
          <w:tcPr>
            <w:tcW w:w="2490" w:type="dxa"/>
          </w:tcPr>
          <w:p w14:paraId="0675E09B"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73365773"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TB đã có hồ sơ lưu tại sở Nội vụ, trường hợp đã giám định nhưng chưa được vào hạng thì đã có quy định người bị thương phải bổ sung thêm giấy chứng nhận bị thương,, biên bản….tại điểm a khoản 2</w:t>
            </w:r>
          </w:p>
          <w:p w14:paraId="06C5B903"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6A5760A9"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3524128E"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43E89F49"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4E339B38"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2CD69C2C"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4031FBE2"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5898D3E8"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Giải trình: không thể lấy danh sách quân nhân để thay thế GCNBT vì danh sách không đảm bảo giá trị pháp lý</w:t>
            </w:r>
          </w:p>
          <w:p w14:paraId="7A065E11"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6153BCDE"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648172E1"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55210099"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6E20C5C5"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7A500EC0"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3E129C53"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E27C1" w:rsidRPr="001B644A" w14:paraId="4E5BE56B" w14:textId="77777777" w:rsidTr="00286C6B">
        <w:trPr>
          <w:jc w:val="center"/>
        </w:trPr>
        <w:tc>
          <w:tcPr>
            <w:tcW w:w="4965" w:type="dxa"/>
          </w:tcPr>
          <w:p w14:paraId="110F6DD0" w14:textId="77777777" w:rsidR="00470365" w:rsidRPr="00981030" w:rsidRDefault="00470365" w:rsidP="00A96154">
            <w:pPr>
              <w:pBdr>
                <w:top w:val="nil"/>
                <w:left w:val="nil"/>
                <w:bottom w:val="nil"/>
                <w:right w:val="nil"/>
                <w:between w:val="nil"/>
              </w:pBdr>
              <w:shd w:val="clear" w:color="auto" w:fill="FFFFFF"/>
              <w:tabs>
                <w:tab w:val="left" w:pos="915"/>
              </w:tabs>
              <w:jc w:val="both"/>
              <w:rPr>
                <w:rFonts w:asciiTheme="majorHAnsi" w:eastAsia="Times New Roman" w:hAnsiTheme="majorHAnsi" w:cstheme="majorHAnsi"/>
                <w:b/>
                <w:bCs/>
                <w:color w:val="000000" w:themeColor="text1"/>
                <w:sz w:val="28"/>
                <w:szCs w:val="28"/>
              </w:rPr>
            </w:pPr>
            <w:bookmarkStart w:id="14" w:name="bookmark=id.v5y40r3f5ago" w:colFirst="0" w:colLast="0"/>
            <w:bookmarkEnd w:id="14"/>
            <w:r w:rsidRPr="00981030">
              <w:rPr>
                <w:rFonts w:asciiTheme="majorHAnsi" w:eastAsia="Times New Roman" w:hAnsiTheme="majorHAnsi" w:cstheme="majorHAnsi"/>
                <w:b/>
                <w:bCs/>
                <w:color w:val="000000" w:themeColor="text1"/>
                <w:sz w:val="28"/>
                <w:szCs w:val="28"/>
              </w:rPr>
              <w:t>Điều 45. Hồ sơ, thủ tục giải quyết hưởng thêm chế độ mất sức lao động đối với người đang hưởng chế độ thương binh</w:t>
            </w:r>
          </w:p>
        </w:tc>
        <w:tc>
          <w:tcPr>
            <w:tcW w:w="2265" w:type="dxa"/>
          </w:tcPr>
          <w:p w14:paraId="17F478A4"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18C4E846"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p>
        </w:tc>
        <w:tc>
          <w:tcPr>
            <w:tcW w:w="2490" w:type="dxa"/>
          </w:tcPr>
          <w:p w14:paraId="550F7DDA"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7E4EA0" w:rsidRPr="001B644A" w14:paraId="67D47FD3" w14:textId="77777777" w:rsidTr="00286C6B">
        <w:trPr>
          <w:jc w:val="center"/>
        </w:trPr>
        <w:tc>
          <w:tcPr>
            <w:tcW w:w="4965" w:type="dxa"/>
            <w:vMerge w:val="restart"/>
          </w:tcPr>
          <w:p w14:paraId="367D0FD1" w14:textId="77777777" w:rsidR="007E4EA0" w:rsidRPr="00981030" w:rsidRDefault="007E4EA0" w:rsidP="00A96154">
            <w:pPr>
              <w:pBdr>
                <w:top w:val="nil"/>
                <w:left w:val="nil"/>
                <w:bottom w:val="nil"/>
                <w:right w:val="nil"/>
                <w:between w:val="nil"/>
              </w:pBdr>
              <w:shd w:val="clear" w:color="auto" w:fill="FFFFFF"/>
              <w:tabs>
                <w:tab w:val="left" w:pos="91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1. Thương binh làm đơn đề nghị theo Mẫu số 19 Phụ lục I Nghị định này gửi cơ quan bảo hiểm xã hội nơi thường trú. </w:t>
            </w:r>
          </w:p>
          <w:p w14:paraId="76D48583" w14:textId="77777777" w:rsidR="007E4EA0" w:rsidRPr="00981030" w:rsidRDefault="007E4EA0" w:rsidP="00A96154">
            <w:pPr>
              <w:pBdr>
                <w:top w:val="nil"/>
                <w:left w:val="nil"/>
                <w:bottom w:val="nil"/>
                <w:right w:val="nil"/>
                <w:between w:val="nil"/>
              </w:pBdr>
              <w:shd w:val="clear" w:color="auto" w:fill="FFFFFF"/>
              <w:tabs>
                <w:tab w:val="left" w:pos="91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Cơ quan bảo hiểm xã hội có trách nhiệm:</w:t>
            </w:r>
          </w:p>
          <w:p w14:paraId="5212E275"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a) Trong thời hạn 12 ngày kể từ ngày nhận được đơn đề nghị, cơ quan bảo hiểm xã hội có trách nhiệm kiểm tra, đối chiếu hồ sơ đang quản lý để ban hành quyết định hưởng chế độ mất sức lao động theo Mẫu số 62 Phụ lục I Nghị định này. </w:t>
            </w:r>
          </w:p>
          <w:p w14:paraId="398683B0"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b) Trường hợp cơ quan bảo hiểm xã hội không lưu trữ hồ sơ mất sức lao động hoặc có lưu trữ nhưng không đủ thông tin về việc giải quyết chế độ mất sức lao động trước đó, trong thời hạn 05 ngày kể từ ngày nhận được đơn, cơ quan bảo hiểm xã hội có văn bản đề nghị Sở Nội vụ phối hợp cung cấp thông tin về hồ sơ hưởng chế độ mất sức lao động. </w:t>
            </w:r>
          </w:p>
          <w:p w14:paraId="7876C0F7"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Trong thời hạn 12 ngày kể từ ngày nhận được văn bản của cơ quan bảo hiểm xã hội, Sở Nội vụ có trách nhiệm kiểm tra, cung cấp thông tin về hồ sơ hưởng chế độ mất sức lao động gửi cơ quan bảo hiểm xã hội. </w:t>
            </w:r>
          </w:p>
          <w:p w14:paraId="7ED5AF40" w14:textId="77777777" w:rsidR="007E4EA0" w:rsidRPr="00981030" w:rsidRDefault="007E4EA0"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Trong thời hạn 12 ngày kể từ ngày nhận được thông tin từ Sở Nội vụ, cơ quan bảo hiểm xã hội kiểm tra, đối chiếu và ban hành quyết định hưởng chế độ trợ cấp mất sức lao động theo Mẫu số 62 Phụ lục I Nghị định này.</w:t>
            </w:r>
          </w:p>
        </w:tc>
        <w:tc>
          <w:tcPr>
            <w:tcW w:w="2265" w:type="dxa"/>
          </w:tcPr>
          <w:p w14:paraId="66B11D43" w14:textId="1654BC0F" w:rsidR="007E4EA0"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Cao Bằng</w:t>
            </w:r>
          </w:p>
        </w:tc>
        <w:tc>
          <w:tcPr>
            <w:tcW w:w="4350" w:type="dxa"/>
          </w:tcPr>
          <w:p w14:paraId="33BC8CA6"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45 (Hồ sơ, thủ tục giải quyết hưởng thêm chế độ mất sức lao động đối với người đang hưởng chế độ thương binh): Đề nghị Bộ Nội vụ nghiên cứu, chỉnh sửa nội dung cho phù hợp thực tế. Lý do: Hiện nay, Sở Nội vụ không quản lý hồ sơ hưởng chế độ mất sức lao động, do đó Sở Nội vụ không có cơ sở để thực hiện quy định tại điểm b khoản 2 Điều 45 dự thảo Nghị định</w:t>
            </w:r>
          </w:p>
          <w:p w14:paraId="03313806" w14:textId="77777777" w:rsidR="007E4EA0" w:rsidRPr="001B644A" w:rsidRDefault="007E4EA0" w:rsidP="00286C6B">
            <w:pPr>
              <w:jc w:val="both"/>
              <w:rPr>
                <w:rFonts w:asciiTheme="majorHAnsi" w:eastAsia="Times New Roman" w:hAnsiTheme="majorHAnsi" w:cstheme="majorHAnsi"/>
                <w:color w:val="000000" w:themeColor="text1"/>
                <w:sz w:val="28"/>
                <w:szCs w:val="28"/>
                <w:lang w:val="vi-VN"/>
              </w:rPr>
            </w:pPr>
          </w:p>
          <w:p w14:paraId="5838F612" w14:textId="362085E4"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điều chỉnh điểm b khoản 2 Điều 45 dự thảo Nghị đinh, Cơ quan bảo hiểm xã hội có trách nhiệm:</w:t>
            </w:r>
          </w:p>
          <w:p w14:paraId="1C44E2AA"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Trường hợp cơ quan bảo hiểm xã hội không lưu trữ hồ sơ mất sức lao động hoặc có lưu trữ nhưng không đủ thông tin về việc giải quyết chế độ mất sức lao động trước đó, trong thời hạn 05 ngày kể từ ngày nhận được đơn, cơ quan bảo hiểm xã hội có văn bản đề nghị Sở Nội vụ phối hợp cung cấp thông tin về hồ sơ hưởng chế độ thương binh.</w:t>
            </w:r>
          </w:p>
          <w:p w14:paraId="19B84A3C"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Trong thời hạn 12 ngày kể từ ngày nhận được văn bản của cơ quan bảo hiểm xã hội, Sở Nội vụ có trách nhiệm kiểm tra, cung cấp thông tin về hồ sơ hưởng chế độ thương binh gửi cơ quan bảo hiểm xã hội. …</w:t>
            </w:r>
          </w:p>
          <w:p w14:paraId="4E04954C" w14:textId="77777777" w:rsidR="007E4EA0" w:rsidRPr="001B644A" w:rsidRDefault="007E4EA0" w:rsidP="00286C6B">
            <w:pPr>
              <w:jc w:val="both"/>
              <w:rPr>
                <w:rFonts w:asciiTheme="majorHAnsi" w:eastAsia="Times New Roman" w:hAnsiTheme="majorHAnsi" w:cstheme="majorHAnsi"/>
                <w:color w:val="000000" w:themeColor="text1"/>
                <w:sz w:val="28"/>
                <w:szCs w:val="28"/>
              </w:rPr>
            </w:pPr>
          </w:p>
        </w:tc>
        <w:tc>
          <w:tcPr>
            <w:tcW w:w="2490" w:type="dxa"/>
          </w:tcPr>
          <w:p w14:paraId="20E0529D"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Trong trường hợp không có hồ sơ lưu tại Sở thì trả lời bằng văn bản cho BHXH</w:t>
            </w:r>
          </w:p>
          <w:p w14:paraId="58CE07E2" w14:textId="77777777" w:rsidR="007E4EA0" w:rsidRPr="001B644A" w:rsidRDefault="007E4EA0" w:rsidP="00286C6B">
            <w:pPr>
              <w:jc w:val="both"/>
              <w:rPr>
                <w:rFonts w:asciiTheme="majorHAnsi" w:eastAsia="Times New Roman" w:hAnsiTheme="majorHAnsi" w:cstheme="majorHAnsi"/>
                <w:color w:val="000000" w:themeColor="text1"/>
                <w:sz w:val="28"/>
                <w:szCs w:val="28"/>
              </w:rPr>
            </w:pPr>
          </w:p>
          <w:p w14:paraId="73114170" w14:textId="77777777" w:rsidR="007E4EA0" w:rsidRPr="001B644A" w:rsidRDefault="007E4EA0" w:rsidP="00286C6B">
            <w:pPr>
              <w:jc w:val="both"/>
              <w:rPr>
                <w:rFonts w:asciiTheme="majorHAnsi" w:eastAsia="Times New Roman" w:hAnsiTheme="majorHAnsi" w:cstheme="majorHAnsi"/>
                <w:color w:val="000000" w:themeColor="text1"/>
                <w:sz w:val="28"/>
                <w:szCs w:val="28"/>
              </w:rPr>
            </w:pPr>
          </w:p>
          <w:p w14:paraId="78086BCE" w14:textId="77777777" w:rsidR="007E4EA0" w:rsidRPr="001B644A" w:rsidRDefault="007E4EA0" w:rsidP="00286C6B">
            <w:pPr>
              <w:jc w:val="both"/>
              <w:rPr>
                <w:rFonts w:asciiTheme="majorHAnsi" w:eastAsia="Times New Roman" w:hAnsiTheme="majorHAnsi" w:cstheme="majorHAnsi"/>
                <w:color w:val="000000" w:themeColor="text1"/>
                <w:sz w:val="28"/>
                <w:szCs w:val="28"/>
              </w:rPr>
            </w:pPr>
          </w:p>
          <w:p w14:paraId="761CC36E" w14:textId="77777777" w:rsidR="007E4EA0" w:rsidRPr="001B644A" w:rsidRDefault="007E4EA0" w:rsidP="00286C6B">
            <w:pPr>
              <w:jc w:val="both"/>
              <w:rPr>
                <w:rFonts w:asciiTheme="majorHAnsi" w:eastAsia="Times New Roman" w:hAnsiTheme="majorHAnsi" w:cstheme="majorHAnsi"/>
                <w:color w:val="000000" w:themeColor="text1"/>
                <w:sz w:val="28"/>
                <w:szCs w:val="28"/>
              </w:rPr>
            </w:pPr>
          </w:p>
          <w:p w14:paraId="48824E11" w14:textId="77777777" w:rsidR="007E4EA0" w:rsidRPr="001B644A" w:rsidRDefault="007E4EA0" w:rsidP="00286C6B">
            <w:pPr>
              <w:jc w:val="both"/>
              <w:rPr>
                <w:rFonts w:asciiTheme="majorHAnsi" w:eastAsia="Times New Roman" w:hAnsiTheme="majorHAnsi" w:cstheme="majorHAnsi"/>
                <w:color w:val="000000" w:themeColor="text1"/>
                <w:sz w:val="28"/>
                <w:szCs w:val="28"/>
              </w:rPr>
            </w:pPr>
          </w:p>
          <w:p w14:paraId="75D63EDD" w14:textId="77777777" w:rsidR="007E4EA0" w:rsidRPr="001B644A" w:rsidRDefault="007E4EA0" w:rsidP="00286C6B">
            <w:pPr>
              <w:jc w:val="both"/>
              <w:rPr>
                <w:rFonts w:asciiTheme="majorHAnsi" w:eastAsia="Times New Roman" w:hAnsiTheme="majorHAnsi" w:cstheme="majorHAnsi"/>
                <w:color w:val="000000" w:themeColor="text1"/>
                <w:sz w:val="28"/>
                <w:szCs w:val="28"/>
                <w:lang w:val="vi-VN"/>
              </w:rPr>
            </w:pPr>
          </w:p>
          <w:p w14:paraId="6D033518" w14:textId="318C7E4E"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2F18DC9F" w14:textId="576D6A6B"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quy định này nhằm giải quyết thêm chế độ mất sức lao động</w:t>
            </w:r>
          </w:p>
        </w:tc>
      </w:tr>
      <w:tr w:rsidR="007E4EA0" w:rsidRPr="001B644A" w14:paraId="2D82F34D" w14:textId="77777777" w:rsidTr="00286C6B">
        <w:trPr>
          <w:jc w:val="center"/>
        </w:trPr>
        <w:tc>
          <w:tcPr>
            <w:tcW w:w="4965" w:type="dxa"/>
            <w:vMerge/>
          </w:tcPr>
          <w:p w14:paraId="5E38A71B" w14:textId="77777777" w:rsidR="007E4EA0" w:rsidRPr="00981030" w:rsidRDefault="007E4EA0" w:rsidP="00A96154">
            <w:pPr>
              <w:pBdr>
                <w:top w:val="nil"/>
                <w:left w:val="nil"/>
                <w:bottom w:val="nil"/>
                <w:right w:val="nil"/>
                <w:between w:val="nil"/>
              </w:pBdr>
              <w:shd w:val="clear" w:color="auto" w:fill="FFFFFF"/>
              <w:tabs>
                <w:tab w:val="left" w:pos="915"/>
              </w:tabs>
              <w:jc w:val="both"/>
              <w:rPr>
                <w:rFonts w:asciiTheme="majorHAnsi" w:eastAsia="Times New Roman" w:hAnsiTheme="majorHAnsi" w:cstheme="majorHAnsi"/>
                <w:color w:val="000000" w:themeColor="text1"/>
                <w:sz w:val="28"/>
                <w:szCs w:val="28"/>
              </w:rPr>
            </w:pPr>
          </w:p>
        </w:tc>
        <w:tc>
          <w:tcPr>
            <w:tcW w:w="2265" w:type="dxa"/>
          </w:tcPr>
          <w:p w14:paraId="3E6F8E66" w14:textId="57467A0E" w:rsidR="007E4EA0"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Phú Thọ</w:t>
            </w:r>
          </w:p>
        </w:tc>
        <w:tc>
          <w:tcPr>
            <w:tcW w:w="4350" w:type="dxa"/>
          </w:tcPr>
          <w:p w14:paraId="58B6C5DB"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Cần nêu cụ thể về loại giấy tờ nào của hồ sơ hưởng chế độ mất sức lao động vì Sở NV có lưu hồ sơ về mất sức lao động</w:t>
            </w:r>
          </w:p>
        </w:tc>
        <w:tc>
          <w:tcPr>
            <w:tcW w:w="2490" w:type="dxa"/>
          </w:tcPr>
          <w:p w14:paraId="76D1447D"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553D58C2" w14:textId="77777777" w:rsidR="007E4EA0" w:rsidRPr="001B644A" w:rsidRDefault="007E4EA0"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Sở có thông tin giấy tờ gì về chế độ mất sức lao động thì cung cấp các thông tin đó</w:t>
            </w:r>
          </w:p>
        </w:tc>
      </w:tr>
      <w:tr w:rsidR="001E27C1" w:rsidRPr="001B644A" w14:paraId="386ECABA" w14:textId="77777777" w:rsidTr="00286C6B">
        <w:trPr>
          <w:jc w:val="center"/>
        </w:trPr>
        <w:tc>
          <w:tcPr>
            <w:tcW w:w="4965" w:type="dxa"/>
          </w:tcPr>
          <w:p w14:paraId="13BCAF3C"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46. Thời điểm hưởng</w:t>
            </w:r>
          </w:p>
          <w:p w14:paraId="489B579B" w14:textId="77777777" w:rsidR="00470365" w:rsidRPr="00981030" w:rsidRDefault="00470365" w:rsidP="00A96154">
            <w:pPr>
              <w:pBdr>
                <w:top w:val="nil"/>
                <w:left w:val="nil"/>
                <w:bottom w:val="nil"/>
                <w:right w:val="nil"/>
                <w:between w:val="nil"/>
              </w:pBdr>
              <w:tabs>
                <w:tab w:val="left" w:pos="90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Người bị thương được Hội đồng giám định y khoa có thẩm quyền kết luận tỷ lệ tổn thương cơ thể do thương tật từ 21% trở lên thì được hưởng trợ cấp, phụ cấp hằng tháng như sau:</w:t>
            </w:r>
          </w:p>
          <w:p w14:paraId="0A7CA1BD" w14:textId="77777777" w:rsidR="00470365" w:rsidRPr="00981030" w:rsidRDefault="00470365" w:rsidP="00A96154">
            <w:pPr>
              <w:pBdr>
                <w:top w:val="nil"/>
                <w:left w:val="nil"/>
                <w:bottom w:val="nil"/>
                <w:right w:val="nil"/>
                <w:between w:val="nil"/>
              </w:pBdr>
              <w:tabs>
                <w:tab w:val="left" w:pos="904"/>
              </w:tabs>
              <w:jc w:val="both"/>
              <w:rPr>
                <w:rFonts w:asciiTheme="majorHAnsi" w:eastAsia="Times New Roman" w:hAnsiTheme="majorHAnsi" w:cstheme="majorHAnsi"/>
                <w:color w:val="000000" w:themeColor="text1"/>
                <w:sz w:val="28"/>
                <w:szCs w:val="28"/>
              </w:rPr>
            </w:pPr>
          </w:p>
          <w:p w14:paraId="6A558DA0" w14:textId="77777777" w:rsidR="00470365" w:rsidRPr="00981030" w:rsidRDefault="00470365" w:rsidP="00A96154">
            <w:pPr>
              <w:pBdr>
                <w:top w:val="nil"/>
                <w:left w:val="nil"/>
                <w:bottom w:val="nil"/>
                <w:right w:val="nil"/>
                <w:between w:val="nil"/>
              </w:pBdr>
              <w:tabs>
                <w:tab w:val="left" w:pos="92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Người bị thương từ ngày Pháp lệnh có hiệu lực thì được hưởng trợ cấp, phụ cấp hằng tháng kể từ tháng Hội đồng giám định y khoa có thẩm quyền kết luận tỷ lệ tổn thương cơ thể do thương tật.</w:t>
            </w:r>
          </w:p>
          <w:p w14:paraId="6F271547" w14:textId="77777777" w:rsidR="00470365" w:rsidRPr="00981030" w:rsidRDefault="00470365" w:rsidP="00A96154">
            <w:pPr>
              <w:pBdr>
                <w:top w:val="nil"/>
                <w:left w:val="nil"/>
                <w:bottom w:val="nil"/>
                <w:right w:val="nil"/>
                <w:between w:val="nil"/>
              </w:pBdr>
              <w:tabs>
                <w:tab w:val="left" w:pos="93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Người bị thương trước ngày Pháp lệnh có hiệu lực thì được hưởng trợ cấp, phụ cấp hằng tháng kể từ ngày 01 tháng 7 năm 2021.</w:t>
            </w:r>
          </w:p>
          <w:p w14:paraId="4968430C"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Các ưu đãi khác theo khoản 2 Điều 5 Pháp lệnh được hưởng từ tháng ban hành quyết định cấp giấy chứng nhận thương binh, người hưởng chính sách như thương binh và trợ cấp, phụ cấp nếu đủ điều kiện.</w:t>
            </w:r>
          </w:p>
          <w:p w14:paraId="3FE0FFBF" w14:textId="77777777" w:rsidR="00470365" w:rsidRPr="00981030" w:rsidRDefault="00470365" w:rsidP="00A96154">
            <w:pPr>
              <w:pBdr>
                <w:top w:val="nil"/>
                <w:left w:val="nil"/>
                <w:bottom w:val="nil"/>
                <w:right w:val="nil"/>
                <w:between w:val="nil"/>
              </w:pBdr>
              <w:tabs>
                <w:tab w:val="left" w:pos="94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Trường hợp thương binh được giám định lại tỷ lệ tổn thương cơ thể theo quy định tại khoản 3 Điều 39, Điều 41, Điều 42 Nghị định này, các chế độ ưu đãi đang hưởng được điều chỉnh kể từ tháng Hội đồng giám định y khoa có thẩm quyền kết luận tỷ lệ tổn thương cơ thể sau khi giám định lại.</w:t>
            </w:r>
          </w:p>
          <w:p w14:paraId="35C01ACE" w14:textId="77777777" w:rsidR="00470365" w:rsidRPr="00981030" w:rsidRDefault="00470365" w:rsidP="00A96154">
            <w:pPr>
              <w:pBdr>
                <w:top w:val="nil"/>
                <w:left w:val="nil"/>
                <w:bottom w:val="nil"/>
                <w:right w:val="nil"/>
                <w:between w:val="nil"/>
              </w:pBdr>
              <w:tabs>
                <w:tab w:val="left" w:pos="90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Người bị thương được Hội đồng giám định y khoa có thẩm quyền kết luận tỷ lệ tổn thương cơ thể do thương tật từ 5% đến 20% thì hưởng trợ cấp thương tật một lần kể từ tháng cơ quan có thẩm quyền ban hành quyết định.</w:t>
            </w:r>
          </w:p>
          <w:p w14:paraId="25D11134"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được giám định lại tỷ lệ tổn thương cơ thể theo quy định tại khoản 3 Điều 39, Điều 42 Nghị định này mà được Hội đồng giám định y khoa có thẩm quyền kết luận tỷ lệ tổn thương cơ thể do thương tật từ 21% trở lên thì được hưởng chế độ ưu đãi đối với thương binh kể từ tháng Hội đồng giám định y khoa có thẩm quyền kết luận tỷ lệ tổn thương cơ thể.</w:t>
            </w:r>
          </w:p>
          <w:p w14:paraId="608DAC7D" w14:textId="77777777" w:rsidR="00470365" w:rsidRPr="00981030" w:rsidRDefault="00470365" w:rsidP="00A96154">
            <w:pPr>
              <w:pBdr>
                <w:top w:val="nil"/>
                <w:left w:val="nil"/>
                <w:bottom w:val="nil"/>
                <w:right w:val="nil"/>
                <w:between w:val="nil"/>
              </w:pBdr>
              <w:tabs>
                <w:tab w:val="left" w:pos="970"/>
              </w:tabs>
              <w:jc w:val="both"/>
              <w:rPr>
                <w:rFonts w:asciiTheme="majorHAnsi" w:eastAsia="Times New Roman" w:hAnsiTheme="majorHAnsi" w:cstheme="majorHAnsi"/>
                <w:color w:val="000000" w:themeColor="text1"/>
                <w:sz w:val="28"/>
                <w:szCs w:val="28"/>
              </w:rPr>
            </w:pPr>
          </w:p>
        </w:tc>
        <w:tc>
          <w:tcPr>
            <w:tcW w:w="2265" w:type="dxa"/>
          </w:tcPr>
          <w:p w14:paraId="361F24E2" w14:textId="1ED8AB08" w:rsidR="00470365"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5C75CCB4"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Đề nghị cơ quan soạn thảo nghiên cứu nếu để thời gian hưởng kể từ ngày 01/7/2021 thì các trường hợp đã được hưởng trước đó theo NĐ 131 đề nghị truy lĩnh có được giải quyết không? </w:t>
            </w:r>
          </w:p>
          <w:p w14:paraId="2E3B057C"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294E35B3"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2FB965AF" w14:textId="77777777" w:rsidTr="00286C6B">
        <w:trPr>
          <w:jc w:val="center"/>
        </w:trPr>
        <w:tc>
          <w:tcPr>
            <w:tcW w:w="4965" w:type="dxa"/>
          </w:tcPr>
          <w:p w14:paraId="0D640BFA" w14:textId="77777777" w:rsidR="00470365" w:rsidRPr="00981030" w:rsidRDefault="00470365" w:rsidP="00A96154">
            <w:pPr>
              <w:tabs>
                <w:tab w:val="left" w:pos="970"/>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color w:val="000000" w:themeColor="text1"/>
                <w:sz w:val="28"/>
                <w:szCs w:val="28"/>
              </w:rPr>
              <w:t>3. Đối với trường hợp thương binh đồng thời là bệnh binh hoặc người hưởng chế độ mất sức lao động thì hưởng thêm một chế độ trợ cấp hằng tháng kể từ tháng Sở Nội vụ ban hành quyết định trợ cấp, phụ cấp ưu đãi.</w:t>
            </w:r>
          </w:p>
        </w:tc>
        <w:tc>
          <w:tcPr>
            <w:tcW w:w="2265" w:type="dxa"/>
          </w:tcPr>
          <w:p w14:paraId="522C3775"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2AAE42E2"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sửa khoản 3 thành: “Đối với trường hợp thương binh đồng thời là bệnh binh hoặc người hưởng chế độ mất sức lao động thì hưởng thêm một chế độ trợ cấp hằng tháng kể từ tháng Sở Nội vụ, </w:t>
            </w:r>
            <w:r w:rsidRPr="001B644A">
              <w:rPr>
                <w:rFonts w:asciiTheme="majorHAnsi" w:eastAsia="Times New Roman" w:hAnsiTheme="majorHAnsi" w:cstheme="majorHAnsi"/>
                <w:b/>
                <w:bCs/>
                <w:color w:val="000000" w:themeColor="text1"/>
                <w:sz w:val="28"/>
                <w:szCs w:val="28"/>
              </w:rPr>
              <w:t>Cơ quan Bảo hiểm xã hội</w:t>
            </w:r>
            <w:r w:rsidRPr="001B644A">
              <w:rPr>
                <w:rFonts w:asciiTheme="majorHAnsi" w:eastAsia="Times New Roman" w:hAnsiTheme="majorHAnsi" w:cstheme="majorHAnsi"/>
                <w:color w:val="000000" w:themeColor="text1"/>
                <w:sz w:val="28"/>
                <w:szCs w:val="28"/>
              </w:rPr>
              <w:t xml:space="preserve"> ban hành quyết định trợ cấp, phụ cấp ưu đãi”.</w:t>
            </w:r>
          </w:p>
          <w:p w14:paraId="7A48A067"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Lý do: Chế độ mất sức lao động do cơ quan Bảo hiểm xã hội ban hành quyết định trợ cấp, phụ cấp ưu đãi.</w:t>
            </w:r>
          </w:p>
        </w:tc>
        <w:tc>
          <w:tcPr>
            <w:tcW w:w="2490" w:type="dxa"/>
          </w:tcPr>
          <w:p w14:paraId="4F3E9A7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E27C1" w:rsidRPr="001B644A" w14:paraId="6457B264" w14:textId="77777777" w:rsidTr="00286C6B">
        <w:trPr>
          <w:jc w:val="center"/>
        </w:trPr>
        <w:tc>
          <w:tcPr>
            <w:tcW w:w="4965" w:type="dxa"/>
          </w:tcPr>
          <w:p w14:paraId="767EADDB" w14:textId="77777777" w:rsidR="00470365" w:rsidRPr="00981030" w:rsidRDefault="00470365" w:rsidP="00A96154">
            <w:pPr>
              <w:tabs>
                <w:tab w:val="left" w:pos="970"/>
              </w:tabs>
              <w:jc w:val="both"/>
              <w:rPr>
                <w:rFonts w:asciiTheme="majorHAnsi" w:eastAsia="Times New Roman" w:hAnsiTheme="majorHAnsi" w:cstheme="majorHAnsi"/>
                <w:color w:val="000000" w:themeColor="text1"/>
                <w:sz w:val="28"/>
                <w:szCs w:val="28"/>
              </w:rPr>
            </w:pPr>
          </w:p>
        </w:tc>
        <w:tc>
          <w:tcPr>
            <w:tcW w:w="2265" w:type="dxa"/>
          </w:tcPr>
          <w:p w14:paraId="74E0AF1B"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2AC07496" w14:textId="00F4B983"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khoản 4 Điều 46. Thời điểm hưởng đề nghị Ban soạn thảo chỉnh sửa lại “</w:t>
            </w:r>
            <w:r w:rsidRPr="001B644A">
              <w:rPr>
                <w:rFonts w:asciiTheme="majorHAnsi" w:eastAsia="Times New Roman" w:hAnsiTheme="majorHAnsi" w:cstheme="majorHAnsi"/>
                <w:i/>
                <w:iCs/>
                <w:color w:val="000000" w:themeColor="text1"/>
                <w:sz w:val="28"/>
                <w:szCs w:val="28"/>
              </w:rPr>
              <w:t xml:space="preserve">3. Đối với trường hợp thương binh đồng thời là bệnh binh hoặc người hưởng chế độ mất sức lao động thì hưởng thêm một chế độ trợ cấp hằng tháng kể từ tháng Sở Nội vụ, </w:t>
            </w:r>
            <w:r w:rsidRPr="001B644A">
              <w:rPr>
                <w:rFonts w:asciiTheme="majorHAnsi" w:eastAsia="Times New Roman" w:hAnsiTheme="majorHAnsi" w:cstheme="majorHAnsi"/>
                <w:b/>
                <w:bCs/>
                <w:i/>
                <w:iCs/>
                <w:color w:val="000000" w:themeColor="text1"/>
                <w:sz w:val="28"/>
                <w:szCs w:val="28"/>
              </w:rPr>
              <w:t>Cơ quan Bảo hiểm xã hội</w:t>
            </w:r>
            <w:r w:rsidRPr="001B644A">
              <w:rPr>
                <w:rFonts w:asciiTheme="majorHAnsi" w:eastAsia="Times New Roman" w:hAnsiTheme="majorHAnsi" w:cstheme="majorHAnsi"/>
                <w:i/>
                <w:iCs/>
                <w:color w:val="000000" w:themeColor="text1"/>
                <w:sz w:val="28"/>
                <w:szCs w:val="28"/>
              </w:rPr>
              <w:t xml:space="preserve"> ban hành quyết định trợ cấp, phụ cấp ưu đãi</w:t>
            </w:r>
            <w:r w:rsidRPr="001B644A">
              <w:rPr>
                <w:rFonts w:asciiTheme="majorHAnsi" w:eastAsia="Times New Roman" w:hAnsiTheme="majorHAnsi" w:cstheme="majorHAnsi"/>
                <w:color w:val="000000" w:themeColor="text1"/>
                <w:sz w:val="28"/>
                <w:szCs w:val="28"/>
              </w:rPr>
              <w:t>”.</w:t>
            </w:r>
          </w:p>
        </w:tc>
        <w:tc>
          <w:tcPr>
            <w:tcW w:w="2490" w:type="dxa"/>
          </w:tcPr>
          <w:p w14:paraId="34455EEE"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E27C1" w:rsidRPr="001B644A" w14:paraId="7C0F642F" w14:textId="77777777" w:rsidTr="00286C6B">
        <w:trPr>
          <w:jc w:val="center"/>
        </w:trPr>
        <w:tc>
          <w:tcPr>
            <w:tcW w:w="4965" w:type="dxa"/>
          </w:tcPr>
          <w:p w14:paraId="13638FAE" w14:textId="77777777" w:rsidR="00470365" w:rsidRPr="00981030" w:rsidRDefault="00470365"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Mục 7</w:t>
            </w:r>
            <w:r w:rsidRPr="00981030">
              <w:rPr>
                <w:rFonts w:asciiTheme="majorHAnsi" w:eastAsia="Times New Roman" w:hAnsiTheme="majorHAnsi" w:cstheme="majorHAnsi"/>
                <w:b/>
                <w:bCs/>
                <w:color w:val="000000" w:themeColor="text1"/>
                <w:sz w:val="28"/>
                <w:szCs w:val="28"/>
              </w:rPr>
              <w:br/>
              <w:t>BỆNH BINH</w:t>
            </w:r>
          </w:p>
        </w:tc>
        <w:tc>
          <w:tcPr>
            <w:tcW w:w="2265" w:type="dxa"/>
          </w:tcPr>
          <w:p w14:paraId="6D8BC885"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26988D01"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45662E6A"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18CA6AE7" w14:textId="77777777" w:rsidTr="00286C6B">
        <w:trPr>
          <w:jc w:val="center"/>
        </w:trPr>
        <w:tc>
          <w:tcPr>
            <w:tcW w:w="4965" w:type="dxa"/>
          </w:tcPr>
          <w:p w14:paraId="75834A72" w14:textId="77777777" w:rsidR="00470365" w:rsidRPr="00981030" w:rsidRDefault="00470365" w:rsidP="00A96154">
            <w:pPr>
              <w:pBdr>
                <w:top w:val="nil"/>
                <w:left w:val="nil"/>
                <w:bottom w:val="nil"/>
                <w:right w:val="nil"/>
                <w:between w:val="nil"/>
              </w:pBdr>
              <w:shd w:val="clear" w:color="auto" w:fill="FFFFFF"/>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53. Hồ sơ, thủ tục giải quyết hưởng thêm trợ cấp bệnh binh đối với người đang hưởng trợ cấp thương binh</w:t>
            </w:r>
          </w:p>
        </w:tc>
        <w:tc>
          <w:tcPr>
            <w:tcW w:w="2265" w:type="dxa"/>
          </w:tcPr>
          <w:p w14:paraId="48CBDC7E"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4FD6A8F6" w14:textId="77777777" w:rsidR="00470365" w:rsidRPr="001B644A" w:rsidRDefault="00470365"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Tại Điều 53 dự thảo Nghị định</w:t>
            </w:r>
          </w:p>
          <w:p w14:paraId="791CC160"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b/>
                <w:bCs/>
                <w:color w:val="000000" w:themeColor="text1"/>
                <w:sz w:val="28"/>
                <w:szCs w:val="28"/>
              </w:rPr>
              <w:t xml:space="preserve">Tại khoản 2 Điều 48 và điểm b khoản 3 Điều 53 </w:t>
            </w:r>
            <w:r w:rsidRPr="001B644A">
              <w:rPr>
                <w:rFonts w:asciiTheme="majorHAnsi" w:eastAsia="Times New Roman" w:hAnsiTheme="majorHAnsi" w:cstheme="majorHAnsi"/>
                <w:color w:val="000000" w:themeColor="text1"/>
                <w:sz w:val="28"/>
                <w:szCs w:val="28"/>
              </w:rPr>
              <w:t xml:space="preserve">đề nghị điều chỉnh: Biên bản giám định bệnh tật lần đầu </w:t>
            </w:r>
            <w:r w:rsidRPr="001B644A">
              <w:rPr>
                <w:rFonts w:asciiTheme="majorHAnsi" w:eastAsia="Times New Roman" w:hAnsiTheme="majorHAnsi" w:cstheme="majorHAnsi"/>
                <w:b/>
                <w:bCs/>
                <w:color w:val="000000" w:themeColor="text1"/>
                <w:sz w:val="28"/>
                <w:szCs w:val="28"/>
              </w:rPr>
              <w:t>thành</w:t>
            </w:r>
            <w:r w:rsidRPr="001B644A">
              <w:rPr>
                <w:rFonts w:asciiTheme="majorHAnsi" w:eastAsia="Times New Roman" w:hAnsiTheme="majorHAnsi" w:cstheme="majorHAnsi"/>
                <w:color w:val="000000" w:themeColor="text1"/>
                <w:sz w:val="28"/>
                <w:szCs w:val="28"/>
              </w:rPr>
              <w:t xml:space="preserve"> Biên bản giám định lần cuối cùng hiện hưởng của bệnh binh.</w:t>
            </w:r>
          </w:p>
          <w:p w14:paraId="5F33822C" w14:textId="77777777" w:rsidR="00470365" w:rsidRPr="001B644A" w:rsidRDefault="00470365" w:rsidP="00286C6B">
            <w:pPr>
              <w:ind w:firstLine="720"/>
              <w:jc w:val="both"/>
              <w:rPr>
                <w:rFonts w:asciiTheme="majorHAnsi" w:eastAsia="Times New Roman" w:hAnsiTheme="majorHAnsi" w:cstheme="majorHAnsi"/>
                <w:b/>
                <w:bCs/>
                <w:color w:val="000000" w:themeColor="text1"/>
                <w:sz w:val="28"/>
                <w:szCs w:val="28"/>
                <w:u w:val="single"/>
              </w:rPr>
            </w:pPr>
            <w:r w:rsidRPr="001B644A">
              <w:rPr>
                <w:rFonts w:asciiTheme="majorHAnsi" w:eastAsia="Times New Roman" w:hAnsiTheme="majorHAnsi" w:cstheme="majorHAnsi"/>
                <w:color w:val="000000" w:themeColor="text1"/>
                <w:sz w:val="28"/>
                <w:szCs w:val="28"/>
              </w:rPr>
              <w:t xml:space="preserve">=&gt; đề nghị sửa lại thành: “2. Bệnh binh được giám định lại trước 01 tháng 01 năm 1995 và đủ điều kiện tiếp tục hưởng chế độ bệnh binh thì trợ cấp ưu đãi được xác định theo biên bản giám định bệnh tật lần </w:t>
            </w:r>
            <w:r w:rsidRPr="001B644A">
              <w:rPr>
                <w:rFonts w:asciiTheme="majorHAnsi" w:eastAsia="Times New Roman" w:hAnsiTheme="majorHAnsi" w:cstheme="majorHAnsi"/>
                <w:b/>
                <w:bCs/>
                <w:color w:val="000000" w:themeColor="text1"/>
                <w:sz w:val="28"/>
                <w:szCs w:val="28"/>
                <w:u w:val="single"/>
              </w:rPr>
              <w:t>cuối cùng hiện hưởng của bệnh binh.</w:t>
            </w:r>
          </w:p>
          <w:p w14:paraId="5615CD64"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Lý do:</w:t>
            </w:r>
            <w:r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Thực tế có 1 số trường hợp bệnh binh thực hiện giám định lại tỷ lệ suy giảm khả năng lao động, theo đó có một số trường hợp biên bản lần cuối giám định có điều chỉnh tỷ lệ suy giảm khả năng lao động so với biên bản giám định lần đầu, vì vậy đề nghị xem xét sửa đổi để phù hợp với thực tế.</w:t>
            </w:r>
          </w:p>
          <w:p w14:paraId="1D755563"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bổ sung thêm hướng dẫn về trình tự giải quyết đối với các trường hợp Bệnh binh không có hồ sơ lưu tại Sở Nội vụ.</w:t>
            </w:r>
          </w:p>
          <w:p w14:paraId="39598B8F"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Phù hợp với thực tế để các địa phương có căn cứ thực hiện vì trên thực tế sẽ có trường hợp ko có hồ sơ bệnh binh lưu tại Sở Nội vụ thì trường hợp này phải gửi đến cơ quan nào để tra cứu hồ sơ.</w:t>
            </w:r>
          </w:p>
          <w:p w14:paraId="3B4BC990"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65806045"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08FA116F"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7C7B850B"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29AC0044"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4693018D"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10AF57B1"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31C3D022"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40146FFC"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6B18E2E6"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34C56EEB"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153CED70"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5D6DA0C7"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51BDC9E2"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78F6C9E6"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2EAC84DA"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2B716242"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37D34742"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3F617B2E"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19BF6323"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5E4AFDDF"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p w14:paraId="7DFA2AC6"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0147FB2C"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417B8999"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3B5A786B"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2CD84147" w14:textId="77777777" w:rsidTr="00286C6B">
        <w:trPr>
          <w:jc w:val="center"/>
        </w:trPr>
        <w:tc>
          <w:tcPr>
            <w:tcW w:w="4965" w:type="dxa"/>
          </w:tcPr>
          <w:p w14:paraId="2873E514" w14:textId="77777777" w:rsidR="00470365" w:rsidRPr="00981030" w:rsidRDefault="00470365"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Cá nhân làm đơn đề nghị theo Mẫu số 19 Phụ lục I Nghị định này gửi Sở Nội vụ nơi thường trú.</w:t>
            </w:r>
          </w:p>
          <w:p w14:paraId="0127FCD9" w14:textId="77777777" w:rsidR="00470365" w:rsidRPr="00981030" w:rsidRDefault="00470365"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2. Sở Nội vụ trong thời gian 12 ngày kể từ ngày nhận được đơn, có trách nhiệm kiểm tra, đối chiếu hồ sơ đang quản lý nếu đủ điều kiện, tiêu chuẩn và hồ sơ theo quy định của văn bản quy phạm pháp luật tại thời điểm xác lập hồ sơ thì ban hành quyết định hưởng thêm trợ cấp bệnh binh theo Mẫu số 62 Phụ lục I Nghị định này. </w:t>
            </w:r>
          </w:p>
          <w:p w14:paraId="761BB65E" w14:textId="77777777" w:rsidR="00470365" w:rsidRPr="00981030" w:rsidRDefault="00470365"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Thời điểm hưởng và thực hiện chế độ như sau:</w:t>
            </w:r>
          </w:p>
          <w:p w14:paraId="2030346E" w14:textId="77777777" w:rsidR="00470365" w:rsidRPr="00981030" w:rsidRDefault="00470365"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Thời điểm hưởng thêm trợ cấp bệnh binh kể từ tháng Sở Nội vụ ban hành quyết định;</w:t>
            </w:r>
          </w:p>
          <w:p w14:paraId="74581DC6" w14:textId="77777777" w:rsidR="00470365" w:rsidRPr="00981030" w:rsidRDefault="00470365"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Trợ cấp, phụ cấp bệnh binh được xác định theo biên bản giám định bệnh tật lần đầu;</w:t>
            </w:r>
          </w:p>
          <w:p w14:paraId="737B2F82"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Trường hợp đã giải quyết hưởng thêm chế độ bệnh binh theo quy định tại Điều 43 Nghị định 131/2021/NĐ-CP thì tiếp tục thực hiện.</w:t>
            </w:r>
          </w:p>
        </w:tc>
        <w:tc>
          <w:tcPr>
            <w:tcW w:w="2265" w:type="dxa"/>
          </w:tcPr>
          <w:p w14:paraId="57DA94B9" w14:textId="5C5F821B"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w:t>
            </w:r>
            <w:r w:rsidR="00870604" w:rsidRPr="001B644A">
              <w:rPr>
                <w:rFonts w:asciiTheme="majorHAnsi" w:eastAsia="Times New Roman" w:hAnsiTheme="majorHAnsi" w:cstheme="majorHAnsi"/>
                <w:color w:val="000000" w:themeColor="text1"/>
                <w:sz w:val="28"/>
                <w:szCs w:val="28"/>
                <w:lang w:val="vi-VN"/>
              </w:rPr>
              <w:t xml:space="preserve"> </w:t>
            </w:r>
            <w:r w:rsidRPr="001B644A">
              <w:rPr>
                <w:rFonts w:asciiTheme="majorHAnsi" w:eastAsia="Times New Roman" w:hAnsiTheme="majorHAnsi" w:cstheme="majorHAnsi"/>
                <w:color w:val="000000" w:themeColor="text1"/>
                <w:sz w:val="28"/>
                <w:szCs w:val="28"/>
              </w:rPr>
              <w:t>Tĩnh</w:t>
            </w:r>
          </w:p>
        </w:tc>
        <w:tc>
          <w:tcPr>
            <w:tcW w:w="4350" w:type="dxa"/>
          </w:tcPr>
          <w:p w14:paraId="778858D7"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 xml:space="preserve">Điểm c khoản 3 Điều 53 đề nghị sửa đổi như sau: </w:t>
            </w:r>
            <w:r w:rsidRPr="001B644A">
              <w:rPr>
                <w:rFonts w:asciiTheme="majorHAnsi" w:eastAsia="Times New Roman" w:hAnsiTheme="majorHAnsi" w:cstheme="majorHAnsi"/>
                <w:color w:val="000000" w:themeColor="text1"/>
                <w:sz w:val="28"/>
                <w:szCs w:val="28"/>
              </w:rPr>
              <w:t>Trường hợp đã giải quyết hưởng thêm chế độ bệnh binh theo quy định tại Điều 43 Nghị định 131/2021/NĐ-CP theo tỷ lệ tổn thương cơ thể ghi trong Biên bản giám định bệnh binh lần cuối cùng thì tiếp tục thực hiện theo mức trợ cấp đang hưởng.</w:t>
            </w:r>
          </w:p>
          <w:p w14:paraId="44C535ED"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5CB2AED2"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4DE99371"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14CA3823"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việc giải quyết theo Biên bản giám định lần cuối cùng  là không đúng quy định</w:t>
            </w:r>
          </w:p>
        </w:tc>
      </w:tr>
      <w:tr w:rsidR="001E27C1" w:rsidRPr="001B644A" w14:paraId="3599BD5F" w14:textId="77777777" w:rsidTr="00286C6B">
        <w:trPr>
          <w:jc w:val="center"/>
        </w:trPr>
        <w:tc>
          <w:tcPr>
            <w:tcW w:w="4965" w:type="dxa"/>
          </w:tcPr>
          <w:p w14:paraId="7F4CFADC" w14:textId="77777777" w:rsidR="00470365" w:rsidRPr="00981030" w:rsidRDefault="00470365"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p>
        </w:tc>
        <w:tc>
          <w:tcPr>
            <w:tcW w:w="2265" w:type="dxa"/>
          </w:tcPr>
          <w:p w14:paraId="4740C15C" w14:textId="36F86C1A" w:rsidR="00470365" w:rsidRPr="001B644A" w:rsidRDefault="00470365"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b/>
                <w:bCs/>
                <w:color w:val="000000" w:themeColor="text1"/>
                <w:sz w:val="28"/>
                <w:szCs w:val="28"/>
              </w:rPr>
              <w:t>Phú Th</w:t>
            </w:r>
            <w:r w:rsidR="00870604" w:rsidRPr="001B644A">
              <w:rPr>
                <w:rFonts w:asciiTheme="majorHAnsi" w:eastAsia="Times New Roman" w:hAnsiTheme="majorHAnsi" w:cstheme="majorHAnsi"/>
                <w:b/>
                <w:bCs/>
                <w:color w:val="000000" w:themeColor="text1"/>
                <w:sz w:val="28"/>
                <w:szCs w:val="28"/>
              </w:rPr>
              <w:t>ọ</w:t>
            </w:r>
          </w:p>
        </w:tc>
        <w:tc>
          <w:tcPr>
            <w:tcW w:w="4350" w:type="dxa"/>
          </w:tcPr>
          <w:p w14:paraId="1A46AE95"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3. Thời điểm hưởng và thực hiện chế độ như sau:</w:t>
            </w:r>
          </w:p>
          <w:p w14:paraId="24A43A89"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Thời điểm hưởng thêm trợ cấp bệnh binh kể từ tháng Sở Nội vụ ban hành quyết định;</w:t>
            </w:r>
          </w:p>
          <w:p w14:paraId="4B665A48" w14:textId="77777777" w:rsidR="00470365" w:rsidRPr="001B644A" w:rsidRDefault="00470365"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color w:val="000000" w:themeColor="text1"/>
                <w:sz w:val="28"/>
                <w:szCs w:val="28"/>
              </w:rPr>
              <w:tab/>
            </w:r>
            <w:r w:rsidRPr="001B644A">
              <w:rPr>
                <w:rFonts w:asciiTheme="majorHAnsi" w:eastAsia="Times New Roman" w:hAnsiTheme="majorHAnsi" w:cstheme="majorHAnsi"/>
                <w:b/>
                <w:bCs/>
                <w:color w:val="000000" w:themeColor="text1"/>
                <w:sz w:val="28"/>
                <w:szCs w:val="28"/>
              </w:rPr>
              <w:t>Đề nghị cơ quan soạn thảo điều chỉnh thời gian hưởng từ ngày tháng năm Nghị định này có hiệu lực, VÌ các đối tượng khi lập hồ sơ sau sẽ bị thiệt do chưa nắm được chính sách, cán bộ phổ biến chưa kịp thời….</w:t>
            </w:r>
          </w:p>
        </w:tc>
        <w:tc>
          <w:tcPr>
            <w:tcW w:w="2490" w:type="dxa"/>
          </w:tcPr>
          <w:p w14:paraId="011F360E"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25695E46"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56527D32"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đảm bảo sự cân đối với việc hưởng thêm thương binh mất sức lao động Điều 45</w:t>
            </w:r>
          </w:p>
        </w:tc>
      </w:tr>
      <w:tr w:rsidR="001E27C1" w:rsidRPr="001B644A" w14:paraId="4E3A0AF6" w14:textId="77777777" w:rsidTr="00286C6B">
        <w:trPr>
          <w:jc w:val="center"/>
        </w:trPr>
        <w:tc>
          <w:tcPr>
            <w:tcW w:w="4965" w:type="dxa"/>
          </w:tcPr>
          <w:p w14:paraId="6602AB58" w14:textId="77777777" w:rsidR="00470365" w:rsidRPr="00981030" w:rsidRDefault="00470365"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p>
        </w:tc>
        <w:tc>
          <w:tcPr>
            <w:tcW w:w="2265" w:type="dxa"/>
          </w:tcPr>
          <w:p w14:paraId="0F7433E7"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Thái Nguyên</w:t>
            </w:r>
          </w:p>
        </w:tc>
        <w:tc>
          <w:tcPr>
            <w:tcW w:w="4350" w:type="dxa"/>
          </w:tcPr>
          <w:p w14:paraId="77F7CBBA"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IV. Điều 53</w:t>
            </w:r>
            <w:r w:rsidRPr="001B644A">
              <w:rPr>
                <w:rFonts w:asciiTheme="majorHAnsi" w:eastAsia="Times New Roman" w:hAnsiTheme="majorHAnsi" w:cstheme="majorHAnsi"/>
                <w:i/>
                <w:i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Hồ sơ, thủ tục giải quyết hưởng thêm trợ cấp bệnh binh đối với người đang hưởng trợ cấp thương binh.</w:t>
            </w:r>
          </w:p>
          <w:p w14:paraId="784FA237"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Nội dung xin ý kiến</w:t>
            </w:r>
            <w:r w:rsidRPr="001B644A">
              <w:rPr>
                <w:rFonts w:asciiTheme="majorHAnsi" w:eastAsia="Times New Roman" w:hAnsiTheme="majorHAnsi" w:cstheme="majorHAnsi"/>
                <w:color w:val="000000" w:themeColor="text1"/>
                <w:sz w:val="28"/>
                <w:szCs w:val="28"/>
              </w:rPr>
              <w:t>: Tại điểm a, khoản 3, Điều 53 của dự thảo: Thời điểm hưởng thêm trợ cấp bệnh binh kể từ tháng Sở Nội vụ ban hành quyết định;</w:t>
            </w:r>
          </w:p>
          <w:p w14:paraId="38F44B40" w14:textId="7357E3D4" w:rsidR="00470365" w:rsidRPr="001B644A" w:rsidRDefault="00470365" w:rsidP="00286C6B">
            <w:pPr>
              <w:ind w:firstLine="20"/>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b/>
                <w:bCs/>
                <w:color w:val="000000" w:themeColor="text1"/>
                <w:sz w:val="28"/>
                <w:szCs w:val="28"/>
              </w:rPr>
              <w:t>Nội dung góp ý tại điểm a, khoản 3, Điều 53 như sau</w:t>
            </w:r>
            <w:r w:rsidRPr="001B644A">
              <w:rPr>
                <w:rFonts w:asciiTheme="majorHAnsi" w:eastAsia="Times New Roman" w:hAnsiTheme="majorHAnsi" w:cstheme="majorHAnsi"/>
                <w:color w:val="000000" w:themeColor="text1"/>
                <w:sz w:val="28"/>
                <w:szCs w:val="28"/>
              </w:rPr>
              <w:t>: Thời điểm hưởng thêm trợ cấp bệnh binh kể từ thời điểm Nghị định có hiệu lực thi hành.</w:t>
            </w:r>
          </w:p>
        </w:tc>
        <w:tc>
          <w:tcPr>
            <w:tcW w:w="2490" w:type="dxa"/>
          </w:tcPr>
          <w:p w14:paraId="0EF7B88F"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5070056A"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748C8793"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đảm bảo sự cân đối với việc hưởng thêm thương binh mất sức lao động Điều 45</w:t>
            </w:r>
          </w:p>
        </w:tc>
      </w:tr>
      <w:tr w:rsidR="001E27C1" w:rsidRPr="001B644A" w14:paraId="79CAFDED" w14:textId="77777777" w:rsidTr="00286C6B">
        <w:trPr>
          <w:jc w:val="center"/>
        </w:trPr>
        <w:tc>
          <w:tcPr>
            <w:tcW w:w="4965" w:type="dxa"/>
          </w:tcPr>
          <w:p w14:paraId="23C36340" w14:textId="77777777" w:rsidR="00470365" w:rsidRPr="00981030" w:rsidRDefault="00470365"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8</w:t>
            </w:r>
          </w:p>
          <w:p w14:paraId="19C34699" w14:textId="77777777" w:rsidR="00470365" w:rsidRPr="00981030" w:rsidRDefault="00470365"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NGƯỜI HOẠT ĐỘNG KHÁNG CHIẾN BỊ NHIỄM CHẤT ĐỘC HÓA HỌC</w:t>
            </w:r>
          </w:p>
        </w:tc>
        <w:tc>
          <w:tcPr>
            <w:tcW w:w="2265" w:type="dxa"/>
          </w:tcPr>
          <w:p w14:paraId="737825D5" w14:textId="446C9DF8" w:rsidR="00470365"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63505CCE"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Mục 8. Người hoạt động kháng chiến bị nhiễm chất độc hóa học đề nghị Ban soạn thảo nghiên cứu bổ sung quy định: Người hoạt động kháng chiến bị nhiễm chất độc hóa học đang hưởng chế độ trợ cấp hàng tháng mà bị mắc thêm bệnh liên quan đến phơi nhiễm chất độc hóa học thì được khám giám định bổ sung.</w:t>
            </w:r>
          </w:p>
          <w:p w14:paraId="1D053191"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Thực tế hiện nay có nhiều trường hợp đang hưởng chế độ ưu đãi Người hoạt động kháng chiến bị nhiễm chất độc hóa học do mắc bệnh Đái tháo đường tuýp 2, sau vài năm bị mắc bệnh ung thư theo danh mục nhưng lại không có quy định khám giám định bổ sung đối với những trường hợp này.</w:t>
            </w:r>
          </w:p>
        </w:tc>
        <w:tc>
          <w:tcPr>
            <w:tcW w:w="2490" w:type="dxa"/>
          </w:tcPr>
          <w:p w14:paraId="6B4B3C46"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Ghi nhận để sửa Pháp lệnh</w:t>
            </w:r>
          </w:p>
          <w:p w14:paraId="405436E6"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việc giám định bổ sung phải được quy định trong pháp lệnh</w:t>
            </w:r>
          </w:p>
        </w:tc>
      </w:tr>
      <w:tr w:rsidR="001E27C1" w:rsidRPr="001B644A" w14:paraId="7B82B542" w14:textId="77777777" w:rsidTr="00286C6B">
        <w:trPr>
          <w:trHeight w:val="18164"/>
          <w:jc w:val="center"/>
        </w:trPr>
        <w:tc>
          <w:tcPr>
            <w:tcW w:w="4965" w:type="dxa"/>
          </w:tcPr>
          <w:p w14:paraId="05EBD12C" w14:textId="77777777" w:rsidR="00470365" w:rsidRPr="00981030" w:rsidRDefault="00470365"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Địa danh thuộc huyện Vĩnh Linh, tỉnh Quảng Trị từ ngày 30 tháng 4 năm 1975 trở về trước quy định tại khoản 2 Điều 29 Pháp lệnh bao gồm các xã: Vĩnh Quang, Vĩnh Giang, Vĩnh Tân, Vĩnh Thành, Vĩnh Ô, Vĩnh Khê, Vĩnh Hà, Vĩnh Lâm, Vĩnh Sơn, Vĩnh Thủy.</w:t>
            </w:r>
          </w:p>
        </w:tc>
        <w:tc>
          <w:tcPr>
            <w:tcW w:w="2265" w:type="dxa"/>
          </w:tcPr>
          <w:p w14:paraId="42C42E58"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Quảng Trị, Lào Cai, Lâm Đồng</w:t>
            </w:r>
          </w:p>
          <w:p w14:paraId="7B32C9FF"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667C2848"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44223AAE"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70320DF5"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4B4E6DA9"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1AD1B766"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7A759712"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0C3197A3"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6592F2B2"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5175967E"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271B34F8"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59CBD5B9"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7BD30CEB"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6AA39718"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20E85A26"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0CD722E6"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346282C9"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42401975"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p w14:paraId="301D7F70"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76AEAEA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sửa đổi, bổ sung vào dự thảo Nghị định như sau:</w:t>
            </w:r>
          </w:p>
          <w:p w14:paraId="266FE529"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“2. Địa danh thuộc huyện Vĩnh Linh, tỉnh Quảng Trị từ ngày 30 tháng 4 năm 1975 trở về trước quy định tại khoản 2 Điều 29 Pháp lệnh bao gồm các xã: Vĩnh Linh, Vĩnh Hoàng, Vĩnh Thủy, Bến Quan, Cửa Tùng” và Xã Hướng Lập, tỉnh Quảng Trị</w:t>
            </w:r>
          </w:p>
        </w:tc>
        <w:tc>
          <w:tcPr>
            <w:tcW w:w="2490" w:type="dxa"/>
          </w:tcPr>
          <w:p w14:paraId="2DB7264B"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6644E143"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Các giấy tờ chứng minh vùng miền đều ghi theo các địa danh cũ. Đây là địa danh lịch sử</w:t>
            </w:r>
          </w:p>
        </w:tc>
      </w:tr>
      <w:tr w:rsidR="001E27C1" w:rsidRPr="001B644A" w14:paraId="540109F2" w14:textId="77777777" w:rsidTr="00286C6B">
        <w:trPr>
          <w:jc w:val="center"/>
        </w:trPr>
        <w:tc>
          <w:tcPr>
            <w:tcW w:w="4965" w:type="dxa"/>
          </w:tcPr>
          <w:p w14:paraId="607090B9" w14:textId="77777777" w:rsidR="00470365" w:rsidRPr="00981030" w:rsidRDefault="00470365" w:rsidP="00A96154">
            <w:pP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Danh mục bệnh, dị dạng, dị tật có liên quan đến phơi nhiễm với chất độc hóa học quy định tại khoản 2 Điều 29 Pháp lệnh được quy định tại Phụ lục V Nghị định này và có phạm vi áp dụng như sau:</w:t>
            </w:r>
          </w:p>
          <w:p w14:paraId="596CEAD6" w14:textId="77777777" w:rsidR="00470365" w:rsidRPr="00981030" w:rsidRDefault="00470365" w:rsidP="00A96154">
            <w:pP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Các bệnh quy định từ khoản 1 đến khoản 15 Phụ lục V Nghị định này chỉ áp dụng đối với người hoạt động kháng chiến bị phơi nhiễm với chất độc hóa học.</w:t>
            </w:r>
          </w:p>
          <w:p w14:paraId="427A0795" w14:textId="77777777" w:rsidR="00470365" w:rsidRPr="00981030" w:rsidRDefault="00470365" w:rsidP="00A96154">
            <w:pPr>
              <w:tabs>
                <w:tab w:val="left" w:pos="998"/>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color w:val="000000" w:themeColor="text1"/>
                <w:sz w:val="28"/>
                <w:szCs w:val="28"/>
              </w:rPr>
              <w:t>b) Các dị dạng, dị tật bẩm sinh quy định tại khoản 16 Phụ lục V Nghị định này và tật gai sống chẻ đôi quy định tại khoản 17 Phụ lục V Nghị định này chỉ áp dụng đối với con đẻ của người hoạt động kháng chiến bị phơi nhiễm với chất độc hóa học.</w:t>
            </w:r>
          </w:p>
        </w:tc>
        <w:tc>
          <w:tcPr>
            <w:tcW w:w="2265" w:type="dxa"/>
          </w:tcPr>
          <w:p w14:paraId="5E81B1EC" w14:textId="6A81EBB0" w:rsidR="00470365" w:rsidRPr="001B644A" w:rsidRDefault="007E4EA0"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b/>
                <w:bCs/>
                <w:color w:val="000000" w:themeColor="text1"/>
                <w:sz w:val="28"/>
                <w:szCs w:val="28"/>
              </w:rPr>
              <w:t>Nghệ An</w:t>
            </w:r>
          </w:p>
        </w:tc>
        <w:tc>
          <w:tcPr>
            <w:tcW w:w="4350" w:type="dxa"/>
          </w:tcPr>
          <w:p w14:paraId="30939FE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khoản 3 Điều 55 đề nghị Ban soạn thảo nghiên cứu bổ sung một số bệnh Ung thư liên quan về đường tiêu hóa vào Danh mục bệnh, dị dạng, dị tật có liên quan đến phơi nhiễm với chất độc hóa học.</w:t>
            </w:r>
          </w:p>
        </w:tc>
        <w:tc>
          <w:tcPr>
            <w:tcW w:w="2490" w:type="dxa"/>
          </w:tcPr>
          <w:p w14:paraId="2A6AFDDF"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659A2562"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6599047B"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chưa có có cơ sở khoa học (lĩnh vực y tế)</w:t>
            </w:r>
          </w:p>
          <w:p w14:paraId="3A4DC165"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082947F7" w14:textId="77777777" w:rsidTr="00286C6B">
        <w:trPr>
          <w:jc w:val="center"/>
        </w:trPr>
        <w:tc>
          <w:tcPr>
            <w:tcW w:w="4965" w:type="dxa"/>
          </w:tcPr>
          <w:p w14:paraId="46E762FA"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56. Căn cứ lập hồ sơ</w:t>
            </w:r>
          </w:p>
          <w:p w14:paraId="35CCF766" w14:textId="77777777" w:rsidR="00470365" w:rsidRPr="00981030" w:rsidRDefault="00470365" w:rsidP="00A96154">
            <w:pPr>
              <w:pBdr>
                <w:top w:val="nil"/>
                <w:left w:val="nil"/>
                <w:bottom w:val="nil"/>
                <w:right w:val="nil"/>
                <w:between w:val="nil"/>
              </w:pBdr>
              <w:tabs>
                <w:tab w:val="left" w:pos="95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Một trong các giấy tờ có ghi nhận thời gian tham gia kháng chiến tại vùng quân đội Mỹ sử dụng chất độc hóa học sau:</w:t>
            </w:r>
          </w:p>
          <w:p w14:paraId="133BD116" w14:textId="77777777" w:rsidR="00470365" w:rsidRPr="00981030" w:rsidRDefault="00470365" w:rsidP="00A96154">
            <w:pPr>
              <w:pBdr>
                <w:top w:val="nil"/>
                <w:left w:val="nil"/>
                <w:bottom w:val="nil"/>
                <w:right w:val="nil"/>
                <w:between w:val="nil"/>
              </w:pBdr>
              <w:tabs>
                <w:tab w:val="left" w:pos="100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Giấy X Y Z.</w:t>
            </w:r>
          </w:p>
          <w:p w14:paraId="78D0E1FA" w14:textId="77777777" w:rsidR="00470365" w:rsidRPr="00981030" w:rsidRDefault="00470365" w:rsidP="00A96154">
            <w:pPr>
              <w:pBdr>
                <w:top w:val="nil"/>
                <w:left w:val="nil"/>
                <w:bottom w:val="nil"/>
                <w:right w:val="nil"/>
                <w:between w:val="nil"/>
              </w:pBdr>
              <w:shd w:val="clear" w:color="auto" w:fill="FFFFFF"/>
              <w:tabs>
                <w:tab w:val="left" w:pos="94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b) Bản chính hoặc bản sao được chứng thực từ một trong các giấy tờ sau: quyết định phục viên, xuất ngũ; giấy chuyển thương, chuyển viện, giấy điều trị; lý lịch cán bộ; lý lịch đảng viên; lý lịch quân nhân; lý lịch công an nhân dân; hồ sơ hưởng chế độ bảo hiểm xã hội; Huân chương, Huy chương chiến sĩ giải phóng; hồ sơ khen thưởng thành tích tham gia kháng chiến; hồ sơ người có công được xác lập trước ngày 01 tháng 01 năm 2000. </w:t>
            </w:r>
          </w:p>
          <w:p w14:paraId="007A1B60" w14:textId="77777777" w:rsidR="00470365" w:rsidRPr="00981030" w:rsidRDefault="00470365" w:rsidP="00A96154">
            <w:pPr>
              <w:pBdr>
                <w:top w:val="nil"/>
                <w:left w:val="nil"/>
                <w:bottom w:val="nil"/>
                <w:right w:val="nil"/>
                <w:between w:val="nil"/>
              </w:pBdr>
              <w:shd w:val="clear" w:color="auto" w:fill="FFFFFF"/>
              <w:tabs>
                <w:tab w:val="left" w:pos="943"/>
              </w:tabs>
              <w:jc w:val="both"/>
              <w:rPr>
                <w:rFonts w:asciiTheme="majorHAnsi" w:eastAsia="Times New Roman" w:hAnsiTheme="majorHAnsi" w:cstheme="majorHAnsi"/>
                <w:color w:val="000000" w:themeColor="text1"/>
                <w:sz w:val="28"/>
                <w:szCs w:val="28"/>
              </w:rPr>
            </w:pPr>
          </w:p>
        </w:tc>
        <w:tc>
          <w:tcPr>
            <w:tcW w:w="2265" w:type="dxa"/>
          </w:tcPr>
          <w:p w14:paraId="6778E68C" w14:textId="66224151" w:rsidR="00470365"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24317D4D"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56 đề nghị Ban soạn thảo nghiên cứu bổ sung và mở rộng các loại giấy tờ ghi nhận thời gian tham gia kháng chiến tại vùng quân đội Mỹ sử dụng chất độc hóa học đối với các đối tượng là lực lượng như dân quân hỏa tuyến, thanh niên xung phong.</w:t>
            </w:r>
          </w:p>
          <w:p w14:paraId="19A0BC41"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Lý do: Một số đối tượng là dân công hỏa tuyến, thanh niên xung phong tại thời điều đi dân công và tham gia lực lượng TNXP không có đơn vị chính quy, hoặc đơn vị thường xuyên thay đổi và giải thể, không có các giấy tờ chứng minh ở chiến trường mà chủ yếu điều động tập thể thông qua điện báo, công văn, hết thời gian phục vụ trả về địa phương không có giấy tờ chứng minh, nhưng thực tế họ tham gia phục vụ tại vùng Mỹ rải CĐHH, sinh con bị di dạng dị tật, mắc bệnh theo danh mục. </w:t>
            </w:r>
          </w:p>
          <w:p w14:paraId="4662D5D1"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58B18259"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2CE27EDA"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địa bàn hiện tại đã rộng hơn nhiều so với bản đồ phun rải CĐHH thực tế</w:t>
            </w:r>
          </w:p>
        </w:tc>
      </w:tr>
      <w:tr w:rsidR="001E27C1" w:rsidRPr="001B644A" w14:paraId="5B95F2F8" w14:textId="77777777" w:rsidTr="00286C6B">
        <w:trPr>
          <w:jc w:val="center"/>
        </w:trPr>
        <w:tc>
          <w:tcPr>
            <w:tcW w:w="4965" w:type="dxa"/>
          </w:tcPr>
          <w:p w14:paraId="32BA8F3F" w14:textId="77777777" w:rsidR="00470365" w:rsidRPr="00981030" w:rsidRDefault="00470365" w:rsidP="00A96154">
            <w:pPr>
              <w:shd w:val="clear" w:color="auto" w:fill="FFFFFF"/>
              <w:tabs>
                <w:tab w:val="left" w:pos="943"/>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color w:val="000000" w:themeColor="text1"/>
                <w:sz w:val="28"/>
                <w:szCs w:val="28"/>
              </w:rPr>
              <w:t>c) Bản chính hoặc bản sao được chứng thực từ giấy tờ do cơ quan có thẩm quyền ban hành, xác nhận trước ngày 01 tháng 01 năm 2000.</w:t>
            </w:r>
          </w:p>
        </w:tc>
        <w:tc>
          <w:tcPr>
            <w:tcW w:w="2265" w:type="dxa"/>
          </w:tcPr>
          <w:p w14:paraId="3A16266C"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7ECCE276" w14:textId="77777777" w:rsidR="00470365" w:rsidRPr="001B644A" w:rsidRDefault="00470365"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Tại điểm c Khoản 1 Điều 56 dự thảo Nghị định</w:t>
            </w:r>
          </w:p>
          <w:p w14:paraId="1518B1EB"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thêm cụm từ: “kèm theo bản sao y bản chính các giấy tờ, tài liệu hiện cơ quan, đơn vị đang lưu trữ để làm căn cứ xác nhận” sau cụm từ năm 2000.</w:t>
            </w:r>
          </w:p>
          <w:p w14:paraId="6F6E5152" w14:textId="77777777" w:rsidR="00470365" w:rsidRPr="001B644A" w:rsidRDefault="00470365"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color w:val="000000" w:themeColor="text1"/>
                <w:sz w:val="28"/>
                <w:szCs w:val="28"/>
              </w:rPr>
              <w:t xml:space="preserve">=&gt; đề nghị sửa lại thành: Bản chính hoặc bản sao được chứng thực từ giấy tờ do cơ quan có thẩm quyền ban hành, xác nhận trước ngày 01 tháng 01 năm 2000, </w:t>
            </w:r>
            <w:r w:rsidRPr="001B644A">
              <w:rPr>
                <w:rFonts w:asciiTheme="majorHAnsi" w:eastAsia="Times New Roman" w:hAnsiTheme="majorHAnsi" w:cstheme="majorHAnsi"/>
                <w:b/>
                <w:bCs/>
                <w:color w:val="000000" w:themeColor="text1"/>
                <w:sz w:val="28"/>
                <w:szCs w:val="28"/>
              </w:rPr>
              <w:t>kèm theo bản sao y bản chính các giấy tờ, tài liệu hiện cơ quan, đơn vị đang lưu trữ để làm căn cứ xác nhận.”</w:t>
            </w:r>
          </w:p>
          <w:p w14:paraId="7632A588"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Vì nhiều trường hợp cơ quan đơn vị cấp giấy xác nhận cho đối tượng chỉ dựa trên đơn đề nghị của đối tượng nên cần phải quy định cung cấp thêm các tài liệu để các đơn vị làm căn cứ xác nhận để việc giải quyết chế độ được đảm bảo.</w:t>
            </w:r>
          </w:p>
        </w:tc>
        <w:tc>
          <w:tcPr>
            <w:tcW w:w="2490" w:type="dxa"/>
          </w:tcPr>
          <w:p w14:paraId="10053E3B"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34311F99"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Nội hàm các giấy tờ tài liệu không giới hạn thời gian là quá rộng</w:t>
            </w:r>
          </w:p>
        </w:tc>
      </w:tr>
      <w:tr w:rsidR="001E27C1" w:rsidRPr="001B644A" w14:paraId="42D8C31E" w14:textId="77777777" w:rsidTr="00286C6B">
        <w:trPr>
          <w:jc w:val="center"/>
        </w:trPr>
        <w:tc>
          <w:tcPr>
            <w:tcW w:w="4965" w:type="dxa"/>
          </w:tcPr>
          <w:p w14:paraId="2296EB63" w14:textId="77777777" w:rsidR="00470365" w:rsidRPr="00981030" w:rsidRDefault="00470365" w:rsidP="00A96154">
            <w:pPr>
              <w:pBdr>
                <w:top w:val="nil"/>
                <w:left w:val="nil"/>
                <w:bottom w:val="nil"/>
                <w:right w:val="nil"/>
                <w:between w:val="nil"/>
              </w:pBdr>
              <w:shd w:val="clear" w:color="auto" w:fill="FFFFFF"/>
              <w:tabs>
                <w:tab w:val="left" w:pos="94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danh sách, sổ quản lý quân nhân, sổ chi trả trợ cấp quân nhân đi B đang lưu tại cơ quan chức năng của địa phương chưa có xác nhận thì cơ quan đang quản lý, lưu trữ tập hợp, chốt số lượng người từng trang; ghi tổng số trang, tổng số người tại trang cuối cùng và ký, đóng dấu. Thời gian hoàn thành trước 01 tháng 3 năm 2027.</w:t>
            </w:r>
          </w:p>
        </w:tc>
        <w:tc>
          <w:tcPr>
            <w:tcW w:w="2265" w:type="dxa"/>
          </w:tcPr>
          <w:p w14:paraId="12D0FFE5" w14:textId="7398F930" w:rsidR="00470365"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Ninh Bình</w:t>
            </w:r>
          </w:p>
        </w:tc>
        <w:tc>
          <w:tcPr>
            <w:tcW w:w="4350" w:type="dxa"/>
          </w:tcPr>
          <w:p w14:paraId="76F5C03E"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điểm c khoản 1 Điều 56 dự thảo Nghị định: Đề nghị hướng dẫn chi tiết áp dụng quy định “Trường hợp danh sách, sổ quản lý quân nhân, sổ chi trả trợ cấp quân nhân đi B đang lưu tại cơ quan chức năng của địa phương chưa có xác nhận thì cơ quan đang quản lý, lưu trữ tập hợp, chốt số lượng người từng trang; ghi tổng số trang, tổng số người tại trang cuối cùng và ký, đóng dấu. Thời gian hoàn thành trước 01 tháng 3 năm 2027” đối với từng cá nhân như thế nào?</w:t>
            </w:r>
          </w:p>
          <w:p w14:paraId="4CDCF260"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534B1D6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03B49C31"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đây là trách nhiệm của cơ quan đơn vị quản lý</w:t>
            </w:r>
          </w:p>
        </w:tc>
      </w:tr>
      <w:tr w:rsidR="001E27C1" w:rsidRPr="001B644A" w14:paraId="14FA0735" w14:textId="77777777" w:rsidTr="00286C6B">
        <w:trPr>
          <w:jc w:val="center"/>
        </w:trPr>
        <w:tc>
          <w:tcPr>
            <w:tcW w:w="4965" w:type="dxa"/>
          </w:tcPr>
          <w:p w14:paraId="10C21C09" w14:textId="77777777" w:rsidR="00470365" w:rsidRPr="00981030" w:rsidRDefault="00470365" w:rsidP="00A96154">
            <w:pPr>
              <w:pBdr>
                <w:top w:val="nil"/>
                <w:left w:val="nil"/>
                <w:bottom w:val="nil"/>
                <w:right w:val="nil"/>
                <w:between w:val="nil"/>
              </w:pBdr>
              <w:shd w:val="clear" w:color="auto" w:fill="FFFFFF"/>
              <w:tabs>
                <w:tab w:val="left" w:pos="943"/>
              </w:tabs>
              <w:jc w:val="both"/>
              <w:rPr>
                <w:rFonts w:asciiTheme="majorHAnsi" w:eastAsia="Times New Roman" w:hAnsiTheme="majorHAnsi" w:cstheme="majorHAnsi"/>
                <w:color w:val="000000" w:themeColor="text1"/>
                <w:sz w:val="28"/>
                <w:szCs w:val="28"/>
              </w:rPr>
            </w:pPr>
          </w:p>
        </w:tc>
        <w:tc>
          <w:tcPr>
            <w:tcW w:w="2265" w:type="dxa"/>
          </w:tcPr>
          <w:p w14:paraId="01BA3959" w14:textId="0F5D570F" w:rsidR="00470365" w:rsidRPr="001B644A" w:rsidRDefault="00470365"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H</w:t>
            </w:r>
            <w:r w:rsidR="00870604" w:rsidRPr="001B644A">
              <w:rPr>
                <w:rFonts w:asciiTheme="majorHAnsi" w:eastAsia="Times New Roman" w:hAnsiTheme="majorHAnsi" w:cstheme="majorHAnsi"/>
                <w:color w:val="000000" w:themeColor="text1"/>
                <w:sz w:val="28"/>
                <w:szCs w:val="28"/>
              </w:rPr>
              <w:t>ưng</w:t>
            </w:r>
            <w:r w:rsidR="00870604" w:rsidRPr="001B644A">
              <w:rPr>
                <w:rFonts w:asciiTheme="majorHAnsi" w:eastAsia="Times New Roman" w:hAnsiTheme="majorHAnsi" w:cstheme="majorHAnsi"/>
                <w:color w:val="000000" w:themeColor="text1"/>
                <w:sz w:val="28"/>
                <w:szCs w:val="28"/>
                <w:lang w:val="vi-VN"/>
              </w:rPr>
              <w:t xml:space="preserve"> Yên</w:t>
            </w:r>
          </w:p>
        </w:tc>
        <w:tc>
          <w:tcPr>
            <w:tcW w:w="4350" w:type="dxa"/>
          </w:tcPr>
          <w:p w14:paraId="6036C806" w14:textId="77777777" w:rsidR="00470365" w:rsidRPr="001B644A" w:rsidRDefault="00470365"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56. Căn cứ lập hồ sơ</w:t>
            </w:r>
          </w:p>
          <w:p w14:paraId="30A46CF8"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Một trong các giấy tờ có ghi nhận thời gian tham gia kháng chiến tại vùng quân đội Mỹ sử dụng chất độc hóa học sau:</w:t>
            </w:r>
          </w:p>
          <w:p w14:paraId="2EF527F5"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 Bản chính hoặc bản sao được chứng thực từ giấy tờ do cơ quan có thẩm quyền ban hành, xác nhận trước ngày 01 tháng 01 năm 2000.</w:t>
            </w:r>
          </w:p>
          <w:p w14:paraId="0E0AAEE2" w14:textId="66D434C2" w:rsidR="00470365" w:rsidRPr="001B644A" w:rsidRDefault="00470365" w:rsidP="00286C6B">
            <w:pPr>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i/>
                <w:iCs/>
                <w:color w:val="000000" w:themeColor="text1"/>
                <w:sz w:val="28"/>
                <w:szCs w:val="28"/>
              </w:rPr>
              <w:t xml:space="preserve">Trường hợp danh sách, sổ quản lý quân nhân, sổ chi trả trợ cấp quân nhân đi B đang lưu tại cơ quan chức năng của địa phương chưa có xác nhận thì cơ quan đang quản lý, lưu trữ tập hợp, chốt số lượng người từng trang; ghi tổng số trang, tổng số người tại trang cuối cùng và ký, đóng dấu. Thời gian hoàn thành trước 01 tháng 3 năm 2027. </w:t>
            </w:r>
            <w:r w:rsidRPr="001B644A">
              <w:rPr>
                <w:rFonts w:asciiTheme="majorHAnsi" w:eastAsia="Times New Roman" w:hAnsiTheme="majorHAnsi" w:cstheme="majorHAnsi"/>
                <w:i/>
                <w:iCs/>
                <w:color w:val="000000" w:themeColor="text1"/>
                <w:sz w:val="28"/>
                <w:szCs w:val="28"/>
                <w:u w:val="single"/>
              </w:rPr>
              <w:t>(đã chốt từ năm 2022 theo điểm c, khoản 1, Điều 54, NĐ 131 nhưng lại không được sử dụng</w:t>
            </w:r>
            <w:r w:rsidR="008956C9" w:rsidRPr="001B644A">
              <w:rPr>
                <w:rFonts w:asciiTheme="majorHAnsi" w:eastAsia="Times New Roman" w:hAnsiTheme="majorHAnsi" w:cstheme="majorHAnsi"/>
                <w:i/>
                <w:iCs/>
                <w:color w:val="000000" w:themeColor="text1"/>
                <w:sz w:val="28"/>
                <w:szCs w:val="28"/>
                <w:u w:val="single"/>
              </w:rPr>
              <w:t xml:space="preserve">, </w:t>
            </w:r>
            <w:r w:rsidRPr="001B644A">
              <w:rPr>
                <w:rFonts w:asciiTheme="majorHAnsi" w:eastAsia="Times New Roman" w:hAnsiTheme="majorHAnsi" w:cstheme="majorHAnsi"/>
                <w:i/>
                <w:iCs/>
                <w:color w:val="000000" w:themeColor="text1"/>
                <w:sz w:val="28"/>
                <w:szCs w:val="28"/>
                <w:u w:val="single"/>
              </w:rPr>
              <w:t>đề nghị nghiên cứu lại</w:t>
            </w:r>
          </w:p>
          <w:p w14:paraId="4AE3D583"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2182F263"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379973BE"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Sổ sách đã chốt theo NĐ 131 vẫn có giá trị thực hiện</w:t>
            </w:r>
          </w:p>
        </w:tc>
      </w:tr>
      <w:tr w:rsidR="001E27C1" w:rsidRPr="001B644A" w14:paraId="617A56BD" w14:textId="77777777" w:rsidTr="00286C6B">
        <w:trPr>
          <w:jc w:val="center"/>
        </w:trPr>
        <w:tc>
          <w:tcPr>
            <w:tcW w:w="4965" w:type="dxa"/>
          </w:tcPr>
          <w:p w14:paraId="56F34528" w14:textId="77777777" w:rsidR="00470365" w:rsidRPr="00981030" w:rsidRDefault="00470365" w:rsidP="00A96154">
            <w:pPr>
              <w:pBdr>
                <w:top w:val="nil"/>
                <w:left w:val="nil"/>
                <w:bottom w:val="nil"/>
                <w:right w:val="nil"/>
                <w:between w:val="nil"/>
              </w:pBdr>
              <w:tabs>
                <w:tab w:val="left" w:pos="92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các giấy tờ quy định tại các điểm b, điểm c khoản 1 Điều này chỉ thể hiện phiên hiệu, ký hiệu đơn vị thì kèm theo giấy xác nhận thông tin giải mã phiên hiệu, ký hiệu, thời gian, địa bàn hoạt động của đơn vị theo Mẫu số 37 Phụ lục I Nghị định này.</w:t>
            </w:r>
          </w:p>
        </w:tc>
        <w:tc>
          <w:tcPr>
            <w:tcW w:w="2265" w:type="dxa"/>
          </w:tcPr>
          <w:p w14:paraId="4DB1059E" w14:textId="2994E601"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Tĩnh</w:t>
            </w:r>
          </w:p>
        </w:tc>
        <w:tc>
          <w:tcPr>
            <w:tcW w:w="4350" w:type="dxa"/>
          </w:tcPr>
          <w:p w14:paraId="39A31EE6" w14:textId="75F8D69B"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Điều 56</w:t>
            </w:r>
            <w:r w:rsidRPr="001B644A">
              <w:rPr>
                <w:rFonts w:asciiTheme="majorHAnsi" w:eastAsia="Times New Roman" w:hAnsiTheme="majorHAnsi" w:cstheme="majorHAnsi"/>
                <w:color w:val="000000" w:themeColor="text1"/>
                <w:sz w:val="28"/>
                <w:szCs w:val="28"/>
              </w:rPr>
              <w:t>, đề nghị sửa đổi căn cứ xác lập hồ sơ người hoạt động kháng chiến bị nhiễm chất độc hóa học; theo đó, đối với trường hợp thương binh đang hưởng trợ cấp hàng tháng nhưng hồ sơ người có công được xác lập sau ngày 01/01/2000 thì vẫn được xem là căn cứ xác lập hồ sơ công nhận người hoạt động kháng chiến bị nhiễm chất độc hóa học.</w:t>
            </w:r>
          </w:p>
          <w:p w14:paraId="420D4B35" w14:textId="664DFA3B"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Về giấy tờ chứng minh hoạt động tại vùng chất độc hóa học đề nghị sửa đổi: Bản chính hoặc bản sao (trường hợp thất lạc, không còn lưu giữ được bản chính) thì phải có giấy xác nhận của cơ quan có thẩm quyền về việc mất giấy tờ.</w:t>
            </w:r>
          </w:p>
          <w:p w14:paraId="130B1AF4"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quy định đối với con đẻ người hoạt động kháng chiến bị nhiễm chất độc hóa học mà có tỷ lệ tổn thương cơ thể dưới 61% thì được hưởng trợ cấp một lần.</w:t>
            </w:r>
          </w:p>
          <w:p w14:paraId="0BCF676C" w14:textId="1A9BA5F5"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Trường hợp bệnh binh, có tỷ lệ tổn thương cơ thể từ 81% trở lên mắc bệnh ung thư (theo danh mục bệnh tật) do nhiễm nhiễm chất độc hóa học thì được hưởng cả hai chế độ bệnh binh và chất độc hóa học.</w:t>
            </w:r>
          </w:p>
          <w:p w14:paraId="2EBF44F2"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quy định điều chỉnh, truy lĩnh trợ cấp (nếu có) đối với các trường hợp người hoạt động kháng chiến bị nhiễm chất độc hóa học trước 01/9/2012 đủ điều kiện nhưng chưa được điều chỉnh trợ cấp theo quy định tại khoản 6 Điều 42 Nghị định 31/2013/NĐ-CP về người có công.</w:t>
            </w:r>
          </w:p>
        </w:tc>
        <w:tc>
          <w:tcPr>
            <w:tcW w:w="2490" w:type="dxa"/>
          </w:tcPr>
          <w:p w14:paraId="7AC4BFEB"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69038990"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thời điểm 01/01/2000 là thời điểm bắt đầu có chế độ đối với người HĐKC bị nhiễm CĐHH (Quyết định 26/2000/QĐ-TTg)</w:t>
            </w:r>
          </w:p>
          <w:p w14:paraId="47C1486E"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5D048C1C"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5988E312"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76DF9A50" w14:textId="3DE4E08A"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Việc xác nhận mất giấy tờ là không có căn cứ pháp lý (đề nghị liên hệ với cơ quan cấp giấy tờ để xin bản sao từ bản gốc)</w:t>
            </w:r>
          </w:p>
          <w:p w14:paraId="7B2FEE36"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4201B2BE" w14:textId="603A769A"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Việc bổ sung quy định chế độ ưu đãi phải được quy định trong Pháp lệnh</w:t>
            </w:r>
          </w:p>
          <w:p w14:paraId="5EB99E0B"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11F0E47D"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Địa phương nào chưa điều chỉnh đúng theo quy đình thì phải điều chỉnh và giải quyết các chế độ trợ cấp ưu đãi theo thẩm quyền</w:t>
            </w:r>
          </w:p>
        </w:tc>
      </w:tr>
      <w:tr w:rsidR="001E27C1" w:rsidRPr="001B644A" w14:paraId="597D3545" w14:textId="77777777" w:rsidTr="00286C6B">
        <w:trPr>
          <w:jc w:val="center"/>
        </w:trPr>
        <w:tc>
          <w:tcPr>
            <w:tcW w:w="4965" w:type="dxa"/>
          </w:tcPr>
          <w:p w14:paraId="2D5E8DDE"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58. Hồ sơ, thủ tục công nhận và giải quyết chế độ người hoạt động kháng chiến bị nhiễm chất độc hoá học</w:t>
            </w:r>
          </w:p>
        </w:tc>
        <w:tc>
          <w:tcPr>
            <w:tcW w:w="2265" w:type="dxa"/>
          </w:tcPr>
          <w:p w14:paraId="1F754522" w14:textId="6841EF50" w:rsidR="00470365"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Ninh Bình</w:t>
            </w:r>
          </w:p>
        </w:tc>
        <w:tc>
          <w:tcPr>
            <w:tcW w:w="4350" w:type="dxa"/>
          </w:tcPr>
          <w:p w14:paraId="70E9E7C4"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Về giải quyết chế độ người hoạt động kháng chiến bị nhiễm chất độc hóa học:</w:t>
            </w:r>
          </w:p>
          <w:p w14:paraId="586D2FCE"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Thực tế trong giải quyết chính sách nhiều đối tượng sử dụng giấy tờ giả (Huân Huy chương chiến sĩ giải phóng), giấy tờ không đảm bảo giá trị pháp lý (Lý lịch quân nhân không có dấu giáp trang, viết bằng nhiều kiểu chữ, tô dặm, sửa chữa) để lập hồ sơ.</w:t>
            </w:r>
          </w:p>
          <w:p w14:paraId="6FCFD75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Do đó, Sở Nội vụ đề nghị tại dự thảo Nghị định có quy định cụ thể những hồ sơ, tài liệu có nghi vấn thì được từ chối tiếp nhận hồ sơ và được kiểm tra, xác minh tính chính xác của tài liệu.</w:t>
            </w:r>
          </w:p>
          <w:p w14:paraId="1385E959"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bổ sung quy định đối với những người đang hưởng chế độ người hoạt động kháng chiến bị nhiễm chất độc hoá học nhưng hiện nay mắc thêm bệnh hiểm nghèo (ung thư) có trong danh mục bệnh có liên quan đến phơi nhiễm với chất độc hoá học thì được khám, giám định bổ sung bệnh hiểm nghèo để được giải quyết chế độ trợ cấp ở tỷ lệ tổn thương cơ thể cao hơn. (Do những trường hợp không nhiều và thường rất khó khăn và rất hoàn cảnh).</w:t>
            </w:r>
          </w:p>
          <w:p w14:paraId="1355B7CD"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5A78FD5A"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6E9C4347"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Việc xác minh hồ sơ có nghi vấn thuộc thẩm quyền của cơ quan thẩm định hồ sơ</w:t>
            </w:r>
          </w:p>
          <w:p w14:paraId="7BCDF5F9"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276242FA"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7FB02B7C"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24813CDE"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0D08DE34"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2841244B"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661A1BF3"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12AF16CA"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620A113B"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3743FA12"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Phải được quy định trong Pháp lệnh</w:t>
            </w:r>
          </w:p>
          <w:p w14:paraId="45DD651F"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74D09D9E" w14:textId="77777777" w:rsidTr="00286C6B">
        <w:trPr>
          <w:jc w:val="center"/>
        </w:trPr>
        <w:tc>
          <w:tcPr>
            <w:tcW w:w="4965" w:type="dxa"/>
          </w:tcPr>
          <w:p w14:paraId="33717E32" w14:textId="77777777" w:rsidR="00470365" w:rsidRPr="00981030" w:rsidRDefault="00470365" w:rsidP="00A96154">
            <w:pPr>
              <w:pBdr>
                <w:top w:val="nil"/>
                <w:left w:val="nil"/>
                <w:bottom w:val="nil"/>
                <w:right w:val="nil"/>
                <w:between w:val="nil"/>
              </w:pBdr>
              <w:tabs>
                <w:tab w:val="left" w:pos="899"/>
              </w:tabs>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rPr>
              <w:t>2. Người hoạt động kháng chiến có con đẻ bị dị dạng, dị tật đã được hưởng chế độ ưu đãi đối với con đẻ mà bố (mẹ) chưa được công nhận là người hoạt động kháng chiến bị nhiễm chất độc hóa học thì hồ sơ, thủ tục như sau:</w:t>
            </w:r>
          </w:p>
        </w:tc>
        <w:tc>
          <w:tcPr>
            <w:tcW w:w="2265" w:type="dxa"/>
          </w:tcPr>
          <w:p w14:paraId="24030DBF"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24331A1A"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577D1662"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317AB817" w14:textId="77777777" w:rsidTr="00286C6B">
        <w:trPr>
          <w:jc w:val="center"/>
        </w:trPr>
        <w:tc>
          <w:tcPr>
            <w:tcW w:w="4965" w:type="dxa"/>
          </w:tcPr>
          <w:p w14:paraId="023BA572" w14:textId="77777777" w:rsidR="00470365" w:rsidRPr="00981030" w:rsidRDefault="00470365" w:rsidP="00A96154">
            <w:pPr>
              <w:pBdr>
                <w:top w:val="nil"/>
                <w:left w:val="nil"/>
                <w:bottom w:val="nil"/>
                <w:right w:val="nil"/>
                <w:between w:val="nil"/>
              </w:pBdr>
              <w:tabs>
                <w:tab w:val="left" w:pos="94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Sở Nội vụ trong thời gian 12 ngày kể từ ngày nhận đủ giấy tờ, có trách nhiệm kiểm tra hồ sơ, đối chiếu dị dạng dị tật của con ghi trong các giấy tờ: văn bản của Trạm trưởng trạm y tế xã, trung tâm y tế hoặc bệnh viện đa khoa cấp huyện; biên bản họp và đề nghị của Hội đồng xác nhận người có công cấp xã; giấy xác nhận tình trạng dị dạng, dị tật của Ủy ban nhân dân cấp xã hoặc Biên bản giám định y khoa đang lưu trong hồ sơ với danh mục dị dạng, dị tật theo quy định tại Phụ lục V Nghị định này.</w:t>
            </w:r>
          </w:p>
          <w:p w14:paraId="4546C162"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hồ sơ có giấy tờ đúng quy định, tình trạng dị dạng, dị tật của con đẻ đúng theo danh mục theo quy định tại Mục III Phụ lục V Nghị định này thì Sở Nội vụ có trách nhiệm ban hành quyết định cấp giấy nhận chứng nhận người hoạt động kháng chiến bị nhiễm chất độc hóa học và trợ cấp, phụ cấp ưu đãi theo Mẫu số 64 Phụ lục I Nghị định này, đồng thời thực hiện việc cấp giấy chứng nhận theo Mẫu số 102 Phụ lục I Nghị định này.</w:t>
            </w:r>
          </w:p>
          <w:p w14:paraId="4675A492"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còn vướng mắc về tình trạng dị dạng, dị tật, nếu con đẻ còn sống thì Sở Nội vụ cấp giấy giới thiệu theo Mẫu số 38 Phụ lục I Nghị định này đến Hội đồng giám định y khoa cấp tỉnh. Trong thời gian 60 ngày kể từ ngày nhận được giấy giới thiệu, Hội đồng giám định y khoa cấp tỉnh ban hành biên bản giám định y khoa theo Mẫu số 78 Phụ lục I Nghị định này, kết luận có bị dị dạng, dị tật theo quy định tại Mục III Phụ lục V Nghị định này, không ghi tỷ lệ tổn thương cơ thể gửi đến Sở Nội vụ.</w:t>
            </w:r>
          </w:p>
          <w:p w14:paraId="2A3748F6"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Trong thời gian 05 ngày làm việc kể từ ngày nhận được biên bản giám định y khoa thì Sở Nội vụ có trách nhiệm xem xét, nếu đủ điều kiện thì ban hành quyết định cấp giấy nhận chứng nhận người hoạt động kháng chiến bị nhiễm chất độc hóa học và trợ cấp, phụ cấp ưu đãi theo Mẫu số 64 Phụ lục I Nghị định này, đồng thời thực hiện việc cấp giấy chứng nhận theo Mẫu số 102 Phụ lục I Nghị định này.</w:t>
            </w:r>
          </w:p>
          <w:p w14:paraId="25F6C9A1" w14:textId="77777777" w:rsidR="00470365" w:rsidRPr="00981030" w:rsidRDefault="00470365" w:rsidP="00A96154">
            <w:pPr>
              <w:pBdr>
                <w:top w:val="nil"/>
                <w:left w:val="nil"/>
                <w:bottom w:val="nil"/>
                <w:right w:val="nil"/>
                <w:between w:val="nil"/>
              </w:pBdr>
              <w:tabs>
                <w:tab w:val="left" w:pos="904"/>
              </w:tabs>
              <w:jc w:val="both"/>
              <w:rPr>
                <w:rFonts w:asciiTheme="majorHAnsi" w:eastAsia="Times New Roman" w:hAnsiTheme="majorHAnsi" w:cstheme="majorHAnsi"/>
                <w:color w:val="000000" w:themeColor="text1"/>
                <w:sz w:val="28"/>
                <w:szCs w:val="28"/>
              </w:rPr>
            </w:pPr>
          </w:p>
        </w:tc>
        <w:tc>
          <w:tcPr>
            <w:tcW w:w="2265" w:type="dxa"/>
          </w:tcPr>
          <w:p w14:paraId="07A1EB2D"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69C7CDF9"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Tại điểm c khoản 2 Điều 58 dự thảo Nghị định: Đề nghị bổ sung quy định, hướng dẫn giải quyết đối với trường hợp con đẻ người hoạt động kháng chiến đã hưởng chế độ con đẻ người hoạt động kháng chiến bị nhiễm chất độc hoá học nhưng đã chết, nếu tình trạng dị dạng, dị tật tại hồ sơ giải quyết của con đẻ người hoạt động kháng chiến đã hưởng chế độ con đẻ người hoạt động kháng chiến bị nhiễm chất độc hoá học đã được thiết lập trước đây không trong danh mục bệnh tật theo quy định hiện nay.</w:t>
            </w:r>
          </w:p>
          <w:p w14:paraId="3135C53D"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76DC91B2"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06CE4005"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Việc giải quyết chế độ phải căn cứ theo danh mục</w:t>
            </w:r>
          </w:p>
        </w:tc>
      </w:tr>
      <w:tr w:rsidR="001E27C1" w:rsidRPr="001B644A" w14:paraId="4929BF73" w14:textId="77777777" w:rsidTr="00286C6B">
        <w:trPr>
          <w:jc w:val="center"/>
        </w:trPr>
        <w:tc>
          <w:tcPr>
            <w:tcW w:w="4965" w:type="dxa"/>
          </w:tcPr>
          <w:p w14:paraId="4BF50DA4"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60. Quy định giải quyết chế độ người hoạt động kháng chiến bị nhiễm chất độc hóa học</w:t>
            </w:r>
          </w:p>
        </w:tc>
        <w:tc>
          <w:tcPr>
            <w:tcW w:w="2265" w:type="dxa"/>
          </w:tcPr>
          <w:p w14:paraId="13192AC4"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478A610B"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22B9B38C"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0541C3DA" w14:textId="77777777" w:rsidTr="00286C6B">
        <w:trPr>
          <w:jc w:val="center"/>
        </w:trPr>
        <w:tc>
          <w:tcPr>
            <w:tcW w:w="4965" w:type="dxa"/>
          </w:tcPr>
          <w:p w14:paraId="61A28474" w14:textId="77777777" w:rsidR="00470365" w:rsidRPr="00981030" w:rsidRDefault="00470365" w:rsidP="00A96154">
            <w:pPr>
              <w:tabs>
                <w:tab w:val="left" w:pos="91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Trường hợp đang hưởng trợ cấp hằng tháng tương ứng với mức có tỷ lệ tổn thương cơ thể từ 81% trở lên mà hồ sơ không có biên bản giám định y khoa hoặc biên bản giám định y khoa không đúng quy định thì không hưởng chế độ trợ cấp người phục vụ, phụ cấp đặc biệt; các chế độ ưu đãi khác hưởng như người có tỷ lệ tổn thương cơ thể từ 81 % trở lên.</w:t>
            </w:r>
          </w:p>
        </w:tc>
        <w:tc>
          <w:tcPr>
            <w:tcW w:w="2265" w:type="dxa"/>
          </w:tcPr>
          <w:p w14:paraId="32C042A3"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14C941A8" w14:textId="77777777" w:rsidR="00470365" w:rsidRPr="001B644A" w:rsidRDefault="00470365"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Tại khoản 3 Điều 60 dự thảo Nghị định:</w:t>
            </w:r>
          </w:p>
          <w:p w14:paraId="07E886BA"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thêm cụm từ: “trợ cấp tuất đối với thân nhân” vào sau cụm từ phụ cấp đặc biệt.</w:t>
            </w:r>
          </w:p>
          <w:p w14:paraId="7E8545FD"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=&gt; đề nghị sửa lại thành: “3. Trường hợp đang hưởng trợ cấp hằng tháng tương ứng với mức có tỷ lệ tổn thương cơ thể từ 81% trở lên mà hồ sơ không có biên bản giám định y khoa hoặc biên bản giám định y khoa không đúng quy định thì không hưởng chế độ trợ cấp người phục vụ, phụ cấp đặc biệt; </w:t>
            </w:r>
            <w:r w:rsidRPr="001B644A">
              <w:rPr>
                <w:rFonts w:asciiTheme="majorHAnsi" w:eastAsia="Times New Roman" w:hAnsiTheme="majorHAnsi" w:cstheme="majorHAnsi"/>
                <w:b/>
                <w:bCs/>
                <w:color w:val="000000" w:themeColor="text1"/>
                <w:sz w:val="28"/>
                <w:szCs w:val="28"/>
              </w:rPr>
              <w:t>trợ cấp tuất đối với thân nhân;</w:t>
            </w:r>
            <w:r w:rsidRPr="001B644A">
              <w:rPr>
                <w:rFonts w:asciiTheme="majorHAnsi" w:eastAsia="Times New Roman" w:hAnsiTheme="majorHAnsi" w:cstheme="majorHAnsi"/>
                <w:color w:val="000000" w:themeColor="text1"/>
                <w:sz w:val="28"/>
                <w:szCs w:val="28"/>
              </w:rPr>
              <w:t xml:space="preserve"> các chế độ ưu đãi khác hưởng như người có tỷ lệ tổn thương cơ thể từ 81 % trở lên”.</w:t>
            </w:r>
          </w:p>
          <w:p w14:paraId="59DAF27F"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Để phù hợp với thực tế. </w:t>
            </w:r>
          </w:p>
        </w:tc>
        <w:tc>
          <w:tcPr>
            <w:tcW w:w="2490" w:type="dxa"/>
          </w:tcPr>
          <w:p w14:paraId="3F95C814"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70298E37"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Vẫn giải quyết trợ cấp tuất đối với thân nhân</w:t>
            </w:r>
          </w:p>
        </w:tc>
      </w:tr>
      <w:tr w:rsidR="001E27C1" w:rsidRPr="001B644A" w14:paraId="48C3DAFB" w14:textId="77777777" w:rsidTr="00286C6B">
        <w:trPr>
          <w:jc w:val="center"/>
        </w:trPr>
        <w:tc>
          <w:tcPr>
            <w:tcW w:w="4965" w:type="dxa"/>
          </w:tcPr>
          <w:p w14:paraId="47033D04" w14:textId="77777777" w:rsidR="00470365" w:rsidRPr="00981030" w:rsidRDefault="00470365" w:rsidP="00A96154">
            <w:pPr>
              <w:tabs>
                <w:tab w:val="left" w:pos="910"/>
              </w:tabs>
              <w:jc w:val="both"/>
              <w:rPr>
                <w:rFonts w:asciiTheme="majorHAnsi" w:eastAsia="Times New Roman" w:hAnsiTheme="majorHAnsi" w:cstheme="majorHAnsi"/>
                <w:color w:val="000000" w:themeColor="text1"/>
                <w:sz w:val="28"/>
                <w:szCs w:val="28"/>
              </w:rPr>
            </w:pPr>
          </w:p>
        </w:tc>
        <w:tc>
          <w:tcPr>
            <w:tcW w:w="2265" w:type="dxa"/>
          </w:tcPr>
          <w:p w14:paraId="62488C7B"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Cao Bằng</w:t>
            </w:r>
          </w:p>
        </w:tc>
        <w:tc>
          <w:tcPr>
            <w:tcW w:w="4350" w:type="dxa"/>
          </w:tcPr>
          <w:p w14:paraId="14423635" w14:textId="77777777" w:rsidR="00470365" w:rsidRPr="001B644A" w:rsidRDefault="00470365" w:rsidP="00286C6B">
            <w:pPr>
              <w:ind w:firstLine="70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Tại Điều 60 (Quy định giải quyết chế độ người hoạt động kháng chiến bị nhiễm chất độc hóa học): Đề nghị Bộ Nội vụ nghiên cứu, bổ sung thêm trường hợp như sau:</w:t>
            </w:r>
          </w:p>
          <w:p w14:paraId="4B265BD5" w14:textId="77777777" w:rsidR="00470365" w:rsidRPr="001B644A" w:rsidRDefault="00470365"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 xml:space="preserve">         “4. Trường hợp đã được hưởng chế độ Người hoạt động kháng chiến bị nhiễm chất độc hóa học trước ngày 15/02/2022 (mắc bệnh theo danh mục). Nay đủ điều kiện được giải quyết hưởng thêm chế độ trợ cấp bệnh binh theo quy định tại Điều 53 của Nghị định này thì được khám giám định tổng hợp tỷ lệ tổn thương cơ thể để hưởng chế độ bệnh binh tương ứng tỷ lệ tổn thương cơ thể.</w:t>
            </w:r>
          </w:p>
          <w:p w14:paraId="199DC649"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54CC9212"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470C952E"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có Người tham gia kháng chiến mà về nghỉ bệnh binh sau ngày 15/02/2022</w:t>
            </w:r>
          </w:p>
        </w:tc>
      </w:tr>
      <w:tr w:rsidR="001E27C1" w:rsidRPr="001B644A" w14:paraId="18E5A399" w14:textId="77777777" w:rsidTr="00286C6B">
        <w:trPr>
          <w:jc w:val="center"/>
        </w:trPr>
        <w:tc>
          <w:tcPr>
            <w:tcW w:w="4965" w:type="dxa"/>
          </w:tcPr>
          <w:p w14:paraId="1CB49DC9" w14:textId="77777777" w:rsidR="00470365" w:rsidRPr="00981030" w:rsidRDefault="00470365"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9</w:t>
            </w:r>
          </w:p>
          <w:p w14:paraId="5815F040" w14:textId="77777777" w:rsidR="00470365" w:rsidRPr="00981030" w:rsidRDefault="00470365"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NGƯỜI HOẠT ĐỘNG CÁCH MẠNG, KHÁNG CHIẾN, BẢO VỆ TỔ QUỐC, LÀM NGHĨA VỤ QUỐC TẾ BỊ ĐỊCH BẮT TÙ, ĐÀY</w:t>
            </w:r>
          </w:p>
        </w:tc>
        <w:tc>
          <w:tcPr>
            <w:tcW w:w="2265" w:type="dxa"/>
          </w:tcPr>
          <w:p w14:paraId="5CAEA4FC"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32FC3A4E"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11558540"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3DA870AD" w14:textId="77777777" w:rsidTr="00286C6B">
        <w:trPr>
          <w:jc w:val="center"/>
        </w:trPr>
        <w:tc>
          <w:tcPr>
            <w:tcW w:w="4965" w:type="dxa"/>
          </w:tcPr>
          <w:p w14:paraId="3CC1D2AA"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62. Căn cứ lập hồ sơ</w:t>
            </w:r>
          </w:p>
          <w:p w14:paraId="72BB926E" w14:textId="77777777" w:rsidR="00470365" w:rsidRPr="00981030" w:rsidRDefault="00470365"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Một trong các giấy tờ chứng minh có tham gia cách mạng, kháng chiến, bảo vệ Tổ quốc, làm nghĩa vụ quốc tế và thời gian, địa điểm bị tù, đày như sau:</w:t>
            </w:r>
          </w:p>
          <w:p w14:paraId="20ED7B87" w14:textId="77777777" w:rsidR="00470365" w:rsidRPr="00981030" w:rsidRDefault="00470365" w:rsidP="00A96154">
            <w:pPr>
              <w:pBdr>
                <w:top w:val="nil"/>
                <w:left w:val="nil"/>
                <w:bottom w:val="nil"/>
                <w:right w:val="nil"/>
                <w:between w:val="nil"/>
              </w:pBdr>
              <w:tabs>
                <w:tab w:val="left" w:pos="98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Bản sao được chứng thực từ một trong các giấy tờ do cơ quan có thẩm quyền ban hành, xác nhận từ ngày 31 tháng 12 năm 1994 trở về trước: lý lịch cán bộ, lý lịch đảng viên, lý lịch quân nhân, lý lịch công an; hồ sơ khen thưởng tổng kết thành tích tham gia kháng chiến; các giấy tờ, tài liệu khác.</w:t>
            </w:r>
          </w:p>
          <w:p w14:paraId="51A89D5E" w14:textId="77777777" w:rsidR="00470365" w:rsidRPr="00981030" w:rsidRDefault="00470365" w:rsidP="00A96154">
            <w:pPr>
              <w:pBdr>
                <w:top w:val="nil"/>
                <w:left w:val="nil"/>
                <w:bottom w:val="nil"/>
                <w:right w:val="nil"/>
                <w:between w:val="nil"/>
              </w:pBdr>
              <w:tabs>
                <w:tab w:val="left" w:pos="102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Bản sao được chứng thực từ hồ sơ hưởng chế độ Bảo hiểm xã hội.</w:t>
            </w:r>
          </w:p>
          <w:p w14:paraId="4CAA093F" w14:textId="77777777" w:rsidR="00470365" w:rsidRPr="00981030" w:rsidRDefault="00470365" w:rsidP="00A96154">
            <w:pPr>
              <w:pBdr>
                <w:top w:val="nil"/>
                <w:left w:val="nil"/>
                <w:bottom w:val="nil"/>
                <w:right w:val="nil"/>
                <w:between w:val="nil"/>
              </w:pBdr>
              <w:tabs>
                <w:tab w:val="left" w:pos="102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Bản trích lục hồ sơ liệt sĩ.</w:t>
            </w:r>
          </w:p>
          <w:p w14:paraId="32319785" w14:textId="77777777" w:rsidR="00470365" w:rsidRPr="00981030" w:rsidRDefault="00470365" w:rsidP="00A96154">
            <w:pPr>
              <w:pBdr>
                <w:top w:val="nil"/>
                <w:left w:val="nil"/>
                <w:bottom w:val="nil"/>
                <w:right w:val="nil"/>
                <w:between w:val="nil"/>
              </w:pBdr>
              <w:tabs>
                <w:tab w:val="left" w:pos="100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Giấy xác nhận của cơ quan, đơn vị có thẩm quyền thuộc Bộ Quốc phòng, Bộ Công an về thời gian tù và nơi bị tù.</w:t>
            </w:r>
          </w:p>
          <w:p w14:paraId="338E96CB" w14:textId="77777777" w:rsidR="00470365" w:rsidRPr="00981030" w:rsidRDefault="00470365"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Địa điểm bị tù, đày để xem xét công nhận người hoạt động cách mạng, kháng chiến, bảo vệ tổ quốc, làm nghĩa vụ quốc tế bị địch bắt tù, đày được quy định tại Danh mục nhà tù và những nơi được coi là nhà tù do Bộ Nội vụ ban hành.</w:t>
            </w:r>
          </w:p>
        </w:tc>
        <w:tc>
          <w:tcPr>
            <w:tcW w:w="2265" w:type="dxa"/>
          </w:tcPr>
          <w:p w14:paraId="003BBC8C" w14:textId="3D988301"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Tĩnh</w:t>
            </w:r>
          </w:p>
        </w:tc>
        <w:tc>
          <w:tcPr>
            <w:tcW w:w="4350" w:type="dxa"/>
          </w:tcPr>
          <w:p w14:paraId="0EBCEF53"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Điều 62</w:t>
            </w:r>
            <w:r w:rsidRPr="001B644A">
              <w:rPr>
                <w:rFonts w:asciiTheme="majorHAnsi" w:eastAsia="Times New Roman" w:hAnsiTheme="majorHAnsi" w:cstheme="majorHAnsi"/>
                <w:color w:val="000000" w:themeColor="text1"/>
                <w:sz w:val="28"/>
                <w:szCs w:val="28"/>
              </w:rPr>
              <w:t xml:space="preserve"> đề nghị sửa đổi, bổ sung căn cứ lập hồ sơ Người hoạt động cách mạng, kháng chiến, làm nhiệm vụ quốc tế bị địch bắt tù, đày phải có Giấy xác nhận của cơ quan, đơn vị có thẩm quyền thuộc Bộ Quốc phòng, Bộ Công an về thời gian tù và nơi bị tù (Công an tỉnh và Bộ Chỉ huy quân sự tỉnh) hoặc văn bản cung cấp thông tin về thời gian tù, nơi bị tù của cơ quan thuộc Bộ Công an, Bộ Quốc phòng như Cục hồ sơ nghiệp vụ Bộ Công an.</w:t>
            </w:r>
          </w:p>
        </w:tc>
        <w:tc>
          <w:tcPr>
            <w:tcW w:w="2490" w:type="dxa"/>
          </w:tcPr>
          <w:p w14:paraId="0135F9EE"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0EC1D8D7"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giấy xác nhận chính là hình thức văn bản cung cấp thông tin</w:t>
            </w:r>
          </w:p>
        </w:tc>
      </w:tr>
      <w:tr w:rsidR="001E27C1" w:rsidRPr="001B644A" w14:paraId="4B725438" w14:textId="77777777" w:rsidTr="00286C6B">
        <w:trPr>
          <w:jc w:val="center"/>
        </w:trPr>
        <w:tc>
          <w:tcPr>
            <w:tcW w:w="4965" w:type="dxa"/>
          </w:tcPr>
          <w:p w14:paraId="01F779B5"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63. Hồ sơ, thủ tục cấp giấy xác nhận về thời gian tù và nơi bị tù theo quy định tại điểm d khoản 1 Điều 62 Nghị định này</w:t>
            </w:r>
          </w:p>
          <w:p w14:paraId="0E04C263" w14:textId="77777777" w:rsidR="00470365" w:rsidRPr="00981030" w:rsidRDefault="00470365"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Cá nhân làm đơn đề nghị cấp giấy xác nhận về thời gian tù và nơi bị tù gửi một trong các cơ quan sau:</w:t>
            </w:r>
          </w:p>
          <w:p w14:paraId="67A21B31" w14:textId="77777777" w:rsidR="00470365" w:rsidRPr="00981030" w:rsidRDefault="00470365" w:rsidP="00A96154">
            <w:pPr>
              <w:pBdr>
                <w:top w:val="nil"/>
                <w:left w:val="nil"/>
                <w:bottom w:val="nil"/>
                <w:right w:val="nil"/>
                <w:between w:val="nil"/>
              </w:pBdr>
              <w:tabs>
                <w:tab w:val="left" w:pos="94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Trường hợp vào thời điểm bị địch bắt tù, đày do quân đội quản lý; người đã chuyển ra ngoài quân đội gửi Bộ Chỉ huy quân sự cấp tỉnh nơi thường trú; người đang tại ngũ gửi cơ quan, đơn vị đang trực tiếp quản lý.</w:t>
            </w:r>
          </w:p>
          <w:p w14:paraId="50FA25BB" w14:textId="77777777" w:rsidR="00470365" w:rsidRPr="00981030" w:rsidRDefault="00470365" w:rsidP="00A96154">
            <w:pPr>
              <w:pBdr>
                <w:top w:val="nil"/>
                <w:left w:val="nil"/>
                <w:bottom w:val="nil"/>
                <w:right w:val="nil"/>
                <w:between w:val="nil"/>
              </w:pBdr>
              <w:tabs>
                <w:tab w:val="left" w:pos="100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Các trường hợp khác gửi Công an cấp tỉnh nơi thường trú.</w:t>
            </w:r>
          </w:p>
          <w:p w14:paraId="2786453C" w14:textId="77777777" w:rsidR="00470365" w:rsidRPr="00981030" w:rsidRDefault="00470365" w:rsidP="00A96154">
            <w:pPr>
              <w:pBdr>
                <w:top w:val="nil"/>
                <w:left w:val="nil"/>
                <w:bottom w:val="nil"/>
                <w:right w:val="nil"/>
                <w:between w:val="nil"/>
              </w:pBdr>
              <w:tabs>
                <w:tab w:val="left" w:pos="94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Cơ quan, đơn vị có thẩm quyền theo hướng dẫn của Bộ Quốc phòng, Bộ Công an trong thời gian 20 ngày, trường hợp đặc biệt trong thời gian 40 ngày kể từ ngày nhận được đơn, có trách nhiệm kiểm tra, xác minh, cấp giấy xác nhận về thời gian tù và nơi bị tù.</w:t>
            </w:r>
          </w:p>
          <w:p w14:paraId="651AE184" w14:textId="77777777" w:rsidR="00470365" w:rsidRPr="00981030" w:rsidRDefault="00470365" w:rsidP="00A96154">
            <w:pPr>
              <w:pBdr>
                <w:top w:val="nil"/>
                <w:left w:val="nil"/>
                <w:bottom w:val="nil"/>
                <w:right w:val="nil"/>
                <w:between w:val="nil"/>
              </w:pBdr>
              <w:tabs>
                <w:tab w:val="left" w:pos="94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Bộ Quốc phòng, Bộ Công an quy định cụ thể về cơ quan có thẩm quyền và quy trình cấp giấy xác nhận về thời gian tù và nơi bị tù quy định tại Điều này.</w:t>
            </w:r>
          </w:p>
        </w:tc>
        <w:tc>
          <w:tcPr>
            <w:tcW w:w="2265" w:type="dxa"/>
          </w:tcPr>
          <w:p w14:paraId="534A732C"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6A31403D" w14:textId="77777777" w:rsidR="00470365" w:rsidRPr="001B644A" w:rsidRDefault="00470365"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Hải Phòng</w:t>
            </w:r>
          </w:p>
          <w:p w14:paraId="7E7A5B84"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sửa thành “Trường hợp vào thời điểm bị địch bắt tù, đày do quân đội quản lý; người đã chuyển ra ngoài quân đội gửi đến Bộ CHQS cấp tỉnh nơi thường trú hoặc đơn vị quản lý khi bị bắt, được trả tự do; người đang tại ngũ gửi cơ quan, đơn vị đang trực tiếp quản lý”.</w:t>
            </w:r>
          </w:p>
          <w:p w14:paraId="3715E4B8"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Thực tế khi thực hiện Nghị định số 131/2021/NĐ-CP, ngày 30/12/2021 của Chính phủ nhiều trường hợp khi đến cơ quan quân sự cấp tỉnh xin xác nhận về thời gian tù và nơi bị tù đã có nội dung xác nhận của đơn vị quản lý trước hoặc sau khi được trả tự do. Như vậy, không nhất thiết phải gửi đến Bộ CHQS cấp tỉnh để xin xác nhận.</w:t>
            </w:r>
          </w:p>
          <w:p w14:paraId="5DF433CB" w14:textId="77777777" w:rsidR="00470365" w:rsidRPr="001B644A" w:rsidRDefault="00470365" w:rsidP="00286C6B">
            <w:pPr>
              <w:jc w:val="both"/>
              <w:rPr>
                <w:rFonts w:asciiTheme="majorHAnsi" w:eastAsia="Times New Roman" w:hAnsiTheme="majorHAnsi" w:cstheme="majorHAnsi"/>
                <w:b/>
                <w:bCs/>
                <w:color w:val="000000" w:themeColor="text1"/>
                <w:sz w:val="28"/>
                <w:szCs w:val="28"/>
              </w:rPr>
            </w:pPr>
          </w:p>
        </w:tc>
        <w:tc>
          <w:tcPr>
            <w:tcW w:w="2490" w:type="dxa"/>
          </w:tcPr>
          <w:p w14:paraId="7C73E17D"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049E6416"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có quy định sử dụng “</w:t>
            </w:r>
            <w:r w:rsidRPr="001B644A">
              <w:rPr>
                <w:rFonts w:asciiTheme="majorHAnsi" w:hAnsiTheme="majorHAnsi" w:cstheme="majorHAnsi"/>
                <w:color w:val="000000" w:themeColor="text1"/>
                <w:sz w:val="28"/>
                <w:szCs w:val="28"/>
              </w:rPr>
              <w:t>các giấy tờ, tài liệu khác” từ 31/12/1994 trở về trước (Điều 62)</w:t>
            </w:r>
          </w:p>
        </w:tc>
      </w:tr>
      <w:tr w:rsidR="001E27C1" w:rsidRPr="001B644A" w14:paraId="3053132E" w14:textId="77777777" w:rsidTr="00286C6B">
        <w:trPr>
          <w:jc w:val="center"/>
        </w:trPr>
        <w:tc>
          <w:tcPr>
            <w:tcW w:w="4965" w:type="dxa"/>
          </w:tcPr>
          <w:p w14:paraId="7C15B2F8"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677FD0FF"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Công an</w:t>
            </w:r>
          </w:p>
        </w:tc>
        <w:tc>
          <w:tcPr>
            <w:tcW w:w="4350" w:type="dxa"/>
          </w:tcPr>
          <w:p w14:paraId="2D81BF0C" w14:textId="77777777" w:rsidR="00470365" w:rsidRPr="001B644A" w:rsidRDefault="00470365"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2. Về việc xác nhận thời gian tù và nơi bị tù đối với người hoạt động cách mạng, kháng chiến, bảo vệ Tổ quốc, làm nghĩa vụ quốc tế bị địch bắt, tù đày</w:t>
            </w:r>
          </w:p>
          <w:p w14:paraId="2154620E" w14:textId="559F29A8" w:rsidR="00470365" w:rsidRPr="001B644A" w:rsidRDefault="00470365" w:rsidP="00286C6B">
            <w:pPr>
              <w:ind w:firstLine="720"/>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color w:val="000000" w:themeColor="text1"/>
                <w:sz w:val="28"/>
                <w:szCs w:val="28"/>
              </w:rPr>
              <w:t xml:space="preserve"> Theo quy định hiện nay, việc xác nhận thời gian tù và nơi bị tù đối với người hoạt động cách mạng, kháng chiến, bảo vệ Tổ quốc, làm nghĩa vụ quốc tế bị địch bắt, tù đày đối với </w:t>
            </w:r>
            <w:r w:rsidRPr="001B644A">
              <w:rPr>
                <w:rFonts w:asciiTheme="majorHAnsi" w:eastAsia="Times New Roman" w:hAnsiTheme="majorHAnsi" w:cstheme="majorHAnsi"/>
                <w:b/>
                <w:bCs/>
                <w:i/>
                <w:iCs/>
                <w:color w:val="000000" w:themeColor="text1"/>
                <w:sz w:val="28"/>
                <w:szCs w:val="28"/>
              </w:rPr>
              <w:t>các trường hợp không thuộc</w:t>
            </w:r>
            <w:r w:rsidRPr="001B644A">
              <w:rPr>
                <w:rFonts w:asciiTheme="majorHAnsi" w:eastAsia="Times New Roman" w:hAnsiTheme="majorHAnsi" w:cstheme="majorHAnsi"/>
                <w:b/>
                <w:bCs/>
                <w:color w:val="000000" w:themeColor="text1"/>
                <w:sz w:val="28"/>
                <w:szCs w:val="28"/>
              </w:rPr>
              <w:t xml:space="preserve"> Quân đội nhân dân và CAND thì Công an tỉnh, thành phố nơi cá nhân cư trú có trách nhiệm</w:t>
            </w:r>
            <w:r w:rsidRPr="001B644A">
              <w:rPr>
                <w:rFonts w:asciiTheme="majorHAnsi" w:eastAsia="Times New Roman" w:hAnsiTheme="majorHAnsi" w:cstheme="majorHAnsi"/>
                <w:b/>
                <w:bCs/>
                <w:i/>
                <w:iCs/>
                <w:color w:val="000000" w:themeColor="text1"/>
                <w:sz w:val="28"/>
                <w:szCs w:val="28"/>
              </w:rPr>
              <w:t xml:space="preserve"> </w:t>
            </w:r>
            <w:r w:rsidRPr="001B644A">
              <w:rPr>
                <w:rFonts w:asciiTheme="majorHAnsi" w:eastAsia="Times New Roman" w:hAnsiTheme="majorHAnsi" w:cstheme="majorHAnsi"/>
                <w:b/>
                <w:bCs/>
                <w:color w:val="000000" w:themeColor="text1"/>
                <w:sz w:val="28"/>
                <w:szCs w:val="28"/>
              </w:rPr>
              <w:t xml:space="preserve">kiểm tra, xác minh, thu thập tài liệu và cấp giấy xác nhận nơi tù và thời gian tù theo quy định. Tuy nhiên, qua thực tế triển khai thực hiện có bất cập, các trường hợp này không thuộc quản lý của CAND nên không có hồ sơ, tài liệu làm căn cứ xác nhận thời gian tù và nơi bị tù. Do đó, Công an các địa phương gặp nhiều khó khăn trong việc thẩm tra, xác minh và không thể kết luận. Để đảm bảo chặt chẽ và hợp lý trong triển khai thực hiện, Bộ Công an đề nghị: </w:t>
            </w:r>
            <w:r w:rsidRPr="001B644A">
              <w:rPr>
                <w:rFonts w:asciiTheme="majorHAnsi" w:eastAsia="Times New Roman" w:hAnsiTheme="majorHAnsi" w:cstheme="majorHAnsi"/>
                <w:b/>
                <w:bCs/>
                <w:i/>
                <w:iCs/>
                <w:color w:val="000000" w:themeColor="text1"/>
                <w:sz w:val="28"/>
                <w:szCs w:val="28"/>
              </w:rPr>
              <w:t>Đối với các trường hợp không thuộc CAND, việc xác nhận thời gian tù và nơi bị tù đối với người hoạt động cách mạng, kháng chiến, bảo vệ Tổ quốc, làm nghĩa vụ quốc  tế bị địch bắt, tù đày do cơ quan, đơn vị công tác của cá nhân</w:t>
            </w:r>
            <w:r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b/>
                <w:bCs/>
                <w:i/>
                <w:iCs/>
                <w:color w:val="000000" w:themeColor="text1"/>
                <w:sz w:val="28"/>
                <w:szCs w:val="28"/>
              </w:rPr>
              <w:t>thẩm tra, xác nhận nơi tù và thời gian tù theo quy định. Công an các đơn vị, địa phương có liên quan phối hợp hỗ trợ để xác minh khi có yêu cầu.</w:t>
            </w:r>
          </w:p>
        </w:tc>
        <w:tc>
          <w:tcPr>
            <w:tcW w:w="2490" w:type="dxa"/>
          </w:tcPr>
          <w:p w14:paraId="3D4280B6"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3B50A6DA"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Công an đã hiện đang quản lý các tàng thư lưu trữ, trường hợp cơ quan công không tìm thấy trong tàng thư lưu trữ thì trả lời theo thẩm quyền. các cơ quan khác không có các tài liệu lưu trữ để phối hợp được với công an.</w:t>
            </w:r>
          </w:p>
          <w:p w14:paraId="201DBFC8"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4E97BADA" w14:textId="77777777" w:rsidTr="00286C6B">
        <w:trPr>
          <w:jc w:val="center"/>
        </w:trPr>
        <w:tc>
          <w:tcPr>
            <w:tcW w:w="4965" w:type="dxa"/>
          </w:tcPr>
          <w:p w14:paraId="7E139609" w14:textId="77777777" w:rsidR="00470365" w:rsidRPr="00981030" w:rsidRDefault="00470365"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10</w:t>
            </w:r>
          </w:p>
          <w:p w14:paraId="506FDEAA" w14:textId="77777777" w:rsidR="00470365" w:rsidRPr="00981030" w:rsidRDefault="00470365"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NGƯỜI HOẠT ĐỘNG KHÁNG CHIẾN GIẢI PHÓNG DÂN TỘC, BẢO VỆ TỔ QUỐC VÀ LÀM NGHĨA VỤ QUỐC TẾ</w:t>
            </w:r>
          </w:p>
        </w:tc>
        <w:tc>
          <w:tcPr>
            <w:tcW w:w="2265" w:type="dxa"/>
          </w:tcPr>
          <w:p w14:paraId="6EBE0249"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0A6AA541"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38527678"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4997EE93" w14:textId="77777777" w:rsidTr="00286C6B">
        <w:trPr>
          <w:jc w:val="center"/>
        </w:trPr>
        <w:tc>
          <w:tcPr>
            <w:tcW w:w="4965" w:type="dxa"/>
          </w:tcPr>
          <w:p w14:paraId="2DE80E32"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68. Căn cứ giải quyết chế độ</w:t>
            </w:r>
          </w:p>
          <w:p w14:paraId="3A755534"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Bản sao được chứng thực từ một trong các giấy tờ sau:</w:t>
            </w:r>
          </w:p>
          <w:p w14:paraId="425278D8" w14:textId="77777777" w:rsidR="00470365" w:rsidRPr="00981030" w:rsidRDefault="00470365" w:rsidP="00A96154">
            <w:pPr>
              <w:pBdr>
                <w:top w:val="nil"/>
                <w:left w:val="nil"/>
                <w:bottom w:val="nil"/>
                <w:right w:val="nil"/>
                <w:between w:val="nil"/>
              </w:pBdr>
              <w:tabs>
                <w:tab w:val="left" w:pos="97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Huân chương Kháng chiến, Huân chương Chiến thắng, Huy chương Kháng chiến, Huy chương Chiến thắng hoặc giấy chứng nhận đeo huân chương, huy chương.</w:t>
            </w:r>
          </w:p>
          <w:p w14:paraId="70F2BED9" w14:textId="77777777" w:rsidR="00470365" w:rsidRPr="00981030" w:rsidRDefault="00470365"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Quyết định tặng thưởng Huân chương Kháng chiến, Huân chương Chiến thắng, Huy chương Kháng chiến, Huy chương Chiến thắng.</w:t>
            </w:r>
          </w:p>
        </w:tc>
        <w:tc>
          <w:tcPr>
            <w:tcW w:w="2265" w:type="dxa"/>
          </w:tcPr>
          <w:p w14:paraId="2B907681"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 Quảng Trị</w:t>
            </w:r>
          </w:p>
        </w:tc>
        <w:tc>
          <w:tcPr>
            <w:tcW w:w="4350" w:type="dxa"/>
          </w:tcPr>
          <w:p w14:paraId="601F0D73"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hướng dẫn căn cứ để xác định </w:t>
            </w:r>
            <w:r w:rsidRPr="001B644A">
              <w:rPr>
                <w:rFonts w:asciiTheme="majorHAnsi" w:eastAsia="Times New Roman" w:hAnsiTheme="majorHAnsi" w:cstheme="majorHAnsi"/>
                <w:b/>
                <w:bCs/>
                <w:color w:val="000000" w:themeColor="text1"/>
                <w:sz w:val="28"/>
                <w:szCs w:val="28"/>
              </w:rPr>
              <w:t>mức hưởng trợ cấp một lần</w:t>
            </w:r>
            <w:r w:rsidRPr="001B644A">
              <w:rPr>
                <w:rFonts w:asciiTheme="majorHAnsi" w:eastAsia="Times New Roman" w:hAnsiTheme="majorHAnsi" w:cstheme="majorHAnsi"/>
                <w:color w:val="000000" w:themeColor="text1"/>
                <w:sz w:val="28"/>
                <w:szCs w:val="28"/>
              </w:rPr>
              <w:t xml:space="preserve"> khi quy định tại K1, K2 Điều 68. đối tượng chỉ cung cấp Bản sao được chứng thực từ một trong các giấy tờ: Bằng/giấy chứng nhận hoặc Quyết định tặng thưởng Huân, Huy chương Kháng chiến, Huân, Huy chương Chiến thắng.</w:t>
            </w:r>
          </w:p>
          <w:p w14:paraId="2253E5C5" w14:textId="77777777" w:rsidR="00470365" w:rsidRPr="001B644A" w:rsidRDefault="00470365" w:rsidP="00286C6B">
            <w:pPr>
              <w:jc w:val="both"/>
              <w:rPr>
                <w:rFonts w:asciiTheme="majorHAnsi" w:eastAsia="Times New Roman" w:hAnsiTheme="majorHAnsi" w:cstheme="majorHAnsi"/>
                <w:b/>
                <w:bCs/>
                <w:color w:val="000000" w:themeColor="text1"/>
                <w:sz w:val="28"/>
                <w:szCs w:val="28"/>
                <w:lang w:val="vi-VN"/>
              </w:rPr>
            </w:pPr>
            <w:r w:rsidRPr="001B644A">
              <w:rPr>
                <w:rFonts w:asciiTheme="majorHAnsi" w:eastAsia="Times New Roman" w:hAnsiTheme="majorHAnsi" w:cstheme="majorHAnsi"/>
                <w:b/>
                <w:bCs/>
                <w:color w:val="000000" w:themeColor="text1"/>
                <w:sz w:val="28"/>
                <w:szCs w:val="28"/>
              </w:rPr>
              <w:t>Đề nghị sửa: ngoài bản khai, đối tượng cung cấp giấy tờ chứng minh thời gian thực tế tham gia kháng chiến để phù hợp với quy định tại K3 Điều 68 và Nghị định quy định về trợ cấp, phụ cấp đối với người có công</w:t>
            </w:r>
          </w:p>
          <w:p w14:paraId="07A28D1D"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 Đề nghị sửa đổi, bổ sung vào dự thảo Nghị định như sau:</w:t>
            </w:r>
          </w:p>
          <w:p w14:paraId="020C3D26"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“68. Bản sao được chứng thực gồm các giấy tờ sau:</w:t>
            </w:r>
          </w:p>
          <w:p w14:paraId="2A928358"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1. Huân chương Kháng chiến, Huân chương Chiến thắng, Huy chương Kháng chiến, Huy chương Chiến thắng hoặc giấy chứng nhận đeo huân chương, huy chương hoặc Quyết định tặng thưởng Huân chương Kháng chiến, Huân chương Chiến thắng, Huy chương Kháng chiến, Huy chương Chiến thắng.</w:t>
            </w:r>
          </w:p>
          <w:p w14:paraId="51C584B6"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2. Giấy xác nhận về khen thưởng tổng kết thành tích kháng chiến và thời gian hoạt động kháng chiến thực tế của cơ quan Thi đua - Khen thưởng cấp tỉnh trở lên.</w:t>
            </w:r>
          </w:p>
          <w:p w14:paraId="21811E60"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tc>
        <w:tc>
          <w:tcPr>
            <w:tcW w:w="2490" w:type="dxa"/>
          </w:tcPr>
          <w:p w14:paraId="7176FDB2"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7CEF9809"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Không tiếp thu</w:t>
            </w:r>
          </w:p>
          <w:p w14:paraId="0EA89393"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Đây là trách  nhiệm của cơ quan QLNN</w:t>
            </w:r>
          </w:p>
          <w:p w14:paraId="74321D14"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41928EB0"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2E78CAAF"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6B045FC2"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21DA7A8F"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559C74C6"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6E38ABF0"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0F29187E"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369D4874"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4AF16A33"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2A83FB1F"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2445B0E0"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209F4856"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19A6BF3F"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2D03899D"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p>
          <w:p w14:paraId="7BC30893"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Không tiếp thu</w:t>
            </w:r>
          </w:p>
          <w:p w14:paraId="042CE69E" w14:textId="77777777" w:rsidR="00470365" w:rsidRPr="001B644A" w:rsidRDefault="00470365"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Quy định trong dự thảo thảo rõ hơn</w:t>
            </w:r>
          </w:p>
        </w:tc>
      </w:tr>
      <w:tr w:rsidR="00870604" w:rsidRPr="001B644A" w14:paraId="1BE580B1" w14:textId="77777777" w:rsidTr="00286C6B">
        <w:trPr>
          <w:jc w:val="center"/>
        </w:trPr>
        <w:tc>
          <w:tcPr>
            <w:tcW w:w="4965" w:type="dxa"/>
          </w:tcPr>
          <w:p w14:paraId="64A85990" w14:textId="77777777" w:rsidR="00870604" w:rsidRPr="00981030" w:rsidRDefault="00870604"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b/>
                <w:bCs/>
                <w:color w:val="000000" w:themeColor="text1"/>
                <w:sz w:val="28"/>
                <w:szCs w:val="28"/>
                <w:lang w:val="vi-VN"/>
              </w:rPr>
              <w:t>Điều 69. Hồ sơ, thủ tục giải quyết chế độ</w:t>
            </w:r>
          </w:p>
          <w:p w14:paraId="2980D330" w14:textId="77777777" w:rsidR="00870604" w:rsidRPr="00981030" w:rsidRDefault="00870604"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lang w:val="vi-VN"/>
              </w:rPr>
              <w:t>1. Cá nhân lập bản khai theo Mẫu số 11 Phụ lục I Nghị định này kèm một trong các giấy tờ quy định tại Điều 68 Nghị định này gửi Ủy ban nhân dân cấp xã nơi thường trú.</w:t>
            </w:r>
          </w:p>
          <w:p w14:paraId="4E32A52A" w14:textId="77777777" w:rsidR="00870604" w:rsidRPr="00981030" w:rsidRDefault="00870604"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lang w:val="vi-VN"/>
              </w:rPr>
              <w:t>Trường hợp chết mà chưa được hưởng chế độ ưu đãi thì kèm theo giấy báo tử hoặc trích lục khai tử.</w:t>
            </w:r>
          </w:p>
        </w:tc>
        <w:tc>
          <w:tcPr>
            <w:tcW w:w="2265" w:type="dxa"/>
          </w:tcPr>
          <w:p w14:paraId="7BCC5B80" w14:textId="77777777" w:rsidR="00870604" w:rsidRPr="001B644A" w:rsidRDefault="00870604"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Hải Phòng</w:t>
            </w:r>
          </w:p>
        </w:tc>
        <w:tc>
          <w:tcPr>
            <w:tcW w:w="4350" w:type="dxa"/>
          </w:tcPr>
          <w:p w14:paraId="3291681C" w14:textId="560E0798" w:rsidR="00870604" w:rsidRPr="001B644A" w:rsidRDefault="0087060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thành phần hồ sơ giải quyết chế độ trợ cấp 1 lần đối với trường hợp người tham gia hoạt động kháng chiến còn sống: Một trong các giấy tờ quy định tại Điều 68 và Giấy xác nhận thời gian hoạt động kháng chiến thực tế của cơ quan Thi đua - Khen thưởng cấp tỉnh trở lên để làm cơ sở giải quyết theo quy định.</w:t>
            </w:r>
          </w:p>
        </w:tc>
        <w:tc>
          <w:tcPr>
            <w:tcW w:w="2490" w:type="dxa"/>
            <w:vMerge w:val="restart"/>
          </w:tcPr>
          <w:p w14:paraId="079CC088" w14:textId="77777777" w:rsidR="00870604" w:rsidRPr="001B644A" w:rsidRDefault="0087060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0F53C627" w14:textId="3B842B18" w:rsidR="00870604" w:rsidRPr="001B644A" w:rsidRDefault="00870604" w:rsidP="00286C6B">
            <w:pPr>
              <w:jc w:val="both"/>
              <w:rPr>
                <w:rFonts w:asciiTheme="majorHAnsi" w:eastAsia="Times New Roman" w:hAnsiTheme="majorHAnsi" w:cstheme="majorHAnsi"/>
                <w:color w:val="000000" w:themeColor="text1"/>
                <w:sz w:val="28"/>
                <w:szCs w:val="28"/>
              </w:rPr>
            </w:pPr>
          </w:p>
        </w:tc>
      </w:tr>
      <w:tr w:rsidR="00870604" w:rsidRPr="001B644A" w14:paraId="6AF0C6EE" w14:textId="77777777" w:rsidTr="00286C6B">
        <w:trPr>
          <w:jc w:val="center"/>
        </w:trPr>
        <w:tc>
          <w:tcPr>
            <w:tcW w:w="4965" w:type="dxa"/>
          </w:tcPr>
          <w:p w14:paraId="4E86B475" w14:textId="77777777" w:rsidR="00870604" w:rsidRPr="00981030" w:rsidRDefault="00870604"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20C5C226" w14:textId="77777777" w:rsidR="00870604" w:rsidRPr="001B644A" w:rsidRDefault="00870604"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Vĩnh Long</w:t>
            </w:r>
          </w:p>
        </w:tc>
        <w:tc>
          <w:tcPr>
            <w:tcW w:w="4350" w:type="dxa"/>
          </w:tcPr>
          <w:p w14:paraId="5DB5F6E2" w14:textId="77777777" w:rsidR="00870604" w:rsidRPr="001B644A" w:rsidRDefault="00870604"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Vĩnh Long</w:t>
            </w:r>
          </w:p>
          <w:p w14:paraId="28CD1618" w14:textId="77777777" w:rsidR="00870604" w:rsidRPr="001B644A" w:rsidRDefault="0087060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2. Tại khoản 1 Điều 69 và khoản 1 Điều 72 dự thảo Nghị định:</w:t>
            </w:r>
          </w:p>
          <w:p w14:paraId="5ED54FF6" w14:textId="77777777" w:rsidR="00870604" w:rsidRPr="001B644A" w:rsidRDefault="0087060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xem xét, điều chỉnh nội dung tại khoản 1 Điều 69 lại thành “Cá nhân lập bản khai theo Mẫu số 11 Phụ lục I Nghị định này kèm một trong các giấy tờ quy định tại khoản 1, khoản 2 Điều 68 Nghị định này và kèm theo Giấy xác nhận về khen thưởng tổng kết thành tích kháng chiến và thời gian hoạt động kháng chiến thực tế của cơ quan Thi đua - Khen thưởng cấp tỉnh trở lên gửi Ủy ban nhân dân cấp xã nơi thường trú”.</w:t>
            </w:r>
          </w:p>
          <w:p w14:paraId="386987E1" w14:textId="77777777" w:rsidR="00870604" w:rsidRPr="001B644A" w:rsidRDefault="00870604"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color w:val="000000" w:themeColor="text1"/>
                <w:sz w:val="28"/>
                <w:szCs w:val="28"/>
              </w:rPr>
              <w:t>Lý do: Việc đưa Giấy xác nhận về khen thưởng tổng kết thành tích kháng chiến và thời gian hoạt động kháng chiến thực tế của cơ quan Thi đua - Khen thưởng cấp tỉnh trở lên vào loại giấy tờ bắt buộc trong hồ sơ, thủ tục giải quyết chế độ nhằm xác định đối tượng thuộc cán bộ hoặc người dân có công giúp đỡ cách mạng và cũng là cơ sở để tính hưởng chế độ.</w:t>
            </w:r>
          </w:p>
        </w:tc>
        <w:tc>
          <w:tcPr>
            <w:tcW w:w="2490" w:type="dxa"/>
            <w:vMerge/>
          </w:tcPr>
          <w:p w14:paraId="4F78DE30" w14:textId="5E33E31D" w:rsidR="00870604" w:rsidRPr="001B644A" w:rsidRDefault="00870604" w:rsidP="00286C6B">
            <w:pPr>
              <w:jc w:val="both"/>
              <w:rPr>
                <w:rFonts w:asciiTheme="majorHAnsi" w:eastAsia="Times New Roman" w:hAnsiTheme="majorHAnsi" w:cstheme="majorHAnsi"/>
                <w:color w:val="000000" w:themeColor="text1"/>
                <w:sz w:val="28"/>
                <w:szCs w:val="28"/>
              </w:rPr>
            </w:pPr>
          </w:p>
        </w:tc>
      </w:tr>
      <w:tr w:rsidR="001E27C1" w:rsidRPr="001B644A" w14:paraId="544ECC2F" w14:textId="77777777" w:rsidTr="00286C6B">
        <w:trPr>
          <w:jc w:val="center"/>
        </w:trPr>
        <w:tc>
          <w:tcPr>
            <w:tcW w:w="4965" w:type="dxa"/>
          </w:tcPr>
          <w:p w14:paraId="320C7D17" w14:textId="77777777" w:rsidR="00470365" w:rsidRPr="00981030" w:rsidRDefault="00470365"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11</w:t>
            </w:r>
          </w:p>
          <w:p w14:paraId="2427B319" w14:textId="77777777" w:rsidR="00470365" w:rsidRPr="00981030" w:rsidRDefault="00470365"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NGƯỜI CÓ CÔNG GIÚP ĐỠ CÁCH MẠNG</w:t>
            </w:r>
          </w:p>
        </w:tc>
        <w:tc>
          <w:tcPr>
            <w:tcW w:w="2265" w:type="dxa"/>
          </w:tcPr>
          <w:p w14:paraId="220E9476"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24622632"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64600FE6"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7FE8C0D1" w14:textId="77777777" w:rsidTr="00286C6B">
        <w:trPr>
          <w:jc w:val="center"/>
        </w:trPr>
        <w:tc>
          <w:tcPr>
            <w:tcW w:w="4965" w:type="dxa"/>
          </w:tcPr>
          <w:p w14:paraId="6DFC1AE9"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71. Căn cứ giải quyết chế độ</w:t>
            </w:r>
          </w:p>
          <w:p w14:paraId="7BA155CD"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Bản sao được chứng thực từ một trong các giấy tờ sau:</w:t>
            </w:r>
          </w:p>
          <w:p w14:paraId="77658EBB" w14:textId="77777777" w:rsidR="00470365" w:rsidRPr="00981030" w:rsidRDefault="00470365"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Giấy chứng nhận Kỷ niệm chương “Tổ quốc ghi công”, Bằng “Có công với nước” trước cách mạng tháng Tám năm 1945; Huân chương Kháng chiến; Huy chương Kháng chiến.</w:t>
            </w:r>
          </w:p>
          <w:p w14:paraId="0E21A67B" w14:textId="77777777" w:rsidR="00470365" w:rsidRPr="00981030" w:rsidRDefault="00470365"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Quyết định tặng thưởng Huân chương Kháng chiến, Huy chương Kháng chiến.</w:t>
            </w:r>
          </w:p>
        </w:tc>
        <w:tc>
          <w:tcPr>
            <w:tcW w:w="2265" w:type="dxa"/>
          </w:tcPr>
          <w:p w14:paraId="3BFC6A9D"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Quảng Trị</w:t>
            </w:r>
          </w:p>
        </w:tc>
        <w:tc>
          <w:tcPr>
            <w:tcW w:w="4350" w:type="dxa"/>
          </w:tcPr>
          <w:p w14:paraId="5D92F023"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sửa đổi, bổ sung vào dự thảo Nghị định như sau:</w:t>
            </w:r>
          </w:p>
          <w:p w14:paraId="69134627"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“71. Bản sao được chứng thực gồm các giấy tờ sau:</w:t>
            </w:r>
          </w:p>
          <w:p w14:paraId="23774566"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Giấy chứng nhận Kỷ niệm chương “Tổ quốc ghi công”, Bằng “Có công với nước” trước cách mạng tháng Tám năm 1945; Huân chương Kháng chiến; Huy chương Kháng chiến hoặc Quyết định tặng thưởng Huân chương Kháng chiến, Huy chương Kháng chiến.</w:t>
            </w:r>
          </w:p>
        </w:tc>
        <w:tc>
          <w:tcPr>
            <w:tcW w:w="2490" w:type="dxa"/>
          </w:tcPr>
          <w:p w14:paraId="31AE1DDE"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7FBC8FE2"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Quy định như trong dự thảo rõ ràng hơn</w:t>
            </w:r>
          </w:p>
        </w:tc>
      </w:tr>
      <w:tr w:rsidR="001E27C1" w:rsidRPr="001B644A" w14:paraId="24AAAA73" w14:textId="77777777" w:rsidTr="00286C6B">
        <w:trPr>
          <w:jc w:val="center"/>
        </w:trPr>
        <w:tc>
          <w:tcPr>
            <w:tcW w:w="4965" w:type="dxa"/>
          </w:tcPr>
          <w:p w14:paraId="1F3A0B89" w14:textId="77777777" w:rsidR="00470365" w:rsidRPr="00981030" w:rsidRDefault="00470365" w:rsidP="00A96154">
            <w:pPr>
              <w:pBdr>
                <w:top w:val="nil"/>
                <w:left w:val="nil"/>
                <w:bottom w:val="nil"/>
                <w:right w:val="nil"/>
                <w:between w:val="nil"/>
              </w:pBdr>
              <w:tabs>
                <w:tab w:val="left" w:pos="95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Giấy xác nhận về khen thưởng tổng kết thành tích kháng chiến và quá trình tham gia giúp đỡ cách mạng của cơ quan Thi đua - Khen thưởng cấp tỉnh trở lên đối với trường hợp không có tên trong các giấy tờ quy định tại khoản 1 Điều này nhưng có tên trong hồ sơ khen thưởng.</w:t>
            </w:r>
          </w:p>
        </w:tc>
        <w:tc>
          <w:tcPr>
            <w:tcW w:w="2265" w:type="dxa"/>
          </w:tcPr>
          <w:p w14:paraId="10D9591E"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7D3C9F46"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3. Giấy xác nhận về khen thưởng tổng kết thành tích kháng chiến và quá trình tham gia giúp đỡ cách mạng của cơ quan Thi đua - Khen thưởng cấp tỉnh trở lên đối với trường hợp không có tên trong các giấy tờ quy định tại khoản 1 Điều này nhưng có tên trong hồ sơ khen thưởng”.</w:t>
            </w:r>
          </w:p>
        </w:tc>
        <w:tc>
          <w:tcPr>
            <w:tcW w:w="2490" w:type="dxa"/>
          </w:tcPr>
          <w:p w14:paraId="19B7364B"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7122F3DB" w14:textId="77777777" w:rsidTr="00286C6B">
        <w:trPr>
          <w:jc w:val="center"/>
        </w:trPr>
        <w:tc>
          <w:tcPr>
            <w:tcW w:w="4965" w:type="dxa"/>
          </w:tcPr>
          <w:p w14:paraId="4259B107"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72. Hồ sơ, thủ tục giải quyết chế độ</w:t>
            </w:r>
          </w:p>
          <w:p w14:paraId="05E93CAD" w14:textId="77777777" w:rsidR="00470365" w:rsidRPr="00981030" w:rsidRDefault="00470365"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Cá nhân lập bản khai theo Mẫu số 11 Phụ lục I Nghị định này kèm một trong các giấy tờ quy định tại Điều 71 Nghị định này gửi Ủy ban nhân dân cấp xã nơi thường trú.</w:t>
            </w:r>
          </w:p>
          <w:p w14:paraId="5FC9783C"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chết mà chưa được hưởng chế độ ưu đãi thì kèm theo giấy báo tử hoặc trích lục khai tử.</w:t>
            </w:r>
          </w:p>
        </w:tc>
        <w:tc>
          <w:tcPr>
            <w:tcW w:w="2265" w:type="dxa"/>
          </w:tcPr>
          <w:p w14:paraId="4F168943"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Vĩnh Long</w:t>
            </w:r>
          </w:p>
        </w:tc>
        <w:tc>
          <w:tcPr>
            <w:tcW w:w="4350" w:type="dxa"/>
          </w:tcPr>
          <w:p w14:paraId="2E9CA5A9"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xem xét, điều chỉnh nội dung tại khoản 1 Điều 72 lại thành “Cá nhân lập bản khai theo Mẫu số 11 Phụ lục I Nghị định này kèm một trong các giấy tờ quy định tại khoản 1, khoản 2 Điều 71 Nghị định này và kèm theo Giấy xác nhận về khen thưởng tổng kết thành tích kháng chiến và thời gian hoạt động kháng chiến thực tế của cơ quan Thi đua - Khen thưởng cấp tỉnh trở lên gửi Ủy ban nhân dân cấp xã nơi thường trú”.</w:t>
            </w:r>
          </w:p>
          <w:p w14:paraId="7820E720" w14:textId="73462BD5"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Việc đưa Giấy xác nhận về khen thưởng tổng kết thành tích kháng chiến và thời gian hoạt động kháng chiến thực tế của cơ quan Thi đua - Khen thưởng cấp tỉnh trở lên vào loại giấy tờ bắt buộc trong hồ sơ, thủ tục giải quyết chế độ nhằm xác định đối tượng thuộc cán bộ hoặc người dân có công giúp đỡ cách mạng và cũng là cơ sở để tính hưởng chế độ.</w:t>
            </w:r>
          </w:p>
        </w:tc>
        <w:tc>
          <w:tcPr>
            <w:tcW w:w="2490" w:type="dxa"/>
          </w:tcPr>
          <w:p w14:paraId="214FBFF9"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0B8464FD"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Như trên</w:t>
            </w:r>
          </w:p>
        </w:tc>
      </w:tr>
      <w:tr w:rsidR="001E27C1" w:rsidRPr="001B644A" w14:paraId="4D19A761" w14:textId="77777777" w:rsidTr="00286C6B">
        <w:trPr>
          <w:jc w:val="center"/>
        </w:trPr>
        <w:tc>
          <w:tcPr>
            <w:tcW w:w="4965" w:type="dxa"/>
          </w:tcPr>
          <w:p w14:paraId="64F2105E" w14:textId="77777777" w:rsidR="00470365" w:rsidRPr="00981030" w:rsidRDefault="00470365"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12</w:t>
            </w:r>
          </w:p>
          <w:p w14:paraId="356AD112" w14:textId="77777777" w:rsidR="00470365" w:rsidRPr="00981030" w:rsidRDefault="00470365"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CÔNG NHẬN LIỆT SĨ, THƯƠNG BINH ĐỐI VỚI NGƯỜI HY SINH, BỊ THƯƠNG TRONG CHIẾN TRANH</w:t>
            </w:r>
          </w:p>
        </w:tc>
        <w:tc>
          <w:tcPr>
            <w:tcW w:w="2265" w:type="dxa"/>
          </w:tcPr>
          <w:p w14:paraId="5DE38118"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7BDC6296"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50BF11C6"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6599EEC2" w14:textId="77777777" w:rsidTr="00286C6B">
        <w:trPr>
          <w:jc w:val="center"/>
        </w:trPr>
        <w:tc>
          <w:tcPr>
            <w:tcW w:w="4965" w:type="dxa"/>
          </w:tcPr>
          <w:p w14:paraId="6C3714E5"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75. Căn cứ lập hồ sơ công nhận liệt sĩ</w:t>
            </w:r>
          </w:p>
          <w:p w14:paraId="18297B2C" w14:textId="77777777" w:rsidR="00470365" w:rsidRPr="00981030" w:rsidRDefault="00470365" w:rsidP="00A96154">
            <w:pPr>
              <w:pBdr>
                <w:top w:val="nil"/>
                <w:left w:val="nil"/>
                <w:bottom w:val="nil"/>
                <w:right w:val="nil"/>
                <w:between w:val="nil"/>
              </w:pBdr>
              <w:tabs>
                <w:tab w:val="left" w:pos="92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Các giấy tờ do cơ quan có thẩm quyền ban hành, xác nhận từ ngày 31 tháng 12 năm 1994 trở về trước có liên quan đến trường hợp hy sinh:</w:t>
            </w:r>
          </w:p>
          <w:p w14:paraId="0A6702B5" w14:textId="77777777" w:rsidR="00470365" w:rsidRPr="00981030" w:rsidRDefault="00470365" w:rsidP="00A96154">
            <w:pPr>
              <w:pBdr>
                <w:top w:val="nil"/>
                <w:left w:val="nil"/>
                <w:bottom w:val="nil"/>
                <w:right w:val="nil"/>
                <w:between w:val="nil"/>
              </w:pBdr>
              <w:tabs>
                <w:tab w:val="left" w:pos="93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Giấy báo tử trận; danh sách liệt sĩ, sổ quản lý liệt sĩ lưu tại cơ quan, đơn vị có ghi tên người hy sinh, trường hợp danh sách, sổ quản lý liệt sĩ không có dấu xác nhận của cơ quan, đơn vị tại thời điểm lập, ghi sổ thì cơ quan, đơn vị đang quản lý có trách nhiệm chuyển đến sư đoàn hoặc cấp tương đương trở lên để tập hợp chốt số lượng người, xác nhận danh sách, sổ quản lý và gửi số liệu theo Mẫu số 101 Phụ lục I Nghị định này về Bộ Quốc phòng trước ngày 01 tháng 3 năm 2027.</w:t>
            </w:r>
          </w:p>
        </w:tc>
        <w:tc>
          <w:tcPr>
            <w:tcW w:w="2265" w:type="dxa"/>
          </w:tcPr>
          <w:p w14:paraId="2CDF8451"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Hải Phòng</w:t>
            </w:r>
          </w:p>
        </w:tc>
        <w:tc>
          <w:tcPr>
            <w:tcW w:w="4350" w:type="dxa"/>
          </w:tcPr>
          <w:p w14:paraId="15E3D180" w14:textId="77777777" w:rsidR="00470365" w:rsidRPr="001B644A" w:rsidRDefault="00470365"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b/>
                <w:bCs/>
                <w:color w:val="000000" w:themeColor="text1"/>
                <w:sz w:val="28"/>
                <w:szCs w:val="28"/>
              </w:rPr>
              <w:t>Điểm a khoản 1 Điều 75 Đề nghị sửa thành:</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i/>
                <w:iCs/>
                <w:color w:val="000000" w:themeColor="text1"/>
                <w:sz w:val="28"/>
                <w:szCs w:val="28"/>
              </w:rPr>
              <w:t>“Giấy tử trận; danh sách liệt sĩ, sổ quản lý liệt sĩ lưu tại cơ quan, đơn vị có ghi tên người hy sinh, trường hợp danh sách, sổ quản lý liệt sĩ không có dấu xác nhận của cơ quan, đơn vị tại thời điểm lập, ghi sổ thì cơ quan, đơn vị đang quản lý, lưu trữ có trách nhiệm tập hợp, chốt số lượng người từng trang; ghi tổng số trang, tổng số người tại trang cuối cùng và ký, đóng dấu. Thời gian hoàn thành trước ngày 01/3/2027”.</w:t>
            </w:r>
          </w:p>
          <w:p w14:paraId="5FE8C635"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Thực hiện Công văn số 613/CT-TBLS, ngày 04/4/2022 của Cục Chính sách/Tổng cục Chính trị về việc chốt danh sách, sổ quản lý liệt sĩ, quân nhân hy sinh hoặc mất tích; thương binh hoặc quân nhân bị thương. Các đơn vị đã thực hiện chốt sổ và báo cáo về Cục Chính sách và Bộ Lao động - Thương binh và Xã hội; đồng thời hiện nay một số danh sách, sổ quản lý liệt sĩ do các cơ quan, đơn vị ngoài quân đội lập và quản lý nay chuyển về cấp sư đoàn và tương đương để tập hợp và chốt sổ là không hợp lý.</w:t>
            </w:r>
          </w:p>
        </w:tc>
        <w:tc>
          <w:tcPr>
            <w:tcW w:w="2490" w:type="dxa"/>
          </w:tcPr>
          <w:p w14:paraId="0008CDA1"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p w14:paraId="6CC53BF4"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Ghi rõ đối với sổ do cơ quan quân đội quản lý thì mới chuyển về cấp sư đoàn</w:t>
            </w:r>
          </w:p>
        </w:tc>
      </w:tr>
      <w:tr w:rsidR="001E27C1" w:rsidRPr="001B644A" w14:paraId="2D26A9C1" w14:textId="77777777" w:rsidTr="00286C6B">
        <w:trPr>
          <w:jc w:val="center"/>
        </w:trPr>
        <w:tc>
          <w:tcPr>
            <w:tcW w:w="4965" w:type="dxa"/>
          </w:tcPr>
          <w:p w14:paraId="5D697E56"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bookmarkStart w:id="15" w:name="_heading=h.ukbbuy5w5se" w:colFirst="0" w:colLast="0"/>
            <w:bookmarkEnd w:id="15"/>
          </w:p>
        </w:tc>
        <w:tc>
          <w:tcPr>
            <w:tcW w:w="2265" w:type="dxa"/>
          </w:tcPr>
          <w:p w14:paraId="33209EBB"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tc>
        <w:tc>
          <w:tcPr>
            <w:tcW w:w="4350" w:type="dxa"/>
          </w:tcPr>
          <w:p w14:paraId="05763E95" w14:textId="77777777" w:rsidR="00470365" w:rsidRPr="001B644A" w:rsidRDefault="00470365"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4. Sửa đổi, bổ sung điểm a khoản 1 Điều 75 và điểm a khoản 2 Điều 79</w:t>
            </w:r>
          </w:p>
          <w:p w14:paraId="244B9B05"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Thực tế trong quá trình triển khai thực hiện Nghị định số 131/2021/NĐ-CP, việc các đơn vị báo cáo số lượng người và danh sách, sổ quản lý do cơ quan, đơn vị lưu trữ về Bộ Quốc phòng theo Mẫu số 101 Phụ lục I Nghị định làm phát sinh thêm thủ tục, không phục vụ trực tiếp cho việc xét duyệt, thẩm định hồ sơ đề nghị công nhận liệt sĩ, thương binh.</w:t>
            </w:r>
          </w:p>
          <w:p w14:paraId="0386CDD6"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Hiện nay, tại các cơ quan chức năng của địa phương (Sở Nội vụ, Ủy ban nhân dân cấp xã…) đang quản lý, lưu trữ danh sách, sổ quản lý liệt sĩ. Tuy nhiên, tại dự thảo Nghị định chưa có quy định về trách nhiệm của các cơ quan này về việc tập hợp, chốt danh sách, sổ quản lý liệt sĩ.</w:t>
            </w:r>
          </w:p>
          <w:p w14:paraId="65933500"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Để giải quyết bất cập nêu trên và đồng bộ, thống nhất với quy định tại điểm b khoản 1 Điều 21 dự thảo Nghị định, đề nghị sửa đổi, bổ sung điểm a khoản 1 Điều 75, như sau: “</w:t>
            </w:r>
            <w:r w:rsidRPr="001B644A">
              <w:rPr>
                <w:rFonts w:asciiTheme="majorHAnsi" w:eastAsia="Times New Roman" w:hAnsiTheme="majorHAnsi" w:cstheme="majorHAnsi"/>
                <w:i/>
                <w:iCs/>
                <w:color w:val="000000" w:themeColor="text1"/>
                <w:sz w:val="28"/>
                <w:szCs w:val="28"/>
              </w:rPr>
              <w:t>a) Giấy báo tử trận; danh sách liệt sĩ, sổ quản lý liệt sĩ lưu tại cơ quan, đơn vị, địa phương có ghi tên người hy sinh. Trường hợp danh sách, sổ quản lý liệt sĩ không có dấu xác nhận của cơ quan, đơn vị, địa phương tại thời điểm lập, ghi sổ thì cơ quan, đơn vị, địa phương đang quản lý, lưu trữ có trách nhiệm tập hợp, chốt số lượng người từng trang; ghi tổng số trang, tổng số người tại trang cuối cùng và ký, đóng dấu; thời gian hoàn thành trước ngày 01 tháng 3 năm 2027 (đối với cơ quan, đơn vị quân đội đang quản lý, lưu trữ thì chuyển đến sư đoàn hoặc cấp tương đương trở lên để thực hiện chốt sổ).</w:t>
            </w:r>
            <w:r w:rsidRPr="001B644A">
              <w:rPr>
                <w:rFonts w:asciiTheme="majorHAnsi" w:eastAsia="Times New Roman" w:hAnsiTheme="majorHAnsi" w:cstheme="majorHAnsi"/>
                <w:color w:val="000000" w:themeColor="text1"/>
                <w:sz w:val="28"/>
                <w:szCs w:val="28"/>
              </w:rPr>
              <w:t>”.</w:t>
            </w:r>
          </w:p>
          <w:p w14:paraId="5B652BE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Đồng thời, đề nghị sửa đổi, bổ sung khổ cuối điểm a khoản 2 Điều 79, như sau: “</w:t>
            </w:r>
            <w:r w:rsidRPr="001B644A">
              <w:rPr>
                <w:rFonts w:asciiTheme="majorHAnsi" w:eastAsia="Times New Roman" w:hAnsiTheme="majorHAnsi" w:cstheme="majorHAnsi"/>
                <w:i/>
                <w:iCs/>
                <w:color w:val="000000" w:themeColor="text1"/>
                <w:sz w:val="28"/>
                <w:szCs w:val="28"/>
              </w:rPr>
              <w:t>Trường hợp danh sách quân nhân bị thương không có dấu xác nhận của cơ quan, đơn vị tại thời điểm lập thì cơ quan, đơn vị đang quản lý có trách nhiệm chuyển đến sư đoàn hoặc cấp tương đương trở lên để tập hợp, chốt số lượng người từng trang; ghi tổng số trang, tổng số người tại trang cuối cùng và ký, đóng dấu; thời gian hoàn thành trước ngày 01 tháng 3 năm 2027.</w:t>
            </w:r>
            <w:r w:rsidRPr="001B644A">
              <w:rPr>
                <w:rFonts w:asciiTheme="majorHAnsi" w:eastAsia="Times New Roman" w:hAnsiTheme="majorHAnsi" w:cstheme="majorHAnsi"/>
                <w:color w:val="000000" w:themeColor="text1"/>
                <w:sz w:val="28"/>
                <w:szCs w:val="28"/>
              </w:rPr>
              <w:t>”.</w:t>
            </w:r>
          </w:p>
        </w:tc>
        <w:tc>
          <w:tcPr>
            <w:tcW w:w="2490" w:type="dxa"/>
          </w:tcPr>
          <w:p w14:paraId="5352DE4A"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E27C1" w:rsidRPr="001B644A" w14:paraId="6D3BA5D6" w14:textId="77777777" w:rsidTr="00286C6B">
        <w:trPr>
          <w:jc w:val="center"/>
        </w:trPr>
        <w:tc>
          <w:tcPr>
            <w:tcW w:w="4965" w:type="dxa"/>
          </w:tcPr>
          <w:p w14:paraId="3F4B2808" w14:textId="77777777" w:rsidR="00470365" w:rsidRPr="00981030" w:rsidRDefault="00470365" w:rsidP="00A96154">
            <w:pPr>
              <w:pBdr>
                <w:top w:val="nil"/>
                <w:left w:val="nil"/>
                <w:bottom w:val="nil"/>
                <w:right w:val="nil"/>
                <w:between w:val="nil"/>
              </w:pBdr>
              <w:shd w:val="clear" w:color="auto" w:fill="FFFFFF"/>
              <w:tabs>
                <w:tab w:val="left" w:pos="922"/>
              </w:tabs>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Một trong các căn cứ sau:</w:t>
            </w:r>
          </w:p>
          <w:p w14:paraId="414B895B" w14:textId="77777777" w:rsidR="00470365" w:rsidRPr="00981030" w:rsidRDefault="00470365" w:rsidP="00A96154">
            <w:pPr>
              <w:pBdr>
                <w:top w:val="nil"/>
                <w:left w:val="nil"/>
                <w:bottom w:val="nil"/>
                <w:right w:val="nil"/>
                <w:between w:val="nil"/>
              </w:pBdr>
              <w:shd w:val="clear" w:color="auto" w:fill="FFFFFF"/>
              <w:tabs>
                <w:tab w:val="left" w:pos="92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Người hy sinh trong những trường hợp quy định tại các </w:t>
            </w:r>
            <w:bookmarkStart w:id="16" w:name="bookmark=id.1aa2bvair9uu" w:colFirst="0" w:colLast="0"/>
            <w:bookmarkEnd w:id="16"/>
            <w:r w:rsidRPr="00981030">
              <w:rPr>
                <w:rFonts w:asciiTheme="majorHAnsi" w:eastAsia="Times New Roman" w:hAnsiTheme="majorHAnsi" w:cstheme="majorHAnsi"/>
                <w:color w:val="000000" w:themeColor="text1"/>
                <w:sz w:val="28"/>
                <w:szCs w:val="28"/>
              </w:rPr>
              <w:t>điểm a, b, c, d, đ khoản 1 Điều 14 Pháp lệnh đã được chính quyền và nhân dân đưa vào an táng trong nghĩa trang liệt sĩ, được gắn bia mộ liệt sĩ từ ngày 31 tháng 12 năm 1994 trở về trước.</w:t>
            </w:r>
          </w:p>
        </w:tc>
        <w:tc>
          <w:tcPr>
            <w:tcW w:w="2265" w:type="dxa"/>
          </w:tcPr>
          <w:p w14:paraId="09E148B8"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Xây dựng</w:t>
            </w:r>
          </w:p>
        </w:tc>
        <w:tc>
          <w:tcPr>
            <w:tcW w:w="4350" w:type="dxa"/>
          </w:tcPr>
          <w:p w14:paraId="22AF7A76"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2. Tại Điều 75 trong dự thảo Nghị định, đề nghị cơ quan soạn thảo sửa đổi quy định rõ căn cứ lập hồ sơ công nhận liệt sĩ bao gồm một trong 02 căn cứ tại tại khoản 1 hoặc khoản 2 Điều 75 hay phải đảm bảo đủ đầy đủ cả 02 căn cứ quy định tại khoản 1, 2 Điều này.</w:t>
            </w:r>
          </w:p>
          <w:p w14:paraId="40F9BC83"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47C1B78B" w14:textId="1B9870A1"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p w14:paraId="6DAB340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Chỉnh rõ để quy định rõ ràng</w:t>
            </w:r>
          </w:p>
          <w:p w14:paraId="5BF8A76B"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51E3F672" w14:textId="77777777" w:rsidTr="00286C6B">
        <w:trPr>
          <w:jc w:val="center"/>
        </w:trPr>
        <w:tc>
          <w:tcPr>
            <w:tcW w:w="4965" w:type="dxa"/>
          </w:tcPr>
          <w:p w14:paraId="2455E726"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bookmarkStart w:id="17" w:name="_heading=h.ciefhp838js3" w:colFirst="0" w:colLast="0"/>
            <w:bookmarkEnd w:id="17"/>
            <w:r w:rsidRPr="00981030">
              <w:rPr>
                <w:rFonts w:asciiTheme="majorHAnsi" w:eastAsia="Times New Roman" w:hAnsiTheme="majorHAnsi" w:cstheme="majorHAnsi"/>
                <w:b/>
                <w:bCs/>
                <w:color w:val="000000" w:themeColor="text1"/>
                <w:sz w:val="28"/>
                <w:szCs w:val="28"/>
              </w:rPr>
              <w:t>Điều 76. Thủ tục cấp phiếu xác minh đối với người mất tích</w:t>
            </w:r>
          </w:p>
        </w:tc>
        <w:tc>
          <w:tcPr>
            <w:tcW w:w="2265" w:type="dxa"/>
          </w:tcPr>
          <w:p w14:paraId="0E915F92"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7A0C1171"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3C061F1A"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6968F846" w14:textId="77777777" w:rsidTr="00286C6B">
        <w:trPr>
          <w:jc w:val="center"/>
        </w:trPr>
        <w:tc>
          <w:tcPr>
            <w:tcW w:w="4965" w:type="dxa"/>
          </w:tcPr>
          <w:p w14:paraId="317250A0" w14:textId="77777777" w:rsidR="00470365" w:rsidRPr="00981030" w:rsidRDefault="00470365" w:rsidP="00A96154">
            <w:pPr>
              <w:pBdr>
                <w:top w:val="nil"/>
                <w:left w:val="nil"/>
                <w:bottom w:val="nil"/>
                <w:right w:val="nil"/>
                <w:between w:val="nil"/>
              </w:pBdr>
              <w:tabs>
                <w:tab w:val="left" w:pos="92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Đại diện gia đình, họ tộc người mất tích có đơn gửi Bộ Chỉ huy quân sự cấp tỉnh (đối với người mất tích thuộc quân đội) hoặc Công an cấp tỉnh (đối với người mất tích không thuộc quân đội) để được cấp phiếu xác minh.</w:t>
            </w:r>
          </w:p>
        </w:tc>
        <w:tc>
          <w:tcPr>
            <w:tcW w:w="2265" w:type="dxa"/>
          </w:tcPr>
          <w:p w14:paraId="098BE278"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Hải Phòng</w:t>
            </w:r>
          </w:p>
        </w:tc>
        <w:tc>
          <w:tcPr>
            <w:tcW w:w="4350" w:type="dxa"/>
          </w:tcPr>
          <w:p w14:paraId="567BCEFD"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i/>
                <w:iCs/>
                <w:color w:val="000000" w:themeColor="text1"/>
                <w:sz w:val="28"/>
                <w:szCs w:val="28"/>
              </w:rPr>
              <w:t>“thân nhân hoặc đại diện gia đình, họ tộc”</w:t>
            </w:r>
            <w:r w:rsidRPr="001B644A">
              <w:rPr>
                <w:rFonts w:asciiTheme="majorHAnsi" w:eastAsia="Times New Roman" w:hAnsiTheme="majorHAnsi" w:cstheme="majorHAnsi"/>
                <w:color w:val="000000" w:themeColor="text1"/>
                <w:sz w:val="28"/>
                <w:szCs w:val="28"/>
              </w:rPr>
              <w:t xml:space="preserve"> bằng </w:t>
            </w:r>
            <w:r w:rsidRPr="001B644A">
              <w:rPr>
                <w:rFonts w:asciiTheme="majorHAnsi" w:eastAsia="Times New Roman" w:hAnsiTheme="majorHAnsi" w:cstheme="majorHAnsi"/>
                <w:i/>
                <w:iCs/>
                <w:color w:val="000000" w:themeColor="text1"/>
                <w:sz w:val="28"/>
                <w:szCs w:val="28"/>
              </w:rPr>
              <w:t>“đại diện thân nhân; trường hợp không còn thân nhân thì đại diện của những người quy định tại điểm b hoặc điểm c, khoản 1, Điều 651 Bộ luật dân sự”</w:t>
            </w:r>
            <w:r w:rsidRPr="001B644A">
              <w:rPr>
                <w:rFonts w:asciiTheme="majorHAnsi" w:eastAsia="Times New Roman" w:hAnsiTheme="majorHAnsi" w:cstheme="majorHAnsi"/>
                <w:color w:val="000000" w:themeColor="text1"/>
                <w:sz w:val="28"/>
                <w:szCs w:val="28"/>
              </w:rPr>
              <w:t>. Trường hợp liệt sĩ không còn thân nhân và người thừa kế theo quy định tại điểm b, điểm c, khoản 1 Điều 651 thì Ủy ban nhân dân cấp xã nơi nguyên quán của liệt sĩ và nơi ghi danh liệt sĩ có trách nhiệm thực hiện.</w:t>
            </w:r>
          </w:p>
          <w:p w14:paraId="66C09EFE"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Lý do: để bảo đảm </w:t>
            </w:r>
            <w:r w:rsidRPr="001B644A">
              <w:rPr>
                <w:rFonts w:asciiTheme="majorHAnsi" w:eastAsia="Times New Roman" w:hAnsiTheme="majorHAnsi" w:cstheme="majorHAnsi"/>
                <w:b/>
                <w:bCs/>
                <w:color w:val="000000" w:themeColor="text1"/>
                <w:sz w:val="28"/>
                <w:szCs w:val="28"/>
              </w:rPr>
              <w:t xml:space="preserve">tính thống nhất, chặt chẽ về mặt pháp lý </w:t>
            </w:r>
            <w:r w:rsidRPr="001B644A">
              <w:rPr>
                <w:rFonts w:asciiTheme="majorHAnsi" w:eastAsia="Times New Roman" w:hAnsiTheme="majorHAnsi" w:cstheme="majorHAnsi"/>
                <w:color w:val="000000" w:themeColor="text1"/>
                <w:sz w:val="28"/>
                <w:szCs w:val="28"/>
              </w:rPr>
              <w:t>trong các chế độ thực hiện của đối tượng liệt sĩ.</w:t>
            </w:r>
          </w:p>
        </w:tc>
        <w:tc>
          <w:tcPr>
            <w:tcW w:w="2490" w:type="dxa"/>
          </w:tcPr>
          <w:p w14:paraId="06A0635F"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5210F8F8"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nhất thiết phải quy định quá chặt chẽ về người đúng ra thiết lập hồ sơ</w:t>
            </w:r>
          </w:p>
          <w:p w14:paraId="702C2A8B"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Quy định này đảm bảo thuận lợi trong quá trình thực hiện</w:t>
            </w:r>
          </w:p>
        </w:tc>
      </w:tr>
      <w:tr w:rsidR="001E27C1" w:rsidRPr="001B644A" w14:paraId="356E2813" w14:textId="77777777" w:rsidTr="00286C6B">
        <w:trPr>
          <w:jc w:val="center"/>
        </w:trPr>
        <w:tc>
          <w:tcPr>
            <w:tcW w:w="4965" w:type="dxa"/>
          </w:tcPr>
          <w:p w14:paraId="7B099747"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77. Hồ sơ, thủ tục công nhận đối với người hy sinh hoặc mất tích thuộc quân đội, công an</w:t>
            </w:r>
          </w:p>
        </w:tc>
        <w:tc>
          <w:tcPr>
            <w:tcW w:w="2265" w:type="dxa"/>
          </w:tcPr>
          <w:p w14:paraId="39FD76AE"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4BBEBCAA"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6F589C39"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47E6D5EA" w14:textId="77777777" w:rsidTr="00286C6B">
        <w:trPr>
          <w:jc w:val="center"/>
        </w:trPr>
        <w:tc>
          <w:tcPr>
            <w:tcW w:w="4965" w:type="dxa"/>
          </w:tcPr>
          <w:p w14:paraId="5E0433FF" w14:textId="77777777" w:rsidR="00470365" w:rsidRPr="00981030" w:rsidRDefault="00470365" w:rsidP="00A96154">
            <w:pPr>
              <w:pBdr>
                <w:top w:val="nil"/>
                <w:left w:val="nil"/>
                <w:bottom w:val="nil"/>
                <w:right w:val="nil"/>
                <w:between w:val="nil"/>
              </w:pBdr>
              <w:shd w:val="clear" w:color="auto" w:fill="FFFFFF"/>
              <w:tabs>
                <w:tab w:val="left" w:pos="96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Đại diện gia đình, họ tộc người hy sinh hoặc mất tích có trách nhiệm gửi Ủy ban nhân dân cấp xã nơi người hy sinh, mất tích thường trú ngay trước khi tham gia quân đội, công an (trường hợp người hy sinh hoặc mất tích thường trú ở nước ngoài ngay trước khi tham gia quân đội, công an hoặc không xác định được nơi người hy sinh hoặc mất tích thường trú trước khi tham gia quân đội, công an thì đại diện gia đình, họ tộc người hy sinh hoặc mất tích có trách nhiệm gửi đến Ủy ban nhân dân cấp xã nơi thường trú) các giấy tờ sau:</w:t>
            </w:r>
          </w:p>
        </w:tc>
        <w:tc>
          <w:tcPr>
            <w:tcW w:w="2265" w:type="dxa"/>
          </w:tcPr>
          <w:p w14:paraId="624BA855"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Hải Phòng</w:t>
            </w:r>
          </w:p>
        </w:tc>
        <w:tc>
          <w:tcPr>
            <w:tcW w:w="4350" w:type="dxa"/>
          </w:tcPr>
          <w:p w14:paraId="0B85B7E6"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i/>
                <w:iCs/>
                <w:color w:val="000000" w:themeColor="text1"/>
                <w:sz w:val="28"/>
                <w:szCs w:val="28"/>
              </w:rPr>
              <w:t>“thân nhân hoặc đại diện gia đình, họ tộc”</w:t>
            </w:r>
            <w:r w:rsidRPr="001B644A">
              <w:rPr>
                <w:rFonts w:asciiTheme="majorHAnsi" w:eastAsia="Times New Roman" w:hAnsiTheme="majorHAnsi" w:cstheme="majorHAnsi"/>
                <w:color w:val="000000" w:themeColor="text1"/>
                <w:sz w:val="28"/>
                <w:szCs w:val="28"/>
              </w:rPr>
              <w:t xml:space="preserve"> bằng </w:t>
            </w:r>
            <w:r w:rsidRPr="001B644A">
              <w:rPr>
                <w:rFonts w:asciiTheme="majorHAnsi" w:eastAsia="Times New Roman" w:hAnsiTheme="majorHAnsi" w:cstheme="majorHAnsi"/>
                <w:i/>
                <w:iCs/>
                <w:color w:val="000000" w:themeColor="text1"/>
                <w:sz w:val="28"/>
                <w:szCs w:val="28"/>
              </w:rPr>
              <w:t>“đại diện thân nhân; trường hợp không còn thân nhân thì đại diện của những người quy định tại điểm b hoặc điểm c, khoản 1, Điều 651 Bộ luật dân sự”</w:t>
            </w:r>
            <w:r w:rsidRPr="001B644A">
              <w:rPr>
                <w:rFonts w:asciiTheme="majorHAnsi" w:eastAsia="Times New Roman" w:hAnsiTheme="majorHAnsi" w:cstheme="majorHAnsi"/>
                <w:color w:val="000000" w:themeColor="text1"/>
                <w:sz w:val="28"/>
                <w:szCs w:val="28"/>
              </w:rPr>
              <w:t>. Trường hợp liệt sĩ không còn thân nhân và người thừa kế theo quy định tại điểm b, điểm c, khoản 1 Điều 651 thì Ủy ban nhân dân cấp xã nơi nguyên quán của liệt sĩ và nơi ghi danh liệt sĩ có trách nhiệm thực hiện.</w:t>
            </w:r>
          </w:p>
          <w:p w14:paraId="23EC9F10"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Lý do: để bảo đảm </w:t>
            </w:r>
            <w:r w:rsidRPr="001B644A">
              <w:rPr>
                <w:rFonts w:asciiTheme="majorHAnsi" w:eastAsia="Times New Roman" w:hAnsiTheme="majorHAnsi" w:cstheme="majorHAnsi"/>
                <w:b/>
                <w:bCs/>
                <w:color w:val="000000" w:themeColor="text1"/>
                <w:sz w:val="28"/>
                <w:szCs w:val="28"/>
              </w:rPr>
              <w:t xml:space="preserve">tính thống nhất, chặt chẽ về mặt pháp lý </w:t>
            </w:r>
            <w:r w:rsidRPr="001B644A">
              <w:rPr>
                <w:rFonts w:asciiTheme="majorHAnsi" w:eastAsia="Times New Roman" w:hAnsiTheme="majorHAnsi" w:cstheme="majorHAnsi"/>
                <w:color w:val="000000" w:themeColor="text1"/>
                <w:sz w:val="28"/>
                <w:szCs w:val="28"/>
              </w:rPr>
              <w:t>trong các chế độ thực hiện của đối tượng liệt sĩ.</w:t>
            </w:r>
          </w:p>
        </w:tc>
        <w:tc>
          <w:tcPr>
            <w:tcW w:w="2490" w:type="dxa"/>
          </w:tcPr>
          <w:p w14:paraId="479EFE9B"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399A5953"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nhất thiết phải quy định quá chặt chẽ về người đúng ra thiết lập hồ sơ</w:t>
            </w:r>
          </w:p>
          <w:p w14:paraId="716196E5"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Quy định này đảm bảo thuận lợi trong quá trình thực hiện</w:t>
            </w:r>
          </w:p>
        </w:tc>
      </w:tr>
      <w:tr w:rsidR="001E27C1" w:rsidRPr="001B644A" w14:paraId="1DA25A43" w14:textId="77777777" w:rsidTr="00286C6B">
        <w:trPr>
          <w:jc w:val="center"/>
        </w:trPr>
        <w:tc>
          <w:tcPr>
            <w:tcW w:w="4965" w:type="dxa"/>
          </w:tcPr>
          <w:p w14:paraId="7DA93C42" w14:textId="77777777" w:rsidR="00470365" w:rsidRPr="00981030" w:rsidRDefault="00470365" w:rsidP="00A96154">
            <w:pPr>
              <w:pBdr>
                <w:top w:val="nil"/>
                <w:left w:val="nil"/>
                <w:bottom w:val="nil"/>
                <w:right w:val="nil"/>
                <w:between w:val="nil"/>
              </w:pBdr>
              <w:shd w:val="clear" w:color="auto" w:fill="FFFFFF"/>
              <w:tabs>
                <w:tab w:val="left" w:pos="967"/>
              </w:tabs>
              <w:jc w:val="both"/>
              <w:rPr>
                <w:rFonts w:asciiTheme="majorHAnsi" w:eastAsia="Times New Roman" w:hAnsiTheme="majorHAnsi" w:cstheme="majorHAnsi"/>
                <w:color w:val="000000" w:themeColor="text1"/>
                <w:sz w:val="28"/>
                <w:szCs w:val="28"/>
              </w:rPr>
            </w:pPr>
          </w:p>
        </w:tc>
        <w:tc>
          <w:tcPr>
            <w:tcW w:w="2265" w:type="dxa"/>
          </w:tcPr>
          <w:p w14:paraId="6079B067"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Quảng Ninh</w:t>
            </w:r>
          </w:p>
        </w:tc>
        <w:tc>
          <w:tcPr>
            <w:tcW w:w="4350" w:type="dxa"/>
          </w:tcPr>
          <w:p w14:paraId="37714625"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như sau:</w:t>
            </w:r>
          </w:p>
          <w:p w14:paraId="0F9CD468"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Đại diện thân nhân; đại diện gia đình, họ tộc người hy sinh hoặc mất tích (trường hợp người hy sinh không còn thân nhân) có trách nhiệm gửi Ủy ban nhân dân cấp xã nơi người hy sinh, mất tích thường trú ngay trước khi tham gia quân đội, công an (trường hợp người hy sinh hoặc mất tích thường trú ở nước ngoài ngay trước khi tham gia quân đội, công an hoặc không xác định được nơi người hy sinh hoặc mất tích thường trú trước khi tham gia quân đội, công an thì đại diện gia đình, họ tộc người hy sinh hoặc mất tích có trách nhiệm gửi đến Ủy ban nhân dân cấp xã nơi thường trú) các giấy tờ sau:</w:t>
            </w:r>
          </w:p>
          <w:p w14:paraId="0E8D60E4" w14:textId="77777777" w:rsidR="00470365" w:rsidRPr="001B644A" w:rsidRDefault="00470365" w:rsidP="00286C6B">
            <w:pPr>
              <w:jc w:val="both"/>
              <w:rPr>
                <w:rFonts w:asciiTheme="majorHAnsi" w:eastAsia="Times New Roman" w:hAnsiTheme="majorHAnsi" w:cstheme="majorHAnsi"/>
                <w:i/>
                <w:iCs/>
                <w:color w:val="000000" w:themeColor="text1"/>
                <w:sz w:val="28"/>
                <w:szCs w:val="28"/>
              </w:rPr>
            </w:pPr>
          </w:p>
        </w:tc>
        <w:tc>
          <w:tcPr>
            <w:tcW w:w="2490" w:type="dxa"/>
          </w:tcPr>
          <w:p w14:paraId="60CACCC3"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5F1E4F0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nhất thiết phải quy định quá chặt chẽ về người đúng ra thiết lập hồ sơ</w:t>
            </w:r>
          </w:p>
          <w:p w14:paraId="28CB6304"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Quy định này đảm bảo thuận lợi trong quá trình thực hiện</w:t>
            </w:r>
          </w:p>
        </w:tc>
      </w:tr>
      <w:tr w:rsidR="001E27C1" w:rsidRPr="001B644A" w14:paraId="458BEC5A" w14:textId="77777777" w:rsidTr="00286C6B">
        <w:trPr>
          <w:jc w:val="center"/>
        </w:trPr>
        <w:tc>
          <w:tcPr>
            <w:tcW w:w="4965" w:type="dxa"/>
          </w:tcPr>
          <w:p w14:paraId="786D6C97"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78. Hồ sơ, thủ tục công nhận đối với người hy sinh hoặc mất tích không thuộc quân đội, công an</w:t>
            </w:r>
          </w:p>
        </w:tc>
        <w:tc>
          <w:tcPr>
            <w:tcW w:w="2265" w:type="dxa"/>
          </w:tcPr>
          <w:p w14:paraId="18EBDC29"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2B69DBC0"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172019D6"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586A5CA9" w14:textId="77777777" w:rsidTr="00286C6B">
        <w:trPr>
          <w:jc w:val="center"/>
        </w:trPr>
        <w:tc>
          <w:tcPr>
            <w:tcW w:w="4965" w:type="dxa"/>
          </w:tcPr>
          <w:p w14:paraId="23F708B9" w14:textId="77777777" w:rsidR="00470365" w:rsidRPr="00981030" w:rsidRDefault="00470365" w:rsidP="00A96154">
            <w:pPr>
              <w:pBdr>
                <w:top w:val="nil"/>
                <w:left w:val="nil"/>
                <w:bottom w:val="nil"/>
                <w:right w:val="nil"/>
                <w:between w:val="nil"/>
              </w:pBdr>
              <w:tabs>
                <w:tab w:val="left" w:pos="98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Đại diện gia đình, họ tộc người hy sinh hoặc mất tích có trách nhiệm gửi Ủy ban nhân dân cấp xã nơi người hy sinh, mất tích thường trú ngay trước khi tham gia cách mạng các giấy tờ theo quy định tại khoản 1 Điều 77 Nghị định này.</w:t>
            </w:r>
          </w:p>
        </w:tc>
        <w:tc>
          <w:tcPr>
            <w:tcW w:w="2265" w:type="dxa"/>
          </w:tcPr>
          <w:p w14:paraId="57165462"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Hải Phòng</w:t>
            </w:r>
          </w:p>
        </w:tc>
        <w:tc>
          <w:tcPr>
            <w:tcW w:w="4350" w:type="dxa"/>
          </w:tcPr>
          <w:p w14:paraId="0EB00FC4" w14:textId="42A98259"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i/>
                <w:iCs/>
                <w:color w:val="000000" w:themeColor="text1"/>
                <w:sz w:val="28"/>
                <w:szCs w:val="28"/>
              </w:rPr>
              <w:t>“</w:t>
            </w:r>
            <w:r w:rsidR="00870604" w:rsidRPr="001B644A">
              <w:rPr>
                <w:rFonts w:asciiTheme="majorHAnsi" w:eastAsia="Times New Roman" w:hAnsiTheme="majorHAnsi" w:cstheme="majorHAnsi"/>
                <w:i/>
                <w:iCs/>
                <w:color w:val="000000" w:themeColor="text1"/>
                <w:sz w:val="28"/>
                <w:szCs w:val="28"/>
              </w:rPr>
              <w:t>T</w:t>
            </w:r>
            <w:r w:rsidRPr="001B644A">
              <w:rPr>
                <w:rFonts w:asciiTheme="majorHAnsi" w:eastAsia="Times New Roman" w:hAnsiTheme="majorHAnsi" w:cstheme="majorHAnsi"/>
                <w:i/>
                <w:iCs/>
                <w:color w:val="000000" w:themeColor="text1"/>
                <w:sz w:val="28"/>
                <w:szCs w:val="28"/>
              </w:rPr>
              <w:t>hân nhân hoặc đại diện gia đình, họ tộc”</w:t>
            </w:r>
            <w:r w:rsidRPr="001B644A">
              <w:rPr>
                <w:rFonts w:asciiTheme="majorHAnsi" w:eastAsia="Times New Roman" w:hAnsiTheme="majorHAnsi" w:cstheme="majorHAnsi"/>
                <w:color w:val="000000" w:themeColor="text1"/>
                <w:sz w:val="28"/>
                <w:szCs w:val="28"/>
              </w:rPr>
              <w:t xml:space="preserve"> bằng </w:t>
            </w:r>
            <w:r w:rsidRPr="001B644A">
              <w:rPr>
                <w:rFonts w:asciiTheme="majorHAnsi" w:eastAsia="Times New Roman" w:hAnsiTheme="majorHAnsi" w:cstheme="majorHAnsi"/>
                <w:i/>
                <w:iCs/>
                <w:color w:val="000000" w:themeColor="text1"/>
                <w:sz w:val="28"/>
                <w:szCs w:val="28"/>
              </w:rPr>
              <w:t>“đại diện thân nhân; trường hợp không còn thân nhân thì đại diện của những người quy định tại điểm b hoặc điểm c, khoản 1, Điều 651 Bộ luật dân sự”</w:t>
            </w:r>
            <w:r w:rsidRPr="001B644A">
              <w:rPr>
                <w:rFonts w:asciiTheme="majorHAnsi" w:eastAsia="Times New Roman" w:hAnsiTheme="majorHAnsi" w:cstheme="majorHAnsi"/>
                <w:color w:val="000000" w:themeColor="text1"/>
                <w:sz w:val="28"/>
                <w:szCs w:val="28"/>
              </w:rPr>
              <w:t>. Trường hợp liệt sĩ không còn thân nhân và người thừa kế theo quy định tại điểm b, điểm c, khoản 1 Điều 651 thì Ủy ban nhân dân cấp xã nơi nguyên quán của liệt sĩ và nơi ghi danh liệt sĩ có trách nhiệm thực hiện.</w:t>
            </w:r>
          </w:p>
          <w:p w14:paraId="135995B7"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Lý do: để bảo đảm </w:t>
            </w:r>
            <w:r w:rsidRPr="001B644A">
              <w:rPr>
                <w:rFonts w:asciiTheme="majorHAnsi" w:eastAsia="Times New Roman" w:hAnsiTheme="majorHAnsi" w:cstheme="majorHAnsi"/>
                <w:b/>
                <w:bCs/>
                <w:color w:val="000000" w:themeColor="text1"/>
                <w:sz w:val="28"/>
                <w:szCs w:val="28"/>
              </w:rPr>
              <w:t xml:space="preserve">tính thống nhất, chặt chẽ về mặt pháp lý </w:t>
            </w:r>
            <w:r w:rsidRPr="001B644A">
              <w:rPr>
                <w:rFonts w:asciiTheme="majorHAnsi" w:eastAsia="Times New Roman" w:hAnsiTheme="majorHAnsi" w:cstheme="majorHAnsi"/>
                <w:color w:val="000000" w:themeColor="text1"/>
                <w:sz w:val="28"/>
                <w:szCs w:val="28"/>
              </w:rPr>
              <w:t>trong các chế độ thực hiện của đối tượng liệt sĩ.</w:t>
            </w:r>
          </w:p>
        </w:tc>
        <w:tc>
          <w:tcPr>
            <w:tcW w:w="2490" w:type="dxa"/>
          </w:tcPr>
          <w:p w14:paraId="6ED15A34"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707E7D17" w14:textId="7741440D"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nhất thiết phải quy định quá chặt chẽ về người đ</w:t>
            </w:r>
            <w:r w:rsidR="00870604" w:rsidRPr="001B644A">
              <w:rPr>
                <w:rFonts w:asciiTheme="majorHAnsi" w:eastAsia="Times New Roman" w:hAnsiTheme="majorHAnsi" w:cstheme="majorHAnsi"/>
                <w:color w:val="000000" w:themeColor="text1"/>
                <w:sz w:val="28"/>
                <w:szCs w:val="28"/>
              </w:rPr>
              <w:t>ứ</w:t>
            </w:r>
            <w:r w:rsidRPr="001B644A">
              <w:rPr>
                <w:rFonts w:asciiTheme="majorHAnsi" w:eastAsia="Times New Roman" w:hAnsiTheme="majorHAnsi" w:cstheme="majorHAnsi"/>
                <w:color w:val="000000" w:themeColor="text1"/>
                <w:sz w:val="28"/>
                <w:szCs w:val="28"/>
              </w:rPr>
              <w:t>ng ra thiết lập hồ sơ</w:t>
            </w:r>
          </w:p>
          <w:p w14:paraId="3F91D377"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Quy định này đảm bảo thuận lợi trong quá trình thực hiện</w:t>
            </w:r>
          </w:p>
        </w:tc>
      </w:tr>
      <w:tr w:rsidR="001E27C1" w:rsidRPr="001B644A" w14:paraId="3BBB13F4" w14:textId="77777777" w:rsidTr="00286C6B">
        <w:trPr>
          <w:jc w:val="center"/>
        </w:trPr>
        <w:tc>
          <w:tcPr>
            <w:tcW w:w="4965" w:type="dxa"/>
          </w:tcPr>
          <w:p w14:paraId="0371B6D6" w14:textId="77777777" w:rsidR="00470365" w:rsidRPr="00981030" w:rsidRDefault="00470365" w:rsidP="00A96154">
            <w:pPr>
              <w:pBdr>
                <w:top w:val="nil"/>
                <w:left w:val="nil"/>
                <w:bottom w:val="nil"/>
                <w:right w:val="nil"/>
                <w:between w:val="nil"/>
              </w:pBdr>
              <w:tabs>
                <w:tab w:val="left" w:pos="98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Ủy ban nhân dân cấp xã có trách nhiệm sau:</w:t>
            </w:r>
          </w:p>
          <w:p w14:paraId="3C7FD163" w14:textId="77777777" w:rsidR="00470365" w:rsidRPr="00981030" w:rsidRDefault="00470365" w:rsidP="00A96154">
            <w:pPr>
              <w:pBdr>
                <w:top w:val="nil"/>
                <w:left w:val="nil"/>
                <w:bottom w:val="nil"/>
                <w:right w:val="nil"/>
                <w:between w:val="nil"/>
              </w:pBdr>
              <w:tabs>
                <w:tab w:val="left" w:pos="100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Trong thời gian 05 ngày kể từ ngày nhận đủ các giấy tờ theo quy định tại </w:t>
            </w:r>
            <w:bookmarkStart w:id="18" w:name="bookmark=id.c761ke39q9f7" w:colFirst="0" w:colLast="0"/>
            <w:bookmarkEnd w:id="18"/>
            <w:r w:rsidRPr="00981030">
              <w:rPr>
                <w:rFonts w:asciiTheme="majorHAnsi" w:eastAsia="Times New Roman" w:hAnsiTheme="majorHAnsi" w:cstheme="majorHAnsi"/>
                <w:color w:val="000000" w:themeColor="text1"/>
                <w:sz w:val="28"/>
                <w:szCs w:val="28"/>
              </w:rPr>
              <w:t>khoản 1 Điều 77 Nghị định này, xác nhận bản khai; trường hợp người hy sinh đã được chính quyền và nhân dân đưa vào an táng trong nghĩa trang liệt sĩ, có văn bản đề nghị Sở Nội vụ nơi quản lý mộ cấp giấy xác nhận mộ liệt sĩ; niêm yết công khai danh sách tại thôn, xã; thông báo trên phương tiện thông tin đại chúng của địa phương để lấy ý kiến của nhân dân. Thời hạn niêm yết thông báo tối thiểu là 30 ngày. Lập biên bản kết quả niêm yết công khai.</w:t>
            </w:r>
          </w:p>
        </w:tc>
        <w:tc>
          <w:tcPr>
            <w:tcW w:w="2265" w:type="dxa"/>
          </w:tcPr>
          <w:p w14:paraId="0E908BCC" w14:textId="77777777" w:rsidR="00470365" w:rsidRPr="001B644A" w:rsidRDefault="00470365" w:rsidP="00286C6B">
            <w:pPr>
              <w:jc w:val="center"/>
              <w:rPr>
                <w:rFonts w:asciiTheme="majorHAnsi" w:eastAsia="Times New Roman" w:hAnsiTheme="majorHAnsi" w:cstheme="majorHAnsi"/>
                <w:b/>
                <w:bCs/>
                <w:color w:val="000000" w:themeColor="text1"/>
                <w:sz w:val="28"/>
                <w:szCs w:val="28"/>
              </w:rPr>
            </w:pPr>
          </w:p>
        </w:tc>
        <w:tc>
          <w:tcPr>
            <w:tcW w:w="4350" w:type="dxa"/>
          </w:tcPr>
          <w:p w14:paraId="5A4FD9DD"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4465DB6F"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Mục II -</w:t>
            </w:r>
            <w:r w:rsidRPr="001B644A">
              <w:rPr>
                <w:rFonts w:asciiTheme="majorHAnsi" w:eastAsia="Times New Roman" w:hAnsiTheme="majorHAnsi" w:cstheme="majorHAnsi"/>
                <w:color w:val="000000" w:themeColor="text1"/>
                <w:sz w:val="28"/>
                <w:szCs w:val="28"/>
              </w:rPr>
              <w:t xml:space="preserve"> </w:t>
            </w:r>
            <w:bookmarkStart w:id="19" w:name="bookmark=id.au0cs2lfp9nj" w:colFirst="0" w:colLast="0"/>
            <w:bookmarkEnd w:id="19"/>
            <w:r w:rsidRPr="001B644A">
              <w:rPr>
                <w:rFonts w:asciiTheme="majorHAnsi" w:eastAsia="Times New Roman" w:hAnsiTheme="majorHAnsi" w:cstheme="majorHAnsi"/>
                <w:b/>
                <w:bCs/>
                <w:color w:val="000000" w:themeColor="text1"/>
                <w:sz w:val="28"/>
                <w:szCs w:val="28"/>
              </w:rPr>
              <w:t>PHỤ LỤC I</w:t>
            </w:r>
          </w:p>
          <w:p w14:paraId="12A01D99" w14:textId="77777777" w:rsidR="00470365" w:rsidRPr="001B644A" w:rsidRDefault="00470365" w:rsidP="00286C6B">
            <w:pPr>
              <w:jc w:val="both"/>
              <w:rPr>
                <w:rFonts w:asciiTheme="majorHAnsi" w:eastAsia="Times New Roman" w:hAnsiTheme="majorHAnsi" w:cstheme="majorHAnsi"/>
                <w:color w:val="000000" w:themeColor="text1"/>
                <w:sz w:val="28"/>
                <w:szCs w:val="28"/>
              </w:rPr>
            </w:pPr>
            <w:bookmarkStart w:id="20" w:name="bookmark=id.vekhyiq1io6l" w:colFirst="0" w:colLast="0"/>
            <w:bookmarkEnd w:id="20"/>
            <w:r w:rsidRPr="001B644A">
              <w:rPr>
                <w:rFonts w:asciiTheme="majorHAnsi" w:eastAsia="Times New Roman" w:hAnsiTheme="majorHAnsi" w:cstheme="majorHAnsi"/>
                <w:color w:val="000000" w:themeColor="text1"/>
                <w:sz w:val="28"/>
                <w:szCs w:val="28"/>
              </w:rPr>
              <w:t>THỦ TỤC HÀNH CHÍNH TRONG LĨNH VỰC NỘI VỤ</w:t>
            </w:r>
            <w:r w:rsidRPr="001B644A">
              <w:rPr>
                <w:rFonts w:asciiTheme="majorHAnsi" w:eastAsia="Times New Roman" w:hAnsiTheme="majorHAnsi" w:cstheme="majorHAnsi"/>
                <w:color w:val="000000" w:themeColor="text1"/>
                <w:sz w:val="28"/>
                <w:szCs w:val="28"/>
              </w:rPr>
              <w:br/>
            </w:r>
            <w:r w:rsidRPr="001B644A">
              <w:rPr>
                <w:rFonts w:asciiTheme="majorHAnsi" w:eastAsia="Times New Roman" w:hAnsiTheme="majorHAnsi" w:cstheme="majorHAnsi"/>
                <w:i/>
                <w:iCs/>
                <w:color w:val="000000" w:themeColor="text1"/>
                <w:sz w:val="28"/>
                <w:szCs w:val="28"/>
              </w:rPr>
              <w:t>(Kèm theo Nghị định số 129/2025/NĐ-CP ngày 11 tháng 6 năm 2025 của Chính phủ)</w:t>
            </w:r>
          </w:p>
          <w:p w14:paraId="239C3C1E" w14:textId="77777777" w:rsidR="00470365" w:rsidRPr="001B644A" w:rsidRDefault="00470365" w:rsidP="00286C6B">
            <w:pPr>
              <w:jc w:val="both"/>
              <w:rPr>
                <w:rFonts w:asciiTheme="majorHAnsi" w:eastAsia="Times New Roman" w:hAnsiTheme="majorHAnsi" w:cstheme="majorHAnsi"/>
                <w:b/>
                <w:bCs/>
                <w:color w:val="000000" w:themeColor="text1"/>
                <w:sz w:val="28"/>
                <w:szCs w:val="28"/>
              </w:rPr>
            </w:pPr>
          </w:p>
        </w:tc>
      </w:tr>
      <w:tr w:rsidR="001E27C1" w:rsidRPr="001B644A" w14:paraId="31AC72D3" w14:textId="77777777" w:rsidTr="00286C6B">
        <w:trPr>
          <w:jc w:val="center"/>
        </w:trPr>
        <w:tc>
          <w:tcPr>
            <w:tcW w:w="4965" w:type="dxa"/>
          </w:tcPr>
          <w:p w14:paraId="12F9554E" w14:textId="77777777" w:rsidR="00470365" w:rsidRPr="00981030" w:rsidRDefault="00470365" w:rsidP="00A96154">
            <w:pPr>
              <w:tabs>
                <w:tab w:val="left" w:pos="100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Trong thời gian 10 ngày kể từ ngày có kết quả niêm yết công khai phải tổ chức họp Hội đồng xác nhận người có công cấp xã để xem xét đối với các trường hợp không có ý kiến khiếu nại, tố cáo của nhân dân, lập biên bản theo Mẫu số 79 Phụ lục I Nghị định này.</w:t>
            </w:r>
          </w:p>
          <w:p w14:paraId="024A46C4" w14:textId="77777777" w:rsidR="00470365" w:rsidRPr="00981030" w:rsidRDefault="00470365" w:rsidP="00A96154">
            <w:pPr>
              <w:tabs>
                <w:tab w:val="left" w:pos="100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Hội đồng xác nhận người có công cấp xã do Chủ tịch Ủy ban nhân dân làm Chủ tịch hội đồng; các thành viên gồm: cán bộ chuyên môn, quân sự, công an, y tế; đại diện Mặt trận Tổ quốc, Hội Cựu chiến binh, Hội Người cao tuổi; Hội Cựu thanh niên xung phong. </w:t>
            </w:r>
          </w:p>
        </w:tc>
        <w:tc>
          <w:tcPr>
            <w:tcW w:w="2265" w:type="dxa"/>
          </w:tcPr>
          <w:p w14:paraId="76896DDE"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tc>
        <w:tc>
          <w:tcPr>
            <w:tcW w:w="4350" w:type="dxa"/>
          </w:tcPr>
          <w:p w14:paraId="1148E559" w14:textId="77777777" w:rsidR="00470365" w:rsidRPr="001B644A" w:rsidRDefault="00470365"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5. Bãi bỏ khổ cuối điểm b khoản 2 Điều 78</w:t>
            </w:r>
          </w:p>
          <w:p w14:paraId="34934FF0"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Bãi bỏ khổ cuối điểm b khoản 2 Điều 78 quy định về thành phần Hội đồng xác nhận người có công cấp xã, vì đã được quy định tại điểm b khoản 2 Điều 77.</w:t>
            </w:r>
          </w:p>
          <w:p w14:paraId="126E8467"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34DA3192" w14:textId="77777777" w:rsidR="00470365" w:rsidRPr="001B644A" w:rsidRDefault="00470365"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Tiếp thu</w:t>
            </w:r>
          </w:p>
        </w:tc>
      </w:tr>
      <w:tr w:rsidR="001E27C1" w:rsidRPr="001B644A" w14:paraId="249816DB" w14:textId="77777777" w:rsidTr="00286C6B">
        <w:trPr>
          <w:jc w:val="center"/>
        </w:trPr>
        <w:tc>
          <w:tcPr>
            <w:tcW w:w="4965" w:type="dxa"/>
          </w:tcPr>
          <w:p w14:paraId="3FBDD8C0" w14:textId="77777777" w:rsidR="00470365" w:rsidRPr="00981030" w:rsidRDefault="00470365" w:rsidP="00A96154">
            <w:pPr>
              <w:pBdr>
                <w:top w:val="nil"/>
                <w:left w:val="nil"/>
                <w:bottom w:val="nil"/>
                <w:right w:val="nil"/>
                <w:between w:val="nil"/>
              </w:pBdr>
              <w:tabs>
                <w:tab w:val="left" w:pos="91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người hy sinh là Thanh niên xung phong, nếu thuộc Bộ Xây dựng quản lý thì chuyển hồ sơ đến Bộ Xây dựng để cấp giấy chứng nhận hy sinh, nếu thuộc các cơ quan, đơn vị khác quản lý thì chuyển đến Sở Nội vụ để xem xét trình Chủ tịch Ủy ban nhân dân cấp tỉnh cấp giấy chứng nhận hy sinh.</w:t>
            </w:r>
          </w:p>
          <w:p w14:paraId="71311E41" w14:textId="77777777" w:rsidR="00470365" w:rsidRPr="00981030" w:rsidRDefault="00470365" w:rsidP="00A96154">
            <w:pPr>
              <w:pBdr>
                <w:top w:val="nil"/>
                <w:left w:val="nil"/>
                <w:bottom w:val="nil"/>
                <w:right w:val="nil"/>
                <w:between w:val="nil"/>
              </w:pBdr>
              <w:tabs>
                <w:tab w:val="left" w:pos="91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Đối với trường hợp chưa xác định được cơ quan, đơn vị có thẩm quyền cấp giấy chứng nhận hy sinh thì báo cáo Ủy ban nhân dân cấp tỉnh thành lập Hội đồng xác minh (Sở Nội vụ là cơ quan thường trực) để kết luận, giao cơ quan chức năng cấp giấy chứng nhận hy sinh theo thẩm quyền.</w:t>
            </w:r>
          </w:p>
        </w:tc>
        <w:tc>
          <w:tcPr>
            <w:tcW w:w="2265" w:type="dxa"/>
          </w:tcPr>
          <w:p w14:paraId="0462A205"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56EE5DC6" w14:textId="77777777" w:rsidR="00470365" w:rsidRPr="001B644A" w:rsidRDefault="00470365"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6. Sửa đổi, bổ sung khổ cuối điểm d khoản 2 Điều 78</w:t>
            </w:r>
          </w:p>
          <w:p w14:paraId="11906B78"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Thực tế hiện nay có nhiều trường hợp tham gia cách mạng, hy sinh, được ghi nhận là liệt sĩ trong Lịch sử Đảng bộ cấp xã hoặc khắc trên nhà bia tưởng niệm. Tuy nhiên, việc xác định cơ quan quản lý đối tượng trước khi hy sinh gặp khó khăn (do quân đội, công an hay cơ quan địa phương quản lý), dẫn đến khi xác lập hồ sơ đề nghị công nhận liệt sĩ, không xác định được cơ quan có thẩm quyền theo quy định để cấp giấy chứng nhận hy sinh.</w:t>
            </w:r>
          </w:p>
          <w:p w14:paraId="6C779BB4"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Để giải quyết vướng mắc nêu trên, đề nghị sửa đổi, bổ sung khổ cuối điểm d khoản 2 Điều 78, như sau: “Đối với trường hợp chưa xác định được cơ quan, đơn vị có thẩm quyền cấp giấy chứng nhận hy sinh thì báo cáo Ủy ban nhân dân cấp tỉnh thành lập Hội đồng xác minh (Sở Nội vụ là cơ quan thường trực) để kết luận, giao cơ quan chức năng cấp giấy chứng nhận hy sinh theo thẩm quyền. </w:t>
            </w:r>
            <w:r w:rsidRPr="001B644A">
              <w:rPr>
                <w:rFonts w:asciiTheme="majorHAnsi" w:eastAsia="Times New Roman" w:hAnsiTheme="majorHAnsi" w:cstheme="majorHAnsi"/>
                <w:i/>
                <w:iCs/>
                <w:color w:val="000000" w:themeColor="text1"/>
                <w:sz w:val="28"/>
                <w:szCs w:val="28"/>
              </w:rPr>
              <w:t>Trường hợp qua xác minh, không kết luận được cơ quan, đơn vị có thẩm quyền cấp giấy chứng nhận hy sinh, giao Chủ tịch Ủy ban nhân dân cấp xã cấp giấy chứng nhận hy sinh.</w:t>
            </w:r>
            <w:r w:rsidRPr="001B644A">
              <w:rPr>
                <w:rFonts w:asciiTheme="majorHAnsi" w:eastAsia="Times New Roman" w:hAnsiTheme="majorHAnsi" w:cstheme="majorHAnsi"/>
                <w:color w:val="000000" w:themeColor="text1"/>
                <w:sz w:val="28"/>
                <w:szCs w:val="28"/>
              </w:rPr>
              <w:t>”.</w:t>
            </w:r>
          </w:p>
        </w:tc>
        <w:tc>
          <w:tcPr>
            <w:tcW w:w="2490" w:type="dxa"/>
          </w:tcPr>
          <w:p w14:paraId="439D42A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0313AB1D"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giao thẩm quyền quyết định cho Hội đồng</w:t>
            </w:r>
          </w:p>
        </w:tc>
      </w:tr>
      <w:tr w:rsidR="001E27C1" w:rsidRPr="001B644A" w14:paraId="502B8258" w14:textId="77777777" w:rsidTr="00286C6B">
        <w:trPr>
          <w:jc w:val="center"/>
        </w:trPr>
        <w:tc>
          <w:tcPr>
            <w:tcW w:w="4965" w:type="dxa"/>
          </w:tcPr>
          <w:p w14:paraId="79B1A68D"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79. Căn cứ lập hồ sơ công nhận thương binh, người hưởng chính sách như thương binh</w:t>
            </w:r>
          </w:p>
          <w:p w14:paraId="2F4F5BA5" w14:textId="77777777" w:rsidR="00470365" w:rsidRPr="00981030" w:rsidRDefault="00470365" w:rsidP="00A96154">
            <w:pPr>
              <w:pBdr>
                <w:top w:val="nil"/>
                <w:left w:val="nil"/>
                <w:bottom w:val="nil"/>
                <w:right w:val="nil"/>
                <w:between w:val="nil"/>
              </w:pBdr>
              <w:tabs>
                <w:tab w:val="left" w:pos="91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Căn cứ chứng minh người bị thương có ghi nhận quá trình tham gia cách mạng cụ thể như sau:</w:t>
            </w:r>
          </w:p>
          <w:p w14:paraId="127B9C7D" w14:textId="77777777" w:rsidR="00470365" w:rsidRPr="00981030" w:rsidRDefault="00470365" w:rsidP="00A96154">
            <w:pPr>
              <w:pBdr>
                <w:top w:val="nil"/>
                <w:left w:val="nil"/>
                <w:bottom w:val="nil"/>
                <w:right w:val="nil"/>
                <w:between w:val="nil"/>
              </w:pBdr>
              <w:tabs>
                <w:tab w:val="left" w:pos="93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Người tham gia cách mạng sau đó tiếp tục tham gia công tác tại các cơ quan nhà nước phải có bản sao được chứng thực từ một trong các giấy tờ sau: lý lịch cán bộ; lý lịch đảng viên; lý lịch quân nhân; quyết định phục viên, xuất ngũ, thôi việc; hồ sơ bảo hiểm xã hội hoặc các giấy tờ, tài liệu do cơ quan có thẩm quyền ban hành lập từ ngày 31 tháng 12 năm 1994 trở về trước.</w:t>
            </w:r>
          </w:p>
          <w:p w14:paraId="2B2F2F31" w14:textId="77777777" w:rsidR="00470365" w:rsidRPr="00981030" w:rsidRDefault="00470365" w:rsidP="00A96154">
            <w:pPr>
              <w:pBdr>
                <w:top w:val="nil"/>
                <w:left w:val="nil"/>
                <w:bottom w:val="nil"/>
                <w:right w:val="nil"/>
                <w:between w:val="nil"/>
              </w:pBdr>
              <w:tabs>
                <w:tab w:val="left" w:pos="95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Người tham gia cách mạng sau đó không tiếp tục tham gia công tác tại các cơ quan nhà nước thì phải có bản sao được chứng thực từ một trong các giấy tờ sau: hồ sơ khen thưởng tổng kết thành tích kháng chiến hoặc một trong các quyết định của Thủ tướng Chính phủ về chế độ đối với người tham gia kháng chiến chống Pháp; chống Mỹ; tham gia chiến tranh bảo vệ Tổ quốc, làm nhiệm vụ quốc tế ở Campuchia, giúp bạn Lào.</w:t>
            </w:r>
          </w:p>
        </w:tc>
        <w:tc>
          <w:tcPr>
            <w:tcW w:w="2265" w:type="dxa"/>
          </w:tcPr>
          <w:p w14:paraId="4C324517"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w:t>
            </w:r>
          </w:p>
        </w:tc>
        <w:tc>
          <w:tcPr>
            <w:tcW w:w="4350" w:type="dxa"/>
          </w:tcPr>
          <w:p w14:paraId="3F915879"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cụm từ “</w:t>
            </w:r>
            <w:r w:rsidRPr="001B644A">
              <w:rPr>
                <w:rFonts w:asciiTheme="majorHAnsi" w:eastAsia="Times New Roman" w:hAnsiTheme="majorHAnsi" w:cstheme="majorHAnsi"/>
                <w:b/>
                <w:bCs/>
                <w:i/>
                <w:iCs/>
                <w:color w:val="000000" w:themeColor="text1"/>
                <w:sz w:val="28"/>
                <w:szCs w:val="28"/>
              </w:rPr>
              <w:t>Lý lịch cán bộ, lý lịch đảng viên, lý lịch quân nhân; quyết định phục viên, xuất ngũ, thôi việc</w:t>
            </w:r>
            <w:r w:rsidRPr="001B644A">
              <w:rPr>
                <w:rFonts w:asciiTheme="majorHAnsi" w:eastAsia="Times New Roman" w:hAnsiTheme="majorHAnsi" w:cstheme="majorHAnsi"/>
                <w:color w:val="000000" w:themeColor="text1"/>
                <w:sz w:val="28"/>
                <w:szCs w:val="28"/>
              </w:rPr>
              <w:t xml:space="preserve">” trước cụm từ </w:t>
            </w:r>
            <w:r w:rsidRPr="001B644A">
              <w:rPr>
                <w:rFonts w:asciiTheme="majorHAnsi" w:eastAsia="Times New Roman" w:hAnsiTheme="majorHAnsi" w:cstheme="majorHAnsi"/>
                <w:b/>
                <w:bCs/>
                <w:i/>
                <w:iCs/>
                <w:color w:val="000000" w:themeColor="text1"/>
                <w:sz w:val="28"/>
                <w:szCs w:val="28"/>
              </w:rPr>
              <w:t>“kháng chiến”</w:t>
            </w:r>
            <w:r w:rsidRPr="001B644A">
              <w:rPr>
                <w:rFonts w:asciiTheme="majorHAnsi" w:eastAsia="Times New Roman" w:hAnsiTheme="majorHAnsi" w:cstheme="majorHAnsi"/>
                <w:color w:val="000000" w:themeColor="text1"/>
                <w:sz w:val="28"/>
                <w:szCs w:val="28"/>
              </w:rPr>
              <w:t xml:space="preserve"> nêu tại Điểm b Khoản 1 Điều 79 căn cứ chứng minh quá trình tham gia hoạt động cách mạng, với lý do:</w:t>
            </w:r>
          </w:p>
          <w:p w14:paraId="45FC00F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Người tham gia cách mạng sau đó không tiếp tục tham gia công tác tại các cơ quan nhà nước, không đề nghị hưởng một trong các chế độ đối với người tham gia kháng chiến chống Pháp, chống Mỹ, tham gia chiến tranh bảo vệ Tổ quốc, làm nhiệm vụ quốc tế ở Camphuchia, giúp bạn Lào nhưng cá nhân vẫn được cấp và lưu giữ được các giấy tờ như: Lý lịch cán bộ, Lý lịch đảng viên, Lý lịch quân nhân, Quyết định phục viên, xuất ngũ, thôi việc. Vì vậy, cần bổ sung nhóm giấy tờ đó để làm căn cứ lập hồ sơ đề nghị.</w:t>
            </w:r>
          </w:p>
          <w:p w14:paraId="6FBE9404"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Viết thành:</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i/>
                <w:iCs/>
                <w:color w:val="000000" w:themeColor="text1"/>
                <w:sz w:val="28"/>
                <w:szCs w:val="28"/>
              </w:rPr>
              <w:t>“Người tham gia cách mạng sau đó không tiếp tục tham gia công tác tại các cơ quan nhà nước thì phải có bản sao chứng thực từ một trong các giấy tờ sau: hồ sơ khen thưởng tổng kết thành tích kháng chiến, Lý lịch cán bộ, lý lịch đảng viên, lý lịch quân nhân; quyết định phục viên, xuất ngũ, thôi việc; hoặc một trong các quyết định của Thủ tướng Chính phủ về chế độ đối với người tham gia kháng chiến chống Pháp; chống Mỹ; tham gia chiến tranh bảo vệ Tổ quốc, làm nhiệm vụ quốc tế ở Campuchia, giúp bạn Lào”.</w:t>
            </w:r>
          </w:p>
        </w:tc>
        <w:tc>
          <w:tcPr>
            <w:tcW w:w="2490" w:type="dxa"/>
          </w:tcPr>
          <w:p w14:paraId="7D4160CD"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E27C1" w:rsidRPr="001B644A" w14:paraId="0A1DBADF" w14:textId="77777777" w:rsidTr="00286C6B">
        <w:trPr>
          <w:jc w:val="center"/>
        </w:trPr>
        <w:tc>
          <w:tcPr>
            <w:tcW w:w="4965" w:type="dxa"/>
          </w:tcPr>
          <w:p w14:paraId="30345D23"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63E5C228"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tc>
        <w:tc>
          <w:tcPr>
            <w:tcW w:w="4350" w:type="dxa"/>
          </w:tcPr>
          <w:p w14:paraId="00566C73" w14:textId="77777777" w:rsidR="00470365" w:rsidRPr="001B644A" w:rsidRDefault="00470365"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7. Sửa đổi, bổ sung điểm b khoản 1 Điều 79</w:t>
            </w:r>
          </w:p>
          <w:p w14:paraId="0E8B2B2E"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khoản 1 Điều 79 quy định về căn cứ chứng minh người bị thương có ghi nhận quá trình tham gia cách mạng. Đối với trường hợp người tham gia cách mạng sau đó không tiếp tục tham gia công tác tại các cơ quan Nhà nước mà cá nhân còn lưu giữ được các giấy tờ: Lý lịch đảng viên, lý lịch quân nhân, quyết định phục viên, xuất ngũ, thôi việc; tuy nhiên, thời gian qua đối tượng này nộp các giấy tờ nêu trên để chứng minh có thời gian tham gia cách mạng, nhưng không được chấp nhận, vì không có trong quy định. Do đó, cần bổ sung các giấy tờ nêu trên để làm căn cứ chứng minh người bị thương có ghi nhận quá trình tham gia cách mạng, tránh thiệt thòi cho đối tượng.</w:t>
            </w:r>
          </w:p>
          <w:p w14:paraId="0C044E6B"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sửa đổi, bổ sung điểm b khoản 1 Điều 79, như sau: “b) Người tham gia cách mạng sau đó không tiếp tục tham gia công tác tại các cơ quan nhà nước thì phải có bản sao được chứng thực từ một trong các giấy tờ sau: hồ sơ khen thưởng tổng kết thành tích kháng chiến; </w:t>
            </w:r>
            <w:r w:rsidRPr="001B644A">
              <w:rPr>
                <w:rFonts w:asciiTheme="majorHAnsi" w:eastAsia="Times New Roman" w:hAnsiTheme="majorHAnsi" w:cstheme="majorHAnsi"/>
                <w:i/>
                <w:iCs/>
                <w:color w:val="000000" w:themeColor="text1"/>
                <w:sz w:val="28"/>
                <w:szCs w:val="28"/>
              </w:rPr>
              <w:t>lý lịch đảng viên; lý lịch quân nhân; quyết định phục viên, xuất ngũ, thôi việc</w:t>
            </w:r>
            <w:r w:rsidRPr="001B644A">
              <w:rPr>
                <w:rFonts w:asciiTheme="majorHAnsi" w:eastAsia="Times New Roman" w:hAnsiTheme="majorHAnsi" w:cstheme="majorHAnsi"/>
                <w:color w:val="000000" w:themeColor="text1"/>
                <w:sz w:val="28"/>
                <w:szCs w:val="28"/>
              </w:rPr>
              <w:t xml:space="preserve"> hoặc một trong các quyết định của Thủ tướng Chính phủ về chế độ đối với người tham gia kháng chiến chống Pháp; chống Mỹ; tham gia chiến tranh bảo vệ Tổ quốc, làm nhiệm vụ quốc tế ở Campuchia, giúp bạn Lào</w:t>
            </w:r>
            <w:r w:rsidRPr="001B644A">
              <w:rPr>
                <w:rFonts w:asciiTheme="majorHAnsi" w:eastAsia="Times New Roman" w:hAnsiTheme="majorHAnsi" w:cstheme="majorHAnsi"/>
                <w:i/>
                <w:iCs/>
                <w:color w:val="000000" w:themeColor="text1"/>
                <w:sz w:val="28"/>
                <w:szCs w:val="28"/>
              </w:rPr>
              <w:t>.</w:t>
            </w:r>
            <w:r w:rsidRPr="001B644A">
              <w:rPr>
                <w:rFonts w:asciiTheme="majorHAnsi" w:eastAsia="Times New Roman" w:hAnsiTheme="majorHAnsi" w:cstheme="majorHAnsi"/>
                <w:color w:val="000000" w:themeColor="text1"/>
                <w:sz w:val="28"/>
                <w:szCs w:val="28"/>
              </w:rPr>
              <w:t>”.</w:t>
            </w:r>
          </w:p>
        </w:tc>
        <w:tc>
          <w:tcPr>
            <w:tcW w:w="2490" w:type="dxa"/>
          </w:tcPr>
          <w:p w14:paraId="1C412463"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E27C1" w:rsidRPr="001B644A" w14:paraId="3003FFD5" w14:textId="77777777" w:rsidTr="00286C6B">
        <w:trPr>
          <w:jc w:val="center"/>
        </w:trPr>
        <w:tc>
          <w:tcPr>
            <w:tcW w:w="4965" w:type="dxa"/>
          </w:tcPr>
          <w:p w14:paraId="3196BEF3" w14:textId="77777777" w:rsidR="00470365" w:rsidRPr="00981030" w:rsidRDefault="00470365" w:rsidP="00A96154">
            <w:pPr>
              <w:tabs>
                <w:tab w:val="left" w:pos="89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Căn cứ chứng minh bị thương trong những trường hợp quy định tại các điểm a, b, c, d, đ khoản 1 Điều 23 Pháp lệnh:</w:t>
            </w:r>
          </w:p>
          <w:p w14:paraId="7F28441E" w14:textId="77777777" w:rsidR="00470365" w:rsidRPr="00981030" w:rsidRDefault="00470365" w:rsidP="00A96154">
            <w:pPr>
              <w:tabs>
                <w:tab w:val="left" w:pos="92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Có bản sao được chứng thực từ một trong những giấy tờ liên quan đến trường hợp bị thương như sau: danh sách quân nhân bị thương do cơ quan, đơn vị quản lý có ghi tên người bị thương hoặc các giấy tờ, tài liệu của cơ quan, đơn vị lập từ ngày 31 tháng 12 năm 1994 trở về trước có ghi nhận người bị thương trong những trường hợp quy định tại các điểm a, b, c, d, đ khoản 1 Điều 23 Pháp lệnh.</w:t>
            </w:r>
          </w:p>
          <w:p w14:paraId="46CA3CEB" w14:textId="77777777" w:rsidR="00470365" w:rsidRPr="00981030" w:rsidRDefault="00470365" w:rsidP="00A96154">
            <w:pP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color w:val="000000" w:themeColor="text1"/>
                <w:sz w:val="28"/>
                <w:szCs w:val="28"/>
              </w:rPr>
              <w:t>Trường hợp danh sách quân nhân bị thương không có dấu xác nhận của cơ quan, đơn vị tại thời điểm lập thì cơ quan, đơn vị đang quản lý có trách nhiệm chuyển đến sư đoàn hoặc cấp tương đương trở lên để tập hợp chốt số lượng người và xác nhận danh sách, sổ quản lý và gửi số liệu theo Mẫu số 101 Phụ lục I Nghị định này về Bộ Quốc phòng trước ngày 01 tháng 3 năm 2027 để làm căn cứ thẩm định hồ sơ công nhận thương binh.</w:t>
            </w:r>
          </w:p>
        </w:tc>
        <w:tc>
          <w:tcPr>
            <w:tcW w:w="2265" w:type="dxa"/>
          </w:tcPr>
          <w:p w14:paraId="578FCD53"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tc>
        <w:tc>
          <w:tcPr>
            <w:tcW w:w="4350" w:type="dxa"/>
          </w:tcPr>
          <w:p w14:paraId="42C4CDB5"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Đồng thời, đề nghị sửa đổi, bổ sung khổ cuối điểm a khoản 2 Điều 79, như sau: “</w:t>
            </w:r>
            <w:r w:rsidRPr="001B644A">
              <w:rPr>
                <w:rFonts w:asciiTheme="majorHAnsi" w:eastAsia="Times New Roman" w:hAnsiTheme="majorHAnsi" w:cstheme="majorHAnsi"/>
                <w:i/>
                <w:iCs/>
                <w:color w:val="000000" w:themeColor="text1"/>
                <w:sz w:val="28"/>
                <w:szCs w:val="28"/>
              </w:rPr>
              <w:t>Trường hợp danh sách quân nhân bị thương không có dấu xác nhận của cơ quan, đơn vị tại thời điểm lập thì cơ quan, đơn vị đang quản lý có trách nhiệm chuyển đến sư đoàn hoặc cấp tương đương trở lên để tập hợp, chốt số lượng người từng trang; ghi tổng số trang, tổng số người tại trang cuối cùng và ký, đóng dấu; thời gian hoàn thành trước ngày 01 tháng 3 năm 2027.</w:t>
            </w:r>
            <w:r w:rsidRPr="001B644A">
              <w:rPr>
                <w:rFonts w:asciiTheme="majorHAnsi" w:eastAsia="Times New Roman" w:hAnsiTheme="majorHAnsi" w:cstheme="majorHAnsi"/>
                <w:color w:val="000000" w:themeColor="text1"/>
                <w:sz w:val="28"/>
                <w:szCs w:val="28"/>
              </w:rPr>
              <w:t>”.</w:t>
            </w:r>
          </w:p>
          <w:p w14:paraId="13146974"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bãi bỏ Mẫu số 101 Phụ lục I Nghị định.</w:t>
            </w:r>
          </w:p>
          <w:p w14:paraId="111E52AC"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5356478E"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E27C1" w:rsidRPr="001B644A" w14:paraId="42ED16E5" w14:textId="77777777" w:rsidTr="00286C6B">
        <w:trPr>
          <w:jc w:val="center"/>
        </w:trPr>
        <w:tc>
          <w:tcPr>
            <w:tcW w:w="4965" w:type="dxa"/>
          </w:tcPr>
          <w:p w14:paraId="247A61C7" w14:textId="77777777" w:rsidR="00470365" w:rsidRPr="00981030" w:rsidRDefault="00470365"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Chương III</w:t>
            </w:r>
            <w:r w:rsidRPr="00981030">
              <w:rPr>
                <w:rFonts w:asciiTheme="majorHAnsi" w:eastAsia="Times New Roman" w:hAnsiTheme="majorHAnsi" w:cstheme="majorHAnsi"/>
                <w:b/>
                <w:bCs/>
                <w:color w:val="000000" w:themeColor="text1"/>
                <w:sz w:val="28"/>
                <w:szCs w:val="28"/>
              </w:rPr>
              <w:br/>
              <w:t>HỒ SƠ, THỦ TỤC GIẢI QUYẾT VÀ THỰC HIỆN CHẾ ĐỘ ƯU ĐÃI NGƯỜI CÓ CÔNG, THÂN NHÂN NGƯỜI CÓ CÔNG</w:t>
            </w:r>
          </w:p>
          <w:p w14:paraId="0605C924" w14:textId="77777777" w:rsidR="00470365" w:rsidRPr="00981030" w:rsidRDefault="00470365" w:rsidP="00A96154">
            <w:pPr>
              <w:keepNext/>
              <w:keepLines/>
              <w:pBdr>
                <w:top w:val="nil"/>
                <w:left w:val="nil"/>
                <w:bottom w:val="nil"/>
                <w:right w:val="nil"/>
                <w:between w:val="nil"/>
              </w:pBdr>
              <w:jc w:val="center"/>
              <w:rPr>
                <w:rFonts w:asciiTheme="majorHAnsi" w:eastAsia="Times New Roman" w:hAnsiTheme="majorHAnsi" w:cstheme="majorHAnsi"/>
                <w:b/>
                <w:bCs/>
                <w:color w:val="000000" w:themeColor="text1"/>
                <w:sz w:val="28"/>
                <w:szCs w:val="28"/>
                <w:lang w:val="fr-FR"/>
              </w:rPr>
            </w:pPr>
            <w:r w:rsidRPr="00981030">
              <w:rPr>
                <w:rFonts w:asciiTheme="majorHAnsi" w:eastAsia="Times New Roman" w:hAnsiTheme="majorHAnsi" w:cstheme="majorHAnsi"/>
                <w:b/>
                <w:bCs/>
                <w:color w:val="000000" w:themeColor="text1"/>
                <w:sz w:val="28"/>
                <w:szCs w:val="28"/>
                <w:lang w:val="fr-FR"/>
              </w:rPr>
              <w:t>Mục 1</w:t>
            </w:r>
            <w:r w:rsidRPr="00981030">
              <w:rPr>
                <w:rFonts w:asciiTheme="majorHAnsi" w:eastAsia="Times New Roman" w:hAnsiTheme="majorHAnsi" w:cstheme="majorHAnsi"/>
                <w:b/>
                <w:bCs/>
                <w:color w:val="000000" w:themeColor="text1"/>
                <w:sz w:val="28"/>
                <w:szCs w:val="28"/>
                <w:lang w:val="fr-FR"/>
              </w:rPr>
              <w:br/>
              <w:t>BẢO HIỂM Y TẾ</w:t>
            </w:r>
          </w:p>
        </w:tc>
        <w:tc>
          <w:tcPr>
            <w:tcW w:w="2265" w:type="dxa"/>
          </w:tcPr>
          <w:p w14:paraId="2702263F" w14:textId="77777777" w:rsidR="00470365" w:rsidRPr="001B644A" w:rsidRDefault="00470365" w:rsidP="00286C6B">
            <w:pPr>
              <w:jc w:val="center"/>
              <w:rPr>
                <w:rFonts w:asciiTheme="majorHAnsi" w:eastAsia="Times New Roman" w:hAnsiTheme="majorHAnsi" w:cstheme="majorHAnsi"/>
                <w:color w:val="000000" w:themeColor="text1"/>
                <w:sz w:val="28"/>
                <w:szCs w:val="28"/>
                <w:lang w:val="fr-FR"/>
              </w:rPr>
            </w:pPr>
          </w:p>
        </w:tc>
        <w:tc>
          <w:tcPr>
            <w:tcW w:w="4350" w:type="dxa"/>
          </w:tcPr>
          <w:p w14:paraId="18821342" w14:textId="77777777" w:rsidR="00470365" w:rsidRPr="001B644A" w:rsidRDefault="00470365" w:rsidP="00286C6B">
            <w:pPr>
              <w:jc w:val="both"/>
              <w:rPr>
                <w:rFonts w:asciiTheme="majorHAnsi" w:eastAsia="Times New Roman" w:hAnsiTheme="majorHAnsi" w:cstheme="majorHAnsi"/>
                <w:color w:val="000000" w:themeColor="text1"/>
                <w:sz w:val="28"/>
                <w:szCs w:val="28"/>
                <w:lang w:val="fr-FR"/>
              </w:rPr>
            </w:pPr>
          </w:p>
        </w:tc>
        <w:tc>
          <w:tcPr>
            <w:tcW w:w="2490" w:type="dxa"/>
          </w:tcPr>
          <w:p w14:paraId="512992AF" w14:textId="77777777" w:rsidR="00470365" w:rsidRPr="001B644A" w:rsidRDefault="00470365" w:rsidP="00286C6B">
            <w:pPr>
              <w:jc w:val="both"/>
              <w:rPr>
                <w:rFonts w:asciiTheme="majorHAnsi" w:eastAsia="Times New Roman" w:hAnsiTheme="majorHAnsi" w:cstheme="majorHAnsi"/>
                <w:color w:val="000000" w:themeColor="text1"/>
                <w:sz w:val="28"/>
                <w:szCs w:val="28"/>
                <w:lang w:val="fr-FR"/>
              </w:rPr>
            </w:pPr>
          </w:p>
        </w:tc>
      </w:tr>
      <w:tr w:rsidR="001E27C1" w:rsidRPr="001B644A" w14:paraId="31BF3E59" w14:textId="77777777" w:rsidTr="00286C6B">
        <w:trPr>
          <w:jc w:val="center"/>
        </w:trPr>
        <w:tc>
          <w:tcPr>
            <w:tcW w:w="4965" w:type="dxa"/>
          </w:tcPr>
          <w:p w14:paraId="1C94286F"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lang w:val="fr-FR"/>
              </w:rPr>
            </w:pPr>
            <w:r w:rsidRPr="00981030">
              <w:rPr>
                <w:rFonts w:asciiTheme="majorHAnsi" w:eastAsia="Times New Roman" w:hAnsiTheme="majorHAnsi" w:cstheme="majorHAnsi"/>
                <w:b/>
                <w:bCs/>
                <w:color w:val="000000" w:themeColor="text1"/>
                <w:sz w:val="28"/>
                <w:szCs w:val="28"/>
                <w:lang w:val="fr-FR"/>
              </w:rPr>
              <w:t>Điều 85. Nguyên tắc</w:t>
            </w:r>
          </w:p>
          <w:p w14:paraId="7ADFEA9C" w14:textId="77777777" w:rsidR="00470365" w:rsidRPr="00981030" w:rsidRDefault="00470365"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lang w:val="fr-FR"/>
              </w:rPr>
            </w:pPr>
            <w:r w:rsidRPr="00981030">
              <w:rPr>
                <w:rFonts w:asciiTheme="majorHAnsi" w:eastAsia="Times New Roman" w:hAnsiTheme="majorHAnsi" w:cstheme="majorHAnsi"/>
                <w:color w:val="000000" w:themeColor="text1"/>
                <w:sz w:val="28"/>
                <w:szCs w:val="28"/>
                <w:lang w:val="fr-FR"/>
              </w:rPr>
              <w:t>1. Người thuộc nhiều đối tượng tham gia bảo hiểm y tế thì được hưởng quyền lợi bảo hiểm y tế của đối tượng có mức hưởng cao nhất.</w:t>
            </w:r>
          </w:p>
          <w:p w14:paraId="7B385D07" w14:textId="77777777" w:rsidR="00470365" w:rsidRPr="00981030" w:rsidRDefault="00470365" w:rsidP="00A96154">
            <w:pPr>
              <w:pBdr>
                <w:top w:val="nil"/>
                <w:left w:val="nil"/>
                <w:bottom w:val="nil"/>
                <w:right w:val="nil"/>
                <w:between w:val="nil"/>
              </w:pBdr>
              <w:tabs>
                <w:tab w:val="left" w:pos="953"/>
              </w:tabs>
              <w:jc w:val="both"/>
              <w:rPr>
                <w:rFonts w:asciiTheme="majorHAnsi" w:eastAsia="Times New Roman" w:hAnsiTheme="majorHAnsi" w:cstheme="majorHAnsi"/>
                <w:color w:val="000000" w:themeColor="text1"/>
                <w:sz w:val="28"/>
                <w:szCs w:val="28"/>
                <w:lang w:val="fr-FR"/>
              </w:rPr>
            </w:pPr>
            <w:r w:rsidRPr="00981030">
              <w:rPr>
                <w:rFonts w:asciiTheme="majorHAnsi" w:eastAsia="Times New Roman" w:hAnsiTheme="majorHAnsi" w:cstheme="majorHAnsi"/>
                <w:color w:val="000000" w:themeColor="text1"/>
                <w:sz w:val="28"/>
                <w:szCs w:val="28"/>
                <w:lang w:val="fr-FR"/>
              </w:rPr>
              <w:t>2. Đối tượng hưởng bảo hiểm y tế được xác định căn cứ vào giấy tờ, hồ sơ đã được cơ quan có thẩm quyền cấp.</w:t>
            </w:r>
          </w:p>
          <w:p w14:paraId="3C55C736" w14:textId="77777777" w:rsidR="00470365" w:rsidRPr="00981030" w:rsidRDefault="00470365"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lang w:val="fr-FR"/>
              </w:rPr>
            </w:pPr>
            <w:r w:rsidRPr="00981030">
              <w:rPr>
                <w:rFonts w:asciiTheme="majorHAnsi" w:eastAsia="Times New Roman" w:hAnsiTheme="majorHAnsi" w:cstheme="majorHAnsi"/>
                <w:color w:val="000000" w:themeColor="text1"/>
                <w:sz w:val="28"/>
                <w:szCs w:val="28"/>
                <w:lang w:val="fr-FR"/>
              </w:rPr>
              <w:t>3. Trường hợp người có công đồng thời là thân nhân liệt sĩ thì chỉ hưởng chế độ cao nhất của một đối tượng.</w:t>
            </w:r>
          </w:p>
        </w:tc>
        <w:tc>
          <w:tcPr>
            <w:tcW w:w="2265" w:type="dxa"/>
          </w:tcPr>
          <w:p w14:paraId="41C82B39" w14:textId="77777777"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Bắc Ninh</w:t>
            </w:r>
          </w:p>
        </w:tc>
        <w:tc>
          <w:tcPr>
            <w:tcW w:w="4350" w:type="dxa"/>
          </w:tcPr>
          <w:p w14:paraId="372F03E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Bổ sung tại khoản 2, Điều 85 quy định giấy tờ làm căn cứ tham gia bảo hiểm y tế đối với thân nhân người có công với cách mạng có tỷ lệ tổn thương cơ thể từ 61% trở lên còn sống và người phục vụ Bà mẹ Việt Nam anh hùng, người có công với cách mạng có tỷ lệ tổn thương cơ thể từ 81% trở lên.</w:t>
            </w:r>
          </w:p>
          <w:p w14:paraId="21B642E3"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6830C33F"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77169C75" w14:textId="77777777" w:rsidTr="00286C6B">
        <w:trPr>
          <w:jc w:val="center"/>
        </w:trPr>
        <w:tc>
          <w:tcPr>
            <w:tcW w:w="4965" w:type="dxa"/>
          </w:tcPr>
          <w:p w14:paraId="10C7BCD8" w14:textId="77777777" w:rsidR="00470365" w:rsidRPr="00981030" w:rsidRDefault="00470365" w:rsidP="00A96154">
            <w:pPr>
              <w:keepNext/>
              <w:keepLines/>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Mục 2</w:t>
            </w:r>
            <w:r w:rsidRPr="00981030">
              <w:rPr>
                <w:rFonts w:asciiTheme="majorHAnsi" w:eastAsia="Times New Roman" w:hAnsiTheme="majorHAnsi" w:cstheme="majorHAnsi"/>
                <w:b/>
                <w:bCs/>
                <w:color w:val="000000" w:themeColor="text1"/>
                <w:sz w:val="28"/>
                <w:szCs w:val="28"/>
              </w:rPr>
              <w:br/>
              <w:t>ĐIỀU DƯỠNG PHỤC HỒI SỨC KHỎE</w:t>
            </w:r>
          </w:p>
        </w:tc>
        <w:tc>
          <w:tcPr>
            <w:tcW w:w="2265" w:type="dxa"/>
          </w:tcPr>
          <w:p w14:paraId="59A45C25"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116FE1B1"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0C320C82"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2F66CEAD" w14:textId="77777777" w:rsidTr="00286C6B">
        <w:trPr>
          <w:trHeight w:val="829"/>
          <w:jc w:val="center"/>
        </w:trPr>
        <w:tc>
          <w:tcPr>
            <w:tcW w:w="4965" w:type="dxa"/>
          </w:tcPr>
          <w:p w14:paraId="397D2E6A"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89. Thủ tục, quy trình giải quyết chế độ</w:t>
            </w:r>
          </w:p>
        </w:tc>
        <w:tc>
          <w:tcPr>
            <w:tcW w:w="2265" w:type="dxa"/>
          </w:tcPr>
          <w:p w14:paraId="126A605E"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15FFB10C"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0D37C3FF"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390D5F48" w14:textId="77777777" w:rsidTr="00286C6B">
        <w:trPr>
          <w:jc w:val="center"/>
        </w:trPr>
        <w:tc>
          <w:tcPr>
            <w:tcW w:w="4965" w:type="dxa"/>
          </w:tcPr>
          <w:p w14:paraId="16138FCD" w14:textId="77777777" w:rsidR="00470365" w:rsidRPr="00981030" w:rsidRDefault="00470365" w:rsidP="00A96154">
            <w:pPr>
              <w:pBdr>
                <w:top w:val="nil"/>
                <w:left w:val="nil"/>
                <w:bottom w:val="nil"/>
                <w:right w:val="nil"/>
                <w:between w:val="nil"/>
              </w:pBdr>
              <w:tabs>
                <w:tab w:val="left" w:pos="95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Ủy ban nhân dân cấp xã căn cứ tình trạng sức khỏe của đối tượng để lập danh sách người được điều dưỡng tập trung và điều dưỡng tại nhà theo Mẫu số 86 Phụ lục I Nghị định này trong quý I của năm gửi Sở Nội vụ</w:t>
            </w:r>
          </w:p>
        </w:tc>
        <w:tc>
          <w:tcPr>
            <w:tcW w:w="2265" w:type="dxa"/>
          </w:tcPr>
          <w:p w14:paraId="078073DB" w14:textId="2801962C" w:rsidR="00470365"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65E95DDE"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khoản 1 Điều 89, đề nghị Ban soạn thảo chỉnh sửa bổ sung: “</w:t>
            </w:r>
            <w:r w:rsidRPr="001B644A">
              <w:rPr>
                <w:rFonts w:asciiTheme="majorHAnsi" w:eastAsia="Times New Roman" w:hAnsiTheme="majorHAnsi" w:cstheme="majorHAnsi"/>
                <w:i/>
                <w:iCs/>
                <w:color w:val="000000" w:themeColor="text1"/>
                <w:sz w:val="28"/>
                <w:szCs w:val="28"/>
              </w:rPr>
              <w:t>Ủy ban nhân dân cấp xã căn cứ tình trạng sức khỏe của đối tượng để lập danh sách người được điều dưỡng tập trung và điều dưỡng tại nhà theo Mẫu số 86 Phụ lục I Nghị định này trong quý I của năm gửi Sở Nội vụ. Trong đó, số người được điều dưỡng tập trung chiếm ít nhất 35% tổng số đối tượng được điều dưỡng phục hồi sức khỏe trong năm.</w:t>
            </w:r>
            <w:r w:rsidRPr="001B644A">
              <w:rPr>
                <w:rFonts w:asciiTheme="majorHAnsi" w:eastAsia="Times New Roman" w:hAnsiTheme="majorHAnsi" w:cstheme="majorHAnsi"/>
                <w:color w:val="000000" w:themeColor="text1"/>
                <w:sz w:val="28"/>
                <w:szCs w:val="28"/>
              </w:rPr>
              <w:t>”</w:t>
            </w:r>
          </w:p>
          <w:p w14:paraId="44C2E829"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Thực tế hiện nay một số đối tượng người có công và thân nhân người có công với cách mạng vẫn đảm bảo sức khỏe để đi điều dưỡng tập trung nhưng muốn nhận tiền điều dưỡng tại nhà không muốn tham gia điều dưỡng tập trung. Sửa lại như trên để UBND cấp xã có căn cứ lập danh sách đối tượng điều dưỡng tập trung nhằm đạt được chỉ tiêu điều dưỡng tập trung theo kế hoạch. </w:t>
            </w:r>
          </w:p>
          <w:p w14:paraId="045156EC" w14:textId="7EE8A0CD"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w:t>
            </w:r>
            <w:r w:rsidRPr="001B644A">
              <w:rPr>
                <w:rFonts w:asciiTheme="majorHAnsi" w:eastAsia="Times New Roman" w:hAnsiTheme="majorHAnsi" w:cstheme="majorHAnsi"/>
                <w:b/>
                <w:bCs/>
                <w:color w:val="000000" w:themeColor="text1"/>
                <w:sz w:val="28"/>
                <w:szCs w:val="28"/>
              </w:rPr>
              <w:t xml:space="preserve"> </w:t>
            </w:r>
            <w:r w:rsidR="007E4EA0" w:rsidRPr="001B644A">
              <w:rPr>
                <w:rFonts w:asciiTheme="majorHAnsi" w:eastAsia="Times New Roman" w:hAnsiTheme="majorHAnsi" w:cstheme="majorHAnsi"/>
                <w:b/>
                <w:bCs/>
                <w:color w:val="000000" w:themeColor="text1"/>
                <w:sz w:val="28"/>
                <w:szCs w:val="28"/>
              </w:rPr>
              <w:t>Ninh Bình</w:t>
            </w:r>
            <w:r w:rsidRPr="001B644A">
              <w:rPr>
                <w:rFonts w:asciiTheme="majorHAnsi" w:eastAsia="Times New Roman" w:hAnsiTheme="majorHAnsi" w:cstheme="majorHAnsi"/>
                <w:b/>
                <w:bCs/>
                <w:color w:val="000000" w:themeColor="text1"/>
                <w:sz w:val="28"/>
                <w:szCs w:val="28"/>
              </w:rPr>
              <w:t>:</w:t>
            </w:r>
            <w:r w:rsidRPr="001B644A">
              <w:rPr>
                <w:rFonts w:asciiTheme="majorHAnsi" w:eastAsia="Times New Roman" w:hAnsiTheme="majorHAnsi" w:cstheme="majorHAnsi"/>
                <w:color w:val="000000" w:themeColor="text1"/>
                <w:sz w:val="28"/>
                <w:szCs w:val="28"/>
              </w:rPr>
              <w:t xml:space="preserve"> Về chế độ điều dưỡng:</w:t>
            </w:r>
          </w:p>
          <w:p w14:paraId="3F805009"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sửa lại khoản 1 Điều 89 dự thảo Nghị định:</w:t>
            </w:r>
          </w:p>
          <w:p w14:paraId="388B3ADE"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Dự thảo hiện nay:“1. Ủy ban nhân dân cấp xã căn cứ tình trạng sức khỏe của đối tượng để lập danh sách người được điều dưỡng tập trung và điều dưỡng tại nhà…”</w:t>
            </w:r>
          </w:p>
          <w:p w14:paraId="505E2912"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sửa thành:“1. Ủy ban nhân dân cấp xã căn cứ tình hình thực tế và số lượng đối tượng đến niên hạn điều dưỡng trong năm để lập danh sách người</w:t>
            </w:r>
          </w:p>
          <w:p w14:paraId="475A69E3"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được điều dưỡng tập trung và điều dưỡng tại nhà theo Mẫu số 86 Phụ lục I Nghị định này trong quý I của năm gửi Sở Nội vụ.”</w:t>
            </w:r>
          </w:p>
          <w:p w14:paraId="729CF4D7" w14:textId="77777777" w:rsidR="00470365" w:rsidRPr="001B644A" w:rsidRDefault="00470365"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Việc sửa đổi như này phù hợp với thực tế quản lý đối tượng và trách nhiệm của cấp xã, đồng thời quy định rõ hơn, cụ thể hơn trong việc tổ chức thực hiện công tác điều dưỡng hằng năm.</w:t>
            </w:r>
          </w:p>
        </w:tc>
        <w:tc>
          <w:tcPr>
            <w:tcW w:w="2490" w:type="dxa"/>
          </w:tcPr>
          <w:p w14:paraId="0A69D1F9"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18A8E64C"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Nguyên tắc điều dưỡng tập trung phải căn cứ vào nhu cầu, nguyện vọng của người có công</w:t>
            </w:r>
          </w:p>
          <w:p w14:paraId="2297A4DD"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2E9C6F0E"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425D2B7A"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0B59B46D"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0B6B698E"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32BD29A7"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1DF3C6EF"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2C237B71"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684375DD"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7F0D9AFD"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47FFD7D7"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3D083DBB"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0034F49F"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0A992865"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p w14:paraId="30AF59C0"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5212DF4D"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niên hạn đã được quy định cụ thể tại Pháp lệnh</w:t>
            </w:r>
          </w:p>
        </w:tc>
      </w:tr>
      <w:tr w:rsidR="001E27C1" w:rsidRPr="001B644A" w14:paraId="4ED016A8" w14:textId="77777777" w:rsidTr="00286C6B">
        <w:trPr>
          <w:jc w:val="center"/>
        </w:trPr>
        <w:tc>
          <w:tcPr>
            <w:tcW w:w="4965" w:type="dxa"/>
          </w:tcPr>
          <w:p w14:paraId="510D2845"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90. Tổ chức thực hiện</w:t>
            </w:r>
          </w:p>
        </w:tc>
        <w:tc>
          <w:tcPr>
            <w:tcW w:w="2265" w:type="dxa"/>
          </w:tcPr>
          <w:p w14:paraId="00CEB41D"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14E0763C"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02248A08"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41AE7F8E" w14:textId="77777777" w:rsidTr="00286C6B">
        <w:trPr>
          <w:jc w:val="center"/>
        </w:trPr>
        <w:tc>
          <w:tcPr>
            <w:tcW w:w="4965" w:type="dxa"/>
          </w:tcPr>
          <w:p w14:paraId="200200A4" w14:textId="77777777" w:rsidR="00470365" w:rsidRPr="00981030" w:rsidRDefault="00470365" w:rsidP="00A96154">
            <w:pPr>
              <w:pBdr>
                <w:top w:val="nil"/>
                <w:left w:val="nil"/>
                <w:bottom w:val="nil"/>
                <w:right w:val="nil"/>
                <w:between w:val="nil"/>
              </w:pBdr>
              <w:tabs>
                <w:tab w:val="left" w:pos="928"/>
              </w:tabs>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rPr>
              <w:t>2. Điều dưỡng tập trung thực hiện như sau:</w:t>
            </w:r>
          </w:p>
        </w:tc>
        <w:tc>
          <w:tcPr>
            <w:tcW w:w="2265" w:type="dxa"/>
          </w:tcPr>
          <w:p w14:paraId="07DF5EF6"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1F4AAC81"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0EC89FFE"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1E27C1" w:rsidRPr="001B644A" w14:paraId="11756DAE" w14:textId="77777777" w:rsidTr="00286C6B">
        <w:trPr>
          <w:jc w:val="center"/>
        </w:trPr>
        <w:tc>
          <w:tcPr>
            <w:tcW w:w="4965" w:type="dxa"/>
          </w:tcPr>
          <w:p w14:paraId="5E6051D6" w14:textId="77777777" w:rsidR="00470365" w:rsidRPr="00981030" w:rsidRDefault="00470365"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Đối với số lượng đối tượng điều dưỡng tập trung tại cơ sở điều dưỡng trực thuộc Sở: căn cứ quy mô của cơ sở điều dưỡng, số lượng đối tượng điều dưỡng tập trung và mức chi hiện hành, Sở Nội vụ giao nhiệm vụ điều dưỡng tập trung, phân bổ và giao dự toán cho các cơ sở điều dưỡng trực thuộc để thực hiện đối với số lượng đối tượng điều dưỡng tập trung của địa phương.</w:t>
            </w:r>
          </w:p>
          <w:p w14:paraId="3030641F" w14:textId="77777777" w:rsidR="00470365" w:rsidRPr="00981030" w:rsidRDefault="00470365"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Đối với số lượng đối tượng điều dưỡng tập trung tại các cơ sở điều dưỡng khác của ngành Nội vụ, Sở Nội vụ được áp dụng hình thức lựa chọn nhà thầu trong trường hợp đặc biệt theo quy định của pháp luật về đấu thầu để thực hiện điều dưỡng tập trung cho đối tượng; quy trình, thủ tục lựa chọn nhà thầu trong trường hợp đặc biệt thực hiện theo quy định tại khoản 1 Điều 85 Nghị định số 214/2025/NĐ-CP ngày 04 tháng 8 năm 2025 của Chính phủ quy định chi tiết một số điều và biện pháp thi hành Luật Đấu thầu về lựa chọn nhà thầu.</w:t>
            </w:r>
          </w:p>
          <w:p w14:paraId="4B7DC9E2" w14:textId="77777777" w:rsidR="00470365" w:rsidRPr="00981030" w:rsidRDefault="00470365"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Kinh phí điều dưỡng tập trung nguồn ngân sách trung ương được sử dụng cho các nội dung chi như sau: tiền ăn trong thời gian điều dưỡng, thuốc thiết yếu, tham quan (chi phí đi lại, vé tham quan), quà tặng cho đối tượng, các khoản chi khác phục vụ trực tiếp cho đối tượng trong thời gian điều dưỡng. Trường hợp đối tượng không tiếp tục thực hiện điều dưỡng tập trung vì lý do khách quan thì Sở Nội vụ thanh quyết toán cho cơ sở điều dưỡng tiền ăn, các khoản chi phí theo số ngày thực tế đối tượng điều dưỡng tại cơ sở điều dưỡng, trừ các khoản chi tiền thuốc, quà tặng được thanh quyết toán như đối tượng đi cả đợt, Sở Nội vụ thu hồi số kinh phí còn lại nộp trả ngân sách nhà nước theo quy định. Trường hợp đối tượng đã điều dưỡng dưới 30% thời gian một đợt điều dưỡng thì Giám đốc Sở Nội vụ xem xét, quyết định đối tượng đi điều dưỡng vào đợt kế tiếp.</w:t>
            </w:r>
          </w:p>
          <w:p w14:paraId="33B6CE06"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Trường hợp người có tên trong danh sách điều dưỡng đã được Sở Nội vụ ban hành quyết định phê duyệt nhưng chưa thực hiện mà chết thì vẫn được cấp tiền điều dưỡng theo mức chi điều dưỡng tại gia đình đối với thân nhân.</w:t>
            </w:r>
          </w:p>
          <w:p w14:paraId="070A9DBD" w14:textId="77777777" w:rsidR="00470365" w:rsidRPr="00981030" w:rsidRDefault="00470365"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p>
        </w:tc>
        <w:tc>
          <w:tcPr>
            <w:tcW w:w="2265" w:type="dxa"/>
          </w:tcPr>
          <w:p w14:paraId="3D52222B" w14:textId="1DDCA953" w:rsidR="00470365" w:rsidRPr="001B644A" w:rsidRDefault="0047036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Cao Bằng</w:t>
            </w:r>
          </w:p>
        </w:tc>
        <w:tc>
          <w:tcPr>
            <w:tcW w:w="4350" w:type="dxa"/>
          </w:tcPr>
          <w:p w14:paraId="12F5A28A"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sửa điểm c:, Đối với số lượng đối tượng điều dưỡng tập trung tại các cơ sở điều dưỡng khác của ngành Nội vụ, Sở Nội vụ </w:t>
            </w:r>
            <w:r w:rsidRPr="001B644A">
              <w:rPr>
                <w:rFonts w:asciiTheme="majorHAnsi" w:eastAsia="Times New Roman" w:hAnsiTheme="majorHAnsi" w:cstheme="majorHAnsi"/>
                <w:b/>
                <w:bCs/>
                <w:color w:val="000000" w:themeColor="text1"/>
                <w:sz w:val="28"/>
                <w:szCs w:val="28"/>
              </w:rPr>
              <w:t>phân cấp cho Trung tâm điều dưỡng người có công tại tỉnh</w:t>
            </w:r>
            <w:r w:rsidRPr="001B644A">
              <w:rPr>
                <w:rFonts w:asciiTheme="majorHAnsi" w:eastAsia="Times New Roman" w:hAnsiTheme="majorHAnsi" w:cstheme="majorHAnsi"/>
                <w:color w:val="000000" w:themeColor="text1"/>
                <w:sz w:val="28"/>
                <w:szCs w:val="28"/>
              </w:rPr>
              <w:t xml:space="preserve"> thực hiện theo quy định tại khoản một điều năm tám quy định số 214/2025/NĐ-CP ngày 4 tháng 8 năm 2025 của Chính phủ quy định chi tiết một số điều và biện pháp thi hành luật đấu thầu về lựa chọn nhà thầu. </w:t>
            </w:r>
          </w:p>
          <w:p w14:paraId="74695694" w14:textId="77777777" w:rsidR="00470365" w:rsidRPr="001B644A" w:rsidRDefault="00470365"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Sở Nội vụ là đơn vị quản lý Nhà nước do vậy việc đưa, đón chăm sóc đối tượng phân cấp và giao cho trung tâm Người có công là phù hợp, Sở Nội vụ phân bổ đối tượng và danh sách số lượng đi điều dưỡng.</w:t>
            </w:r>
          </w:p>
          <w:p w14:paraId="082B72CA"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05DF6F27"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67B7CE62" w14:textId="77777777" w:rsidR="00470365" w:rsidRPr="001B644A" w:rsidRDefault="0047036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Đây là nhiệm vụ của Sở và trong quá trình tổ chức thực hiện Sở có thể giao các đơn vị liên quan thực hiện một phần nhiệm vụ</w:t>
            </w:r>
          </w:p>
        </w:tc>
      </w:tr>
      <w:tr w:rsidR="001E27C1" w:rsidRPr="001B644A" w14:paraId="04D5B496" w14:textId="77777777" w:rsidTr="00286C6B">
        <w:trPr>
          <w:jc w:val="center"/>
        </w:trPr>
        <w:tc>
          <w:tcPr>
            <w:tcW w:w="4965" w:type="dxa"/>
          </w:tcPr>
          <w:p w14:paraId="60FD6B26" w14:textId="77777777" w:rsidR="00470365" w:rsidRPr="00981030" w:rsidRDefault="00470365" w:rsidP="00A96154">
            <w:pP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91. Trách nhiệm của các cơ sở điều dưỡng</w:t>
            </w:r>
          </w:p>
        </w:tc>
        <w:tc>
          <w:tcPr>
            <w:tcW w:w="2265" w:type="dxa"/>
          </w:tcPr>
          <w:p w14:paraId="750480D2" w14:textId="77777777" w:rsidR="00470365" w:rsidRPr="001B644A" w:rsidRDefault="00470365" w:rsidP="00286C6B">
            <w:pPr>
              <w:jc w:val="center"/>
              <w:rPr>
                <w:rFonts w:asciiTheme="majorHAnsi" w:eastAsia="Times New Roman" w:hAnsiTheme="majorHAnsi" w:cstheme="majorHAnsi"/>
                <w:color w:val="000000" w:themeColor="text1"/>
                <w:sz w:val="28"/>
                <w:szCs w:val="28"/>
              </w:rPr>
            </w:pPr>
          </w:p>
        </w:tc>
        <w:tc>
          <w:tcPr>
            <w:tcW w:w="4350" w:type="dxa"/>
          </w:tcPr>
          <w:p w14:paraId="48CEE755"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c>
          <w:tcPr>
            <w:tcW w:w="2490" w:type="dxa"/>
          </w:tcPr>
          <w:p w14:paraId="448D8936" w14:textId="77777777" w:rsidR="00470365" w:rsidRPr="001B644A" w:rsidRDefault="00470365" w:rsidP="00286C6B">
            <w:pPr>
              <w:jc w:val="both"/>
              <w:rPr>
                <w:rFonts w:asciiTheme="majorHAnsi" w:eastAsia="Times New Roman" w:hAnsiTheme="majorHAnsi" w:cstheme="majorHAnsi"/>
                <w:color w:val="000000" w:themeColor="text1"/>
                <w:sz w:val="28"/>
                <w:szCs w:val="28"/>
              </w:rPr>
            </w:pPr>
          </w:p>
        </w:tc>
      </w:tr>
      <w:tr w:rsidR="009364FF" w:rsidRPr="001B644A" w14:paraId="1D244305" w14:textId="77777777" w:rsidTr="00286C6B">
        <w:trPr>
          <w:jc w:val="center"/>
        </w:trPr>
        <w:tc>
          <w:tcPr>
            <w:tcW w:w="4965" w:type="dxa"/>
          </w:tcPr>
          <w:p w14:paraId="13EC6E71"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Gói thầu cung cấp suất ăn hoặc mua thực phẩm, nguyên liệu, nhiên liệu đầu vào để thực hiện việc cung cấp suất ăn cho người có công, thân nhân liệt sĩ trong thời gian điều dưỡng tập trung, các cơ sở điều dưỡng được áp dụng hình thức lựa chọn nhà thầu trong trường hợp đặc biệt theo quy định của pháp luật về đấu thầu; quy trình, thủ tục lựa chọn nhà thầu trong trường hợp đặc biệt thực hiện theo quy định tại khoản 1 Điều 85 Nghị định số 214/2025/NĐ-CP ngày 04 tháng 8 năm 2025 của Chính phủ quy định chi tiết một số điều và biện pháp thi hành Luật Đấu thầu về lựa chọn nhà thầu.</w:t>
            </w:r>
          </w:p>
        </w:tc>
        <w:tc>
          <w:tcPr>
            <w:tcW w:w="2265" w:type="dxa"/>
          </w:tcPr>
          <w:p w14:paraId="7055A4E3"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Tài chính</w:t>
            </w:r>
          </w:p>
        </w:tc>
        <w:tc>
          <w:tcPr>
            <w:tcW w:w="4350" w:type="dxa"/>
          </w:tcPr>
          <w:p w14:paraId="20A38F6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Điểm c khoản 1 Điều 90, khoản 2 và khoản 3 Điều 91, khoản 12 Điều 193 dự thảo Nghị định quy định gói thầu thực hiện điều dưỡng tập trung, gói thầu cung cấp suất ăn hoặc mua thực phẩm, nguyên liệu, nhiên liệu đầu vào để thực hiện việc cung cấp suất ăn cho người có công, thân nhân liệt sĩ trong thời gian điều dưỡng tập trung; gói thầu cung cấp dịch vụ chi trả trợ cấp, phụ cấp và các chế độ ưu đãi người có công với cách mạng được áp dụng hình thức lựa chọn nhà thầu trong trường hợp đặc biệt theo quy định của pháp luật về đấu thầu và quy trình thực hiện tương ứng đối với từng gói thầu.</w:t>
            </w:r>
          </w:p>
          <w:p w14:paraId="3DC039E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Điểm đ khoản 4 Điều 193 dự thảo Nghị định quy định Bộ Tài chính “Hướng dẫn thực hiện các quy định của pháp luật về đấu thầu liên quan đến lựa chọn nhà cung cấp dịch vụ giám định ADN xác định danh tính hài cốt liệt sĩ còn thiếu thông tin”.</w:t>
            </w:r>
          </w:p>
          <w:p w14:paraId="127A3F9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Hiện nay, pháp luật về đấu thầu đã quy định cụ thể các trường hợp áp dụng hình thức chỉ định thầu, lựa chọn nhà thầu trong trường hợp đặc biệt, đặt hàng.</w:t>
            </w:r>
          </w:p>
          <w:p w14:paraId="76E55FA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Trong đó, khoản 7 Điều 78 và điểm đ khoản 2 Điều 106 Nghị định số 214/2025/NĐ-CP quy định chỉ định thầu được áp dụng đối với gói thầu thuộc trường hợp chỉ định thầu theo quy định của pháp luật quản lý ngành, lĩnh vực, đặt hàng được áp dụng đối với hàng hoá, dịch vụ, công trình được đặt hàng theo quy định của pháp luật quản lý ngành, lĩnh vực (nếu có); điểm u khoản 4 Điều 84 Nghị định số 214/2025/NĐ-CP quy định lựa chọn nhà thầu trong trường hợp đặc biệt được áp dụng đối với gói thầu thuộc dự án, dự toán mua sắm khác có một hoặc một số điều kiện đặc thù về quy trình, thủ tục, tiêu chí lựa chọn nhà thầu, điều kiện ký kết và thực hiện hợp đồng không thuộc một trong các trường hợp quy định tại các điểm a, b, c, d, đ, e, g, h, i, k, l, m, n, o, p, q, r, s và t khoản này.</w:t>
            </w:r>
          </w:p>
          <w:p w14:paraId="5894BDC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Căn cứ các quy định nêu trên, đề nghị Bộ Nội vụ:</w:t>
            </w:r>
          </w:p>
          <w:p w14:paraId="5D404E4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Căn cứ điều kiện, quy mô, tính chất của từng gói thầu để xác định hình thức lựa chọn nhà thầu phù hợp: chỉ định thầu, lựa chọn nhà thầu trong trường hợp đặc biệt, đặt hàng hoặc các hình thức khác; đồng thời quy định rõ dẫn chiếu các hình thức này được áp dụng theo quy trình quy định tại điều, khoản, điểm nào của Luật Đấu thầu, Nghị định số 214/2025/NĐ-CP thay vì quy định “theo quy định của pháp luật về đấu thầu” để làm cơ sở triển khai thực hiện.</w:t>
            </w:r>
          </w:p>
          <w:p w14:paraId="070810B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Bổ sung giải trình và làm rõ sự cần thiết, cơ sở pháp lý áp dụng các hình thức lựa chọn nhà thầu tại dự thảo Tờ trình.</w:t>
            </w:r>
          </w:p>
          <w:p w14:paraId="5B75761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5DEA6D2A" w14:textId="77777777" w:rsidR="009364FF" w:rsidRPr="001B644A" w:rsidRDefault="009364FF" w:rsidP="00286C6B">
            <w:pPr>
              <w:ind w:firstLine="314"/>
              <w:jc w:val="both"/>
              <w:rPr>
                <w:rFonts w:asciiTheme="majorHAnsi" w:hAnsiTheme="majorHAnsi" w:cstheme="majorHAnsi"/>
                <w:sz w:val="28"/>
                <w:szCs w:val="28"/>
              </w:rPr>
            </w:pPr>
            <w:r w:rsidRPr="001B644A">
              <w:rPr>
                <w:rFonts w:asciiTheme="majorHAnsi" w:hAnsiTheme="majorHAnsi" w:cstheme="majorHAnsi"/>
                <w:sz w:val="28"/>
                <w:szCs w:val="28"/>
              </w:rPr>
              <w:t>- Sự cần thiết, cơ sở đề xuất việc áp dụng hình thức lựa chọn nhà thầu trong trường hợp đặc biệt trong dự thảo Nghị định:</w:t>
            </w:r>
          </w:p>
          <w:p w14:paraId="056AD6E7" w14:textId="77777777" w:rsidR="009364FF" w:rsidRPr="001B644A" w:rsidRDefault="009364FF" w:rsidP="00286C6B">
            <w:pPr>
              <w:ind w:firstLine="314"/>
              <w:jc w:val="both"/>
              <w:rPr>
                <w:rFonts w:asciiTheme="majorHAnsi" w:hAnsiTheme="majorHAnsi" w:cstheme="majorHAnsi"/>
                <w:sz w:val="28"/>
                <w:szCs w:val="28"/>
              </w:rPr>
            </w:pPr>
            <w:r w:rsidRPr="001B644A">
              <w:rPr>
                <w:rFonts w:asciiTheme="majorHAnsi" w:hAnsiTheme="majorHAnsi" w:cstheme="majorHAnsi"/>
                <w:sz w:val="28"/>
                <w:szCs w:val="28"/>
              </w:rPr>
              <w:t>+ Điểm c khoản 1 Điều 90 (thực hiện điều dưỡng tập trung tại các cơ sở điều dưỡng khác của ngành Nội vụ): Hiện nay, trên cả nước đã có hệ thống các cơ sở điều dưỡng thực hiện nhiệm vụ chính trị là điều dưỡng tập trung người có công với cách mạng. Để đáp ứng nguyện vọng của người có công là được thụ hưởng dịch vụ điều dưỡng tập trung tại nhiều địa danh khác nhau, việc tổ chức thực hiện điều dưỡng tập trung được thực hiện xuyên suốt trong năm, phụ thuộc vào việc sắp xếp lịch trình điều dưỡng, tình trạng sức khỏe, bên cạnh đó, do tính chất các công việc mang tính đặc thù của chế độ điều dưỡng phục hồi sức khỏe (khám, tư vấn sức khỏe, tập phục hồi chức năng, cần phải có người có chuyên môn về y tế thực hiện),…, vì vậy, việc quy định áp dụng hình thức lựa chọn nhà thầu trong trường hợp đặc biệt trong trường hợp này là cần thiết, thuận lợi cho các địa phương trong quá trình triển khai thực hiện. Nội dung dự thảo đã dẫn chiếu thực hiện theo quy trình, thủ tục quy định tại khoản 1 Điều 85 Nghị định số 214/2025/NĐ-CP.</w:t>
            </w:r>
          </w:p>
          <w:p w14:paraId="6EC30BF2" w14:textId="77777777" w:rsidR="009364FF" w:rsidRPr="001B644A" w:rsidRDefault="009364FF" w:rsidP="00286C6B">
            <w:pPr>
              <w:ind w:firstLine="314"/>
              <w:jc w:val="both"/>
              <w:rPr>
                <w:rFonts w:asciiTheme="majorHAnsi" w:hAnsiTheme="majorHAnsi" w:cstheme="majorHAnsi"/>
                <w:sz w:val="28"/>
                <w:szCs w:val="28"/>
              </w:rPr>
            </w:pPr>
            <w:r w:rsidRPr="001B644A">
              <w:rPr>
                <w:rFonts w:asciiTheme="majorHAnsi" w:hAnsiTheme="majorHAnsi" w:cstheme="majorHAnsi"/>
                <w:sz w:val="28"/>
                <w:szCs w:val="28"/>
              </w:rPr>
              <w:t>+ Khoản 2 và 3 Điều 91 (gói thầu cung cấp suất ăn hoặc mua thực phẩm, nguyên liệu, nhiên liệu đầu vào để thực hiện việc cung cấp suất ăn cho người có công, thân nhân người có công, thân nhân liệt sĩ trong thời gian điều dưỡng tập trung): Gói thầu cung cấp suất ăn, bữa ăn hoặc mua thực phẩm, nguyên liệu, nhiên liệu đầu vào để thực hiện việc cung cấp suất ăn, bữa ăn tại cơ sở giáo dục công lập, cơ sở đào tạo, huấn luyện thể thao, cơ sở ma túy,… được quy định áp dụng hình thức lựa chọn nhà thầu trong trường hợp đặc biệt tại điểm n khoản 4 Điều 84 Nghị định số 214/2025/NĐ-CP và trình tự thủ tục tại khoản 1 Điều 85 Nghị định số 214/2025/NĐ-CP. Do tính chất tương đồng của các gói thầu nêu trên, nội dung đề xuất trong dự thảo Nghị định là phù hợp với quy định tại Nghị định số 214/2025/NĐ-CP. Khoản 2 Điều 91 đã dẫn chiếu thực hiện theo quy trình, thủ tục quy định tại khoản 1 Điều 85 Nghị định số 214/2025/NĐ-CP; khoản 3 Điều 91 quy định nội dung thực hiện tương tự quy định tại điểm đ khoản 1 Điều 85 Nghị định 214/2025/NĐ-CP.</w:t>
            </w:r>
          </w:p>
          <w:p w14:paraId="44416DF6" w14:textId="02856202" w:rsidR="009364FF" w:rsidRPr="001B644A" w:rsidRDefault="009364FF" w:rsidP="00286C6B">
            <w:pPr>
              <w:ind w:firstLine="314"/>
              <w:jc w:val="both"/>
              <w:rPr>
                <w:rFonts w:asciiTheme="majorHAnsi" w:hAnsiTheme="majorHAnsi" w:cstheme="majorHAnsi"/>
                <w:i/>
                <w:sz w:val="28"/>
                <w:szCs w:val="28"/>
              </w:rPr>
            </w:pPr>
            <w:r w:rsidRPr="001B644A">
              <w:rPr>
                <w:rFonts w:asciiTheme="majorHAnsi" w:hAnsiTheme="majorHAnsi" w:cstheme="majorHAnsi"/>
                <w:sz w:val="28"/>
                <w:szCs w:val="28"/>
              </w:rPr>
              <w:t xml:space="preserve">- Khoản 12 Điều 193 nay là Điều 195 dự thảo (gói thầu cung cấp dịch vụ chi trả trợ cấp, phụ cấp và các chế độ ưu đãi người có công với cách mạng): gói thầu cung cấp dịch vụ chi trả các chế độ bảo hiểm xã hội, bảo hiểm thất nghiệp, bảo hiểm y tế được quy định áp dụng hình thức lựa chọn nhà thầu trong trường hợp đặc biệt tại điểm đ khoản 4 Điều 84 Nghị định số 214/2025/NĐ-CP và quy trình, thủ tục thực hiện tại khoản 6 Điều 85 Nghị định số 214/2025/NĐ-CP. Do tính chất tương đồng của các gói thầu nêu trên, nội dung đề xuất trong dự thảo Nghị định là phù hợp với các quy định nêu trên tại Nghị định số 214/2025/NĐ-CP </w:t>
            </w:r>
            <w:r w:rsidRPr="001B644A">
              <w:rPr>
                <w:rFonts w:asciiTheme="majorHAnsi" w:hAnsiTheme="majorHAnsi" w:cstheme="majorHAnsi"/>
                <w:i/>
                <w:sz w:val="28"/>
                <w:szCs w:val="28"/>
              </w:rPr>
              <w:t>(do Nghị định số 214/2025/NĐ-CP dẫn chiếu đến quy định của pháp luật về bảo hiểm xã hội, bảo hiểm thất nghiệp, bảo hiểm y tế nên dự thảo Nghị định quy định trình tư, thủ tục tương tự với quy định tại Nghị định số 214/2025/NĐ-CP để thực hiện cho phù hợp).</w:t>
            </w:r>
          </w:p>
        </w:tc>
      </w:tr>
      <w:tr w:rsidR="009364FF" w:rsidRPr="001B644A" w14:paraId="6F643A49" w14:textId="77777777" w:rsidTr="00286C6B">
        <w:trPr>
          <w:jc w:val="center"/>
        </w:trPr>
        <w:tc>
          <w:tcPr>
            <w:tcW w:w="4965" w:type="dxa"/>
          </w:tcPr>
          <w:p w14:paraId="132BE9B1"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Trường hợp cơ sở điều dưỡng tại địa bàn có điều kiện kinh tế - xã hội đặc biệt khó khăn theo quy định của pháp luật về đầu tư và tại vùng biên giới, hải đảo thì thủ trưởng đơn vị được tự quyết định việc cung cấp suất ăn, bữa ăn học đường hoặc mua thực phẩm, nguyên liệu, nhiên liệu đầu vào để thực hiện cung cấp suất ăn, bữa ăn  bảo đảm tiết kiệm, hiệu quả và trách nhiệm giải trình trên cơ sở chế độ hóa đơn, chứng từ theo quy định của pháp luật mà không phải thực hiện các thủ tục quy định tại khoản 1 Điều 85 Nghị định số 214/2025/NĐ-CP ngày 04 tháng 8 năm 2025 của Chính phủ quy định chi tiết một số điều và biện pháp thi hành Luật Đấu thầu về lựa chọn nhà thầu.</w:t>
            </w:r>
          </w:p>
        </w:tc>
        <w:tc>
          <w:tcPr>
            <w:tcW w:w="2265" w:type="dxa"/>
          </w:tcPr>
          <w:p w14:paraId="16B0DABC"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Quảng Ninh</w:t>
            </w:r>
          </w:p>
        </w:tc>
        <w:tc>
          <w:tcPr>
            <w:tcW w:w="4350" w:type="dxa"/>
          </w:tcPr>
          <w:p w14:paraId="19C410F3"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bỏ chữ "học đường" tại cụm tù "bữa ăn học đường".</w:t>
            </w:r>
          </w:p>
          <w:p w14:paraId="11CB0C0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"3. Trường hợp cơ sở điều dưỡng tại địa bàn có điều kiện kinh tế - xã hội đặc biệt khó khăn theo quy định của pháp luật về đầu tư và tại vùng biên giới, hải đảo thì thủ trưởng đơn vị được tự quyết định việc cung cấp suất ăn, bữa ăn  hoặc mua thực phẩm, nguyên liệu, nhiên liệu đầu vào để thực hiện cung cấp suất ăn, bữa ăn  bảo đảm tiết kiệm, hiệu quả và trách nhiệm giải trình trên cơ sở chế độ hóa đơn, chứng từ theo quy định của pháp luật mà không phải thực hiện các thủ tục quy định tại khoản 1 Điều 85 Nghị định số 214/2025/NĐ-CP ngày 04 tháng 8 năm 2025 của Chính phủ quy định chi tiết một số điều và biện pháp thi hành Luật Đấu thầu về lựa chọn nhà thầu.</w:t>
            </w:r>
          </w:p>
          <w:p w14:paraId="3599228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4ECED23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7D35DB8C" w14:textId="77777777" w:rsidTr="00286C6B">
        <w:trPr>
          <w:jc w:val="center"/>
        </w:trPr>
        <w:tc>
          <w:tcPr>
            <w:tcW w:w="4965" w:type="dxa"/>
          </w:tcPr>
          <w:p w14:paraId="731CF156"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3</w:t>
            </w:r>
          </w:p>
          <w:p w14:paraId="386362F5"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CẤP PHƯƠNG TIỆN TRỢ GIÚP, DỤNG CỤ CHỈNH HÌNH, PHƯƠNG TIỆN, THIẾT BỊ PHỤC HỒI CHỨC NĂNG</w:t>
            </w:r>
          </w:p>
        </w:tc>
        <w:tc>
          <w:tcPr>
            <w:tcW w:w="2265" w:type="dxa"/>
          </w:tcPr>
          <w:p w14:paraId="57D82E7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1B7A6BE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428B833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32F91C82" w14:textId="77777777" w:rsidTr="00286C6B">
        <w:trPr>
          <w:jc w:val="center"/>
        </w:trPr>
        <w:tc>
          <w:tcPr>
            <w:tcW w:w="4965" w:type="dxa"/>
          </w:tcPr>
          <w:p w14:paraId="163492C2"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93. Cấp phương tiện trợ giúp, dụng cụ chỉnh hình, phương tiện, thiết bị phục hồi chức năng</w:t>
            </w:r>
          </w:p>
        </w:tc>
        <w:tc>
          <w:tcPr>
            <w:tcW w:w="2265" w:type="dxa"/>
          </w:tcPr>
          <w:p w14:paraId="79EECA8E"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58DD9E9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491B2F7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647D77B9" w14:textId="77777777" w:rsidTr="00286C6B">
        <w:trPr>
          <w:jc w:val="center"/>
        </w:trPr>
        <w:tc>
          <w:tcPr>
            <w:tcW w:w="4965" w:type="dxa"/>
          </w:tcPr>
          <w:p w14:paraId="19C7821E" w14:textId="77777777" w:rsidR="009364FF" w:rsidRPr="00981030" w:rsidRDefault="009364FF" w:rsidP="00A96154">
            <w:pPr>
              <w:pBdr>
                <w:top w:val="nil"/>
                <w:left w:val="nil"/>
                <w:bottom w:val="nil"/>
                <w:right w:val="nil"/>
                <w:between w:val="nil"/>
              </w:pBdr>
              <w:tabs>
                <w:tab w:val="left" w:pos="95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Cấp tiền mua phương tiện trợ giúp, dụng cụ chỉnh hình, phương tiện, thiết bị phục hồi chức năng theo chỉ định của cơ sở chỉnh hình và phục hồi chức năng thuộc ngành Nội vụ hoặc bệnh viện cấp tỉnh trở lên cấp (bao gồm cả bệnh viện quân đội, công an), cụ thể như sau:</w:t>
            </w:r>
          </w:p>
        </w:tc>
        <w:tc>
          <w:tcPr>
            <w:tcW w:w="2265" w:type="dxa"/>
          </w:tcPr>
          <w:p w14:paraId="15D7790A"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064B3AB2"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chỉnh Điểm a Khoản 1 Điều 93 dự thảo nghị định:</w:t>
            </w:r>
          </w:p>
          <w:p w14:paraId="0F176BC6" w14:textId="77777777" w:rsidR="009364FF" w:rsidRPr="001B644A" w:rsidRDefault="009364FF" w:rsidP="00286C6B">
            <w:pPr>
              <w:ind w:firstLine="7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 xml:space="preserve">Từ </w:t>
            </w:r>
            <w:r w:rsidRPr="001B644A">
              <w:rPr>
                <w:rFonts w:asciiTheme="majorHAnsi" w:eastAsia="Times New Roman" w:hAnsiTheme="majorHAnsi" w:cstheme="majorHAnsi"/>
                <w:i/>
                <w:iCs/>
                <w:color w:val="000000" w:themeColor="text1"/>
                <w:sz w:val="28"/>
                <w:szCs w:val="28"/>
              </w:rPr>
              <w:t xml:space="preserve">“Các đối tượng quy định tại các điểm </w:t>
            </w:r>
            <w:r w:rsidRPr="001B644A">
              <w:rPr>
                <w:rFonts w:asciiTheme="majorHAnsi" w:eastAsia="Times New Roman" w:hAnsiTheme="majorHAnsi" w:cstheme="majorHAnsi"/>
                <w:b/>
                <w:bCs/>
                <w:i/>
                <w:iCs/>
                <w:color w:val="000000" w:themeColor="text1"/>
                <w:sz w:val="28"/>
                <w:szCs w:val="28"/>
              </w:rPr>
              <w:t>a, b, d, đ, e, g, h, i, k</w:t>
            </w:r>
            <w:r w:rsidRPr="001B644A">
              <w:rPr>
                <w:rFonts w:asciiTheme="majorHAnsi" w:eastAsia="Times New Roman" w:hAnsiTheme="majorHAnsi" w:cstheme="majorHAnsi"/>
                <w:i/>
                <w:iCs/>
                <w:color w:val="000000" w:themeColor="text1"/>
                <w:sz w:val="28"/>
                <w:szCs w:val="28"/>
              </w:rPr>
              <w:t xml:space="preserve"> khoản 1 Điều 3 Pháp lệnh, khoản 1 Điều 38 Pháp lệnh, thân nhân liệt sĩ quy định tại điểm a, b khoản 3 Điều 16 Pháp lệnh đang hưởng trợ cấp tuất hằng tháng được cấp xe lăn hoặc xe lắc hoặc phương tiện thay thế bằng mức tiền cấp mua xe lăn hoặc xe lắc” </w:t>
            </w:r>
            <w:r w:rsidRPr="001B644A">
              <w:rPr>
                <w:rFonts w:asciiTheme="majorHAnsi" w:eastAsia="Times New Roman" w:hAnsiTheme="majorHAnsi" w:cstheme="majorHAnsi"/>
                <w:b/>
                <w:bCs/>
                <w:color w:val="000000" w:themeColor="text1"/>
                <w:sz w:val="28"/>
                <w:szCs w:val="28"/>
              </w:rPr>
              <w:t>thành</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i/>
                <w:iCs/>
                <w:color w:val="000000" w:themeColor="text1"/>
                <w:sz w:val="28"/>
                <w:szCs w:val="28"/>
              </w:rPr>
              <w:t xml:space="preserve">“Các đối tượng quy định tại các điểm </w:t>
            </w:r>
            <w:r w:rsidRPr="001B644A">
              <w:rPr>
                <w:rFonts w:asciiTheme="majorHAnsi" w:eastAsia="Times New Roman" w:hAnsiTheme="majorHAnsi" w:cstheme="majorHAnsi"/>
                <w:b/>
                <w:bCs/>
                <w:i/>
                <w:iCs/>
                <w:color w:val="000000" w:themeColor="text1"/>
                <w:sz w:val="28"/>
                <w:szCs w:val="28"/>
              </w:rPr>
              <w:t>a, b, d, đ, e, i, k</w:t>
            </w:r>
            <w:r w:rsidRPr="001B644A">
              <w:rPr>
                <w:rFonts w:asciiTheme="majorHAnsi" w:eastAsia="Times New Roman" w:hAnsiTheme="majorHAnsi" w:cstheme="majorHAnsi"/>
                <w:i/>
                <w:iCs/>
                <w:color w:val="000000" w:themeColor="text1"/>
                <w:sz w:val="28"/>
                <w:szCs w:val="28"/>
              </w:rPr>
              <w:t xml:space="preserve"> khoản 1 Điều 3 Pháp lệnh, khoản 1 Điều 38 Pháp lệnh, thân nhân liệt sĩ quy định tại điểm a, b khoản 3 Điều 16 Pháp lệnh đang hưởng trợ cấp tuất hằng tháng được cấp xe lăn hoặc xe lắc hoặc phương tiện thay thế bằng mức tiền cấp mua xe lăn hoặc xe lắc”.</w:t>
            </w:r>
          </w:p>
          <w:p w14:paraId="108E4BBF"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Do đối tượng tại điểm g, h khoản 1 Điều 3 Pháp lệnh đã được quy định tại Điểm b Khoản 1 Điều 93.</w:t>
            </w:r>
          </w:p>
          <w:p w14:paraId="3DFC966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1E23F51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16E78BD9" w14:textId="77777777" w:rsidTr="00286C6B">
        <w:trPr>
          <w:jc w:val="center"/>
        </w:trPr>
        <w:tc>
          <w:tcPr>
            <w:tcW w:w="4965" w:type="dxa"/>
          </w:tcPr>
          <w:p w14:paraId="3C66D949" w14:textId="77777777" w:rsidR="009364FF" w:rsidRPr="00981030" w:rsidRDefault="009364FF" w:rsidP="00A96154">
            <w:pPr>
              <w:pBdr>
                <w:top w:val="nil"/>
                <w:left w:val="nil"/>
                <w:bottom w:val="nil"/>
                <w:right w:val="nil"/>
                <w:between w:val="nil"/>
              </w:pBdr>
              <w:tabs>
                <w:tab w:val="left" w:pos="95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Các đối tượng quy định tại các điểm a, b, d, đ, e, g, h, i, k khoản 1 Điều 3 Pháp lệnh, khoản 1 Điều 38 Pháp lệnh, thân nhân liệt sĩ quy định tại điểm a, b khoản 3 Điều 16 Pháp lệnh đang hưởng trợ cấp tuất hằng tháng được cấp xe lăn hoặc xe lắc hoặc phương tiện thay thế bằng mức tiền cấp mua xe lăn hoặc xe lắc.</w:t>
            </w:r>
          </w:p>
        </w:tc>
        <w:tc>
          <w:tcPr>
            <w:tcW w:w="2265" w:type="dxa"/>
          </w:tcPr>
          <w:p w14:paraId="50AAA0A2" w14:textId="28061DB6"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Tĩnh</w:t>
            </w:r>
          </w:p>
        </w:tc>
        <w:tc>
          <w:tcPr>
            <w:tcW w:w="4350" w:type="dxa"/>
          </w:tcPr>
          <w:p w14:paraId="3CE13BE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Điều 93</w:t>
            </w:r>
            <w:r w:rsidRPr="001B644A">
              <w:rPr>
                <w:rFonts w:asciiTheme="majorHAnsi" w:eastAsia="Times New Roman" w:hAnsiTheme="majorHAnsi" w:cstheme="majorHAnsi"/>
                <w:color w:val="000000" w:themeColor="text1"/>
                <w:sz w:val="28"/>
                <w:szCs w:val="28"/>
              </w:rPr>
              <w:t xml:space="preserve"> quy định thương binh, bệnh binh được cấp xe lăn, xe lắc tại  điểm a Khoản 1 và được cấp chân giả, nạng... quy định tại điểm b Khoản 1. Như vậy, đối với đối tượng thương binh, bệnh binh được cấp đồng thời cả xe lăn (xe lắc) và chân giả, nạng,…hay chỉ được cấp một trong hai loại trên.</w:t>
            </w:r>
          </w:p>
        </w:tc>
        <w:tc>
          <w:tcPr>
            <w:tcW w:w="2490" w:type="dxa"/>
          </w:tcPr>
          <w:p w14:paraId="27C3A04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Nội dung này đã được quy định vụ thể tại điểm b khoản 1 Điều 93</w:t>
            </w:r>
          </w:p>
        </w:tc>
      </w:tr>
      <w:tr w:rsidR="009364FF" w:rsidRPr="001B644A" w14:paraId="1B9C388E" w14:textId="77777777" w:rsidTr="00286C6B">
        <w:trPr>
          <w:jc w:val="center"/>
        </w:trPr>
        <w:tc>
          <w:tcPr>
            <w:tcW w:w="4965" w:type="dxa"/>
          </w:tcPr>
          <w:p w14:paraId="4BECBA14"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4</w:t>
            </w:r>
          </w:p>
          <w:p w14:paraId="53AB7E96"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ƯU TIÊN TRONG TUYỂN SINH, TẠO VIỆC LÀM</w:t>
            </w:r>
          </w:p>
        </w:tc>
        <w:tc>
          <w:tcPr>
            <w:tcW w:w="2265" w:type="dxa"/>
          </w:tcPr>
          <w:p w14:paraId="75241ADA"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05271FA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48F5DFE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352E76F7" w14:textId="77777777" w:rsidTr="00286C6B">
        <w:trPr>
          <w:jc w:val="center"/>
        </w:trPr>
        <w:tc>
          <w:tcPr>
            <w:tcW w:w="4965" w:type="dxa"/>
          </w:tcPr>
          <w:p w14:paraId="53324E91"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95. Đối tượng hưởng</w:t>
            </w:r>
          </w:p>
          <w:p w14:paraId="4BFCE63E" w14:textId="77777777" w:rsidR="009364FF" w:rsidRPr="00981030" w:rsidRDefault="009364FF"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Người có công quy định tại các điểm đ, e khoản 1 Điều 3 và khoản 1 Điều 38 Pháp lệnh.</w:t>
            </w:r>
          </w:p>
          <w:p w14:paraId="4019C2FF" w14:textId="77777777" w:rsidR="009364FF" w:rsidRPr="00981030" w:rsidRDefault="009364FF"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Con của người có công quy định tại các điểm a, b, đ, e, g, h, i khoản 1 Điều 3 Pháp lệnh; thân nhân liệt sĩ.</w:t>
            </w:r>
          </w:p>
        </w:tc>
        <w:tc>
          <w:tcPr>
            <w:tcW w:w="2265" w:type="dxa"/>
          </w:tcPr>
          <w:p w14:paraId="375A8EBF" w14:textId="70E620A8" w:rsidR="009364FF" w:rsidRPr="001B644A" w:rsidRDefault="009364FF"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H</w:t>
            </w:r>
            <w:r w:rsidR="00870604" w:rsidRPr="001B644A">
              <w:rPr>
                <w:rFonts w:asciiTheme="majorHAnsi" w:eastAsia="Times New Roman" w:hAnsiTheme="majorHAnsi" w:cstheme="majorHAnsi"/>
                <w:color w:val="000000" w:themeColor="text1"/>
                <w:sz w:val="28"/>
                <w:szCs w:val="28"/>
              </w:rPr>
              <w:t>ưng</w:t>
            </w:r>
            <w:r w:rsidR="00870604" w:rsidRPr="001B644A">
              <w:rPr>
                <w:rFonts w:asciiTheme="majorHAnsi" w:eastAsia="Times New Roman" w:hAnsiTheme="majorHAnsi" w:cstheme="majorHAnsi"/>
                <w:color w:val="000000" w:themeColor="text1"/>
                <w:sz w:val="28"/>
                <w:szCs w:val="28"/>
                <w:lang w:val="vi-VN"/>
              </w:rPr>
              <w:t xml:space="preserve"> Yên</w:t>
            </w:r>
          </w:p>
        </w:tc>
        <w:tc>
          <w:tcPr>
            <w:tcW w:w="4350" w:type="dxa"/>
          </w:tcPr>
          <w:p w14:paraId="2823149F"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95. Đối tượng hưởng</w:t>
            </w:r>
          </w:p>
          <w:p w14:paraId="64DAEC6E" w14:textId="77777777" w:rsidR="009364FF" w:rsidRPr="001B644A" w:rsidRDefault="009364FF"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rPr>
              <w:t xml:space="preserve">1. Người có công quy định tại các điểm đ, e khoản 1 Điều 3 và khoản 1 Điều 38 Pháp lệnh. </w:t>
            </w:r>
            <w:r w:rsidRPr="001B644A">
              <w:rPr>
                <w:rFonts w:asciiTheme="majorHAnsi" w:eastAsia="Times New Roman" w:hAnsiTheme="majorHAnsi" w:cstheme="majorHAnsi"/>
                <w:color w:val="000000" w:themeColor="text1"/>
                <w:sz w:val="28"/>
                <w:szCs w:val="28"/>
                <w:u w:val="single"/>
              </w:rPr>
              <w:t>(đề nghị bổ sung “Thương binh, người hưởng chính sách như thương binh” vì có trường hợp đi nghĩa vụ quân sự và bị thương, sau đó về thì đi học đại học)</w:t>
            </w:r>
          </w:p>
          <w:p w14:paraId="3DAD1B8B"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506665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5190A59E"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Chế độ ưu đãi phải được quy định trong pháp lệnh</w:t>
            </w:r>
          </w:p>
        </w:tc>
      </w:tr>
      <w:tr w:rsidR="009364FF" w:rsidRPr="001B644A" w14:paraId="74A7DD56" w14:textId="77777777" w:rsidTr="00286C6B">
        <w:trPr>
          <w:jc w:val="center"/>
        </w:trPr>
        <w:tc>
          <w:tcPr>
            <w:tcW w:w="4965" w:type="dxa"/>
          </w:tcPr>
          <w:p w14:paraId="5296B008"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5</w:t>
            </w:r>
          </w:p>
          <w:p w14:paraId="79EBF5A0"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HỖ TRỢ ĐỂ THEO HỌC ĐẾN TRÌNH ĐỘ ĐẠI HỌC TẠI CÁC CƠ SỞ GIÁO DỤC THUỘC HỆ THỐNG GIÁO DỤC QUỐC DÂN</w:t>
            </w:r>
          </w:p>
        </w:tc>
        <w:tc>
          <w:tcPr>
            <w:tcW w:w="2265" w:type="dxa"/>
          </w:tcPr>
          <w:p w14:paraId="6C3AE958"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2B16B64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215C800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41BF020E" w14:textId="77777777" w:rsidTr="00286C6B">
        <w:trPr>
          <w:jc w:val="center"/>
        </w:trPr>
        <w:tc>
          <w:tcPr>
            <w:tcW w:w="4965" w:type="dxa"/>
          </w:tcPr>
          <w:p w14:paraId="66E31BCF" w14:textId="77777777" w:rsidR="009364FF" w:rsidRPr="00981030" w:rsidRDefault="009364FF"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98. Đối tượng hưởng</w:t>
            </w:r>
          </w:p>
        </w:tc>
        <w:tc>
          <w:tcPr>
            <w:tcW w:w="2265" w:type="dxa"/>
          </w:tcPr>
          <w:p w14:paraId="31AEBFDF"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1803A88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5F6506B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857BFDD" w14:textId="77777777" w:rsidTr="00286C6B">
        <w:trPr>
          <w:jc w:val="center"/>
        </w:trPr>
        <w:tc>
          <w:tcPr>
            <w:tcW w:w="4965" w:type="dxa"/>
          </w:tcPr>
          <w:p w14:paraId="57BEA4AF" w14:textId="77777777" w:rsidR="009364FF" w:rsidRPr="00981030" w:rsidRDefault="009364FF" w:rsidP="00A96154">
            <w:pPr>
              <w:pBdr>
                <w:top w:val="nil"/>
                <w:left w:val="nil"/>
                <w:bottom w:val="nil"/>
                <w:right w:val="nil"/>
                <w:between w:val="nil"/>
              </w:pBdr>
              <w:tabs>
                <w:tab w:val="left" w:pos="94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Đối tượng hưởng theo quy định tại Pháp lệnh như sau:</w:t>
            </w:r>
          </w:p>
          <w:p w14:paraId="47C09FFF" w14:textId="77777777" w:rsidR="009364FF" w:rsidRPr="00981030" w:rsidRDefault="009364FF" w:rsidP="00A96154">
            <w:pPr>
              <w:pBdr>
                <w:top w:val="nil"/>
                <w:left w:val="nil"/>
                <w:bottom w:val="nil"/>
                <w:right w:val="nil"/>
                <w:between w:val="nil"/>
              </w:pBdr>
              <w:tabs>
                <w:tab w:val="left" w:pos="992"/>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a) Người có công quy định tại các điểm d, đ, e, g khoản 1 Điều 3 Pháp lệnh và khoản 1 Điều 38 Pháp lệnh.</w:t>
            </w:r>
          </w:p>
          <w:p w14:paraId="43C6CBFC" w14:textId="77777777" w:rsidR="009364FF" w:rsidRPr="00981030" w:rsidRDefault="009364FF" w:rsidP="00A96154">
            <w:pPr>
              <w:pBdr>
                <w:top w:val="nil"/>
                <w:left w:val="nil"/>
                <w:bottom w:val="nil"/>
                <w:right w:val="nil"/>
                <w:between w:val="nil"/>
              </w:pBdr>
              <w:tabs>
                <w:tab w:val="left" w:pos="99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Con của người có công quy định tại các điểm a, b, đ, e, g, h, i khoản 1 Điều 3 Pháp lệnh; thân nhân liệt sĩ.</w:t>
            </w:r>
          </w:p>
        </w:tc>
        <w:tc>
          <w:tcPr>
            <w:tcW w:w="2265" w:type="dxa"/>
          </w:tcPr>
          <w:p w14:paraId="3C8C4DED" w14:textId="5B43BF92"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Tĩnh</w:t>
            </w:r>
          </w:p>
        </w:tc>
        <w:tc>
          <w:tcPr>
            <w:tcW w:w="4350" w:type="dxa"/>
          </w:tcPr>
          <w:p w14:paraId="6D964C98"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 xml:space="preserve">Điều 98 </w:t>
            </w:r>
            <w:r w:rsidRPr="001B644A">
              <w:rPr>
                <w:rFonts w:asciiTheme="majorHAnsi" w:eastAsia="Times New Roman" w:hAnsiTheme="majorHAnsi" w:cstheme="majorHAnsi"/>
                <w:color w:val="000000" w:themeColor="text1"/>
                <w:sz w:val="28"/>
                <w:szCs w:val="28"/>
              </w:rPr>
              <w:t>về ưu đãi học sinh sinh viên, đề nghị quy định linh hoạt thời điểm xác lập hồ sơ hưởng trợ cấp, không nhất thiết phải lập hồ sơ từ đầu khóa học.</w:t>
            </w:r>
          </w:p>
          <w:p w14:paraId="3A0558B5"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Đối với việc xét duyệt, thẩm định ban đầu chế độ ưu đãi học sinh sinh viên, trang cấp dụng cụ chỉnh hình do Sở Nội vụ thẩm định hồ sơ và ra quyết định trợ cấp, sau đó đến niên hạn hoặc duyệt cho các lần tiếp theo, đề nghị giao cho cấp xã thực hiện. Sở Nội vụ có trách nhiệm phân quyền trên hệ thống phần mềm.</w:t>
            </w:r>
          </w:p>
          <w:p w14:paraId="7A28EA6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0EB5324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10C59413" w14:textId="77777777" w:rsidTr="00286C6B">
        <w:trPr>
          <w:jc w:val="center"/>
        </w:trPr>
        <w:tc>
          <w:tcPr>
            <w:tcW w:w="4965" w:type="dxa"/>
          </w:tcPr>
          <w:p w14:paraId="39685FD8"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b/>
                <w:bCs/>
                <w:color w:val="000000" w:themeColor="text1"/>
                <w:sz w:val="28"/>
                <w:szCs w:val="28"/>
              </w:rPr>
              <w:t>Điều 100. Nguyên tắc</w:t>
            </w:r>
          </w:p>
        </w:tc>
        <w:tc>
          <w:tcPr>
            <w:tcW w:w="2265" w:type="dxa"/>
          </w:tcPr>
          <w:p w14:paraId="7431C425"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343EC81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678FBFF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7F4F5BE" w14:textId="77777777" w:rsidTr="00286C6B">
        <w:trPr>
          <w:jc w:val="center"/>
        </w:trPr>
        <w:tc>
          <w:tcPr>
            <w:tcW w:w="4965" w:type="dxa"/>
          </w:tcPr>
          <w:p w14:paraId="06CE48BD" w14:textId="77777777" w:rsidR="009364FF" w:rsidRPr="00981030" w:rsidRDefault="009364FF" w:rsidP="00A96154">
            <w:pPr>
              <w:pBdr>
                <w:top w:val="nil"/>
                <w:left w:val="nil"/>
                <w:bottom w:val="nil"/>
                <w:right w:val="nil"/>
                <w:between w:val="nil"/>
              </w:pBdr>
              <w:tabs>
                <w:tab w:val="left" w:pos="99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6. Không áp dụng chế độ ưu đãi đối với người học đã hưởng chế độ ưu đãi đủ thời gian theo quy định tại khoản 3 Điều này tại một cơ sở giáo dục nghề nghiệp, đại học có cùng trình độ đào tạo hoặc trình độ đào tạo thấp hơn.</w:t>
            </w:r>
          </w:p>
        </w:tc>
        <w:tc>
          <w:tcPr>
            <w:tcW w:w="2265" w:type="dxa"/>
          </w:tcPr>
          <w:p w14:paraId="32C9381A"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Lam Dong</w:t>
            </w:r>
          </w:p>
        </w:tc>
        <w:tc>
          <w:tcPr>
            <w:tcW w:w="4350" w:type="dxa"/>
          </w:tcPr>
          <w:p w14:paraId="6C7A152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khoản 6 Điều 100 dự thảo Nghị định, các trường hợp không áp dụng:</w:t>
            </w:r>
          </w:p>
          <w:p w14:paraId="228BA0D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Không áp dụng trợ cấp hằng tháng đối với trường hợp đang hưởng lương hoặc chi phí sinh hoạt khi đi học.</w:t>
            </w:r>
          </w:p>
          <w:p w14:paraId="61A5256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1798B218" w14:textId="42258E3B"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tc>
      </w:tr>
      <w:tr w:rsidR="009364FF" w:rsidRPr="001B644A" w14:paraId="73CD71BE" w14:textId="77777777" w:rsidTr="00286C6B">
        <w:trPr>
          <w:jc w:val="center"/>
        </w:trPr>
        <w:tc>
          <w:tcPr>
            <w:tcW w:w="4965" w:type="dxa"/>
          </w:tcPr>
          <w:p w14:paraId="6B846E9C" w14:textId="77777777" w:rsidR="009364FF" w:rsidRPr="00981030" w:rsidRDefault="009364FF"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101. Hồ sơ, thủ tục giải quyết chế độ ưu đãi</w:t>
            </w:r>
          </w:p>
        </w:tc>
        <w:tc>
          <w:tcPr>
            <w:tcW w:w="2265" w:type="dxa"/>
          </w:tcPr>
          <w:p w14:paraId="529448C9"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1DB9397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65DD3F2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2FEFEA36" w14:textId="77777777" w:rsidTr="00286C6B">
        <w:trPr>
          <w:jc w:val="center"/>
        </w:trPr>
        <w:tc>
          <w:tcPr>
            <w:tcW w:w="4965" w:type="dxa"/>
          </w:tcPr>
          <w:p w14:paraId="2B918268" w14:textId="77777777" w:rsidR="009364FF" w:rsidRPr="00981030" w:rsidRDefault="009364FF" w:rsidP="00A96154">
            <w:pPr>
              <w:pBdr>
                <w:top w:val="nil"/>
                <w:left w:val="nil"/>
                <w:bottom w:val="nil"/>
                <w:right w:val="nil"/>
                <w:between w:val="nil"/>
              </w:pBdr>
              <w:tabs>
                <w:tab w:val="left" w:pos="93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Trường hợp không thuộc quy định tại khoản 1 Điều này thực hiện như sau:</w:t>
            </w:r>
          </w:p>
          <w:p w14:paraId="08449757" w14:textId="77777777" w:rsidR="009364FF" w:rsidRPr="00981030" w:rsidRDefault="009364FF" w:rsidP="00A96154">
            <w:pPr>
              <w:pBdr>
                <w:top w:val="nil"/>
                <w:left w:val="nil"/>
                <w:bottom w:val="nil"/>
                <w:right w:val="nil"/>
                <w:between w:val="nil"/>
              </w:pBdr>
              <w:tabs>
                <w:tab w:val="left" w:pos="92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Cá nhân gửi đơn đề nghị theo Mẫu số 20 Phụ lục I Nghị định này kèm giấy xác nhận theo Mẫu số 41 Phụ lục I Nghị định này gửi đến Ủy ban nhân dân cấp xã nơi quản lý hồ sơ người có công vào đầu năm học đầu tiên của giáo dục mầm non, giáo dục phổ thông hoặc đầu khóa học của giáo dục nghề nghiệp, đại học.</w:t>
            </w:r>
          </w:p>
          <w:p w14:paraId="4A6EA9FD"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người có công với cách mạng đang hưởng trợ cấp ưu đãi hàng tháng thuộc cơ sở nuôi dưỡng, điều dưỡng người có công thuộc ngành Nội vụ quản lý thì cơ quan này chịu trách nhiệm xác nhận trong thời gian 03 ngày và gửi về Phòng Nội vụ nơi người học thường trú.</w:t>
            </w:r>
          </w:p>
          <w:p w14:paraId="127C3065" w14:textId="77777777" w:rsidR="009364FF" w:rsidRPr="00981030" w:rsidRDefault="009364FF"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Ủy ban nhân dân cấp xã trong thời gian 05 ngày kể từ ngày nhận đủ các giấy tờ, có trách nhiệm kiểm tra, xác nhận đơn, thẩm định hồ sơ và lập danh sách kèm giấy tờ theo quy định gửi Sở Nội vụ.</w:t>
            </w:r>
          </w:p>
          <w:p w14:paraId="4159523B" w14:textId="77777777" w:rsidR="009364FF" w:rsidRPr="00981030" w:rsidRDefault="009364FF" w:rsidP="00A96154">
            <w:pPr>
              <w:pBdr>
                <w:top w:val="nil"/>
                <w:left w:val="nil"/>
                <w:bottom w:val="nil"/>
                <w:right w:val="nil"/>
                <w:between w:val="nil"/>
              </w:pBdr>
              <w:tabs>
                <w:tab w:val="left" w:pos="93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Sở Nội vụ trong thời gian 07 ngày kể từ ngày nhận đủ giấy tờ, có trách nhiệm kiểm tra, đối chiếu với hồ sơ người có công, ban hành quyết định trợ cấp ưu đãi trong giáo dục đào tạo theo Mẫu số 70 Phụ lục I Nghị định này đối với các trường hợp đủ điều kiện và lưu ghép cùng hồ sơ người có công.</w:t>
            </w:r>
          </w:p>
        </w:tc>
        <w:tc>
          <w:tcPr>
            <w:tcW w:w="2265" w:type="dxa"/>
          </w:tcPr>
          <w:p w14:paraId="1AB47C79" w14:textId="5BFE6F80" w:rsidR="009364FF" w:rsidRPr="001B644A" w:rsidRDefault="00870604"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Hưng</w:t>
            </w:r>
            <w:r w:rsidRPr="001B644A">
              <w:rPr>
                <w:rFonts w:asciiTheme="majorHAnsi" w:eastAsia="Times New Roman" w:hAnsiTheme="majorHAnsi" w:cstheme="majorHAnsi"/>
                <w:color w:val="000000" w:themeColor="text1"/>
                <w:sz w:val="28"/>
                <w:szCs w:val="28"/>
                <w:lang w:val="vi-VN"/>
              </w:rPr>
              <w:t xml:space="preserve"> Yên</w:t>
            </w:r>
          </w:p>
        </w:tc>
        <w:tc>
          <w:tcPr>
            <w:tcW w:w="4350" w:type="dxa"/>
          </w:tcPr>
          <w:p w14:paraId="1917FC09"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Điều 101. Hồ sơ, thủ tục giải quyết chế độ ưu đãi</w:t>
            </w:r>
          </w:p>
          <w:p w14:paraId="482CA316"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2. Trường hợp không thuộc quy định tại khoản 1 Điều này thực hiện như sau:</w:t>
            </w:r>
          </w:p>
          <w:p w14:paraId="73795735" w14:textId="77777777" w:rsidR="009364FF" w:rsidRPr="001B644A" w:rsidRDefault="009364FF"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rPr>
              <w:t xml:space="preserve">a) Cá nhân gửi đơn đề nghị theo Mẫu số 20 Phụ lục I Nghị định này kèm giấy xác nhận theo Mẫu số 41 Phụ lục I Nghị định này gửi đến Ủy ban nhân dân cấp xã nơi quản lý hồ sơ người có công vào đầu năm học đầu tiên của giáo dục mầm non, giáo dục phổ thông hoặc đầu khóa học của giáo dục nghề nghiệp, đại học. </w:t>
            </w:r>
            <w:r w:rsidRPr="001B644A">
              <w:rPr>
                <w:rFonts w:asciiTheme="majorHAnsi" w:eastAsia="Times New Roman" w:hAnsiTheme="majorHAnsi" w:cstheme="majorHAnsi"/>
                <w:color w:val="000000" w:themeColor="text1"/>
                <w:sz w:val="28"/>
                <w:szCs w:val="28"/>
                <w:u w:val="single"/>
              </w:rPr>
              <w:t>(đề nghị nghiên cứu bổ sung thêm hình thức là cá nhân đề nghị khi đã có Bằng tốt nghiệp và xem lại có cần thiết cứ phải nộp hồ sơ vào đầu khóa học không? vì đây là chế độ của họ, nếu ko nhận hằng năm thì có thể nhận 1 lần = toàn bộ kinh phí của khóa học</w:t>
            </w:r>
          </w:p>
          <w:p w14:paraId="111392C1"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 Sở Nội vụ trong thời gian 07 ngày kể từ ngày nhận đủ giấy tờ, có trách nhiệm kiểm tra, đối chiếu với hồ sơ người có công, ban hành quyết định trợ cấp ưu đãi trong giáo dục đào tạo theo Mẫu số 70 Phụ lục I Nghị định này đối với các trường hợp đủ điều kiện và lưu ghép cùng hồ sơ người có công.</w:t>
            </w:r>
          </w:p>
          <w:p w14:paraId="36F1AB63"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u w:val="single"/>
              </w:rPr>
              <w:t>Đề nghị nghiên cứu, bổ sung thêm khoản d: Ủy ban nhân dân cấp xã tiếp nhận giấy xác nhận của cơ sở giáo dục nghề nghiệp, đại học, lập danh sách và thực hiện chi trả trợ cấp đối với những năm học tiếp theo.</w:t>
            </w:r>
          </w:p>
        </w:tc>
        <w:tc>
          <w:tcPr>
            <w:tcW w:w="2490" w:type="dxa"/>
          </w:tcPr>
          <w:p w14:paraId="7048D46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p w14:paraId="6000087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C5294B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071F897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FE89BF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9B49D2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20FF0C5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389073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6AE7EB1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E324D6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4ACF90D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7F3E1E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022DCF9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328236B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487ACAC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29C2F8A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37CA2B3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61E96D5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314ACE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B3ABF6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7CE0BA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36A16D0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C7C5512" w14:textId="77777777" w:rsidR="00870604" w:rsidRPr="001B644A" w:rsidRDefault="00870604" w:rsidP="00286C6B">
            <w:pPr>
              <w:jc w:val="both"/>
              <w:rPr>
                <w:rFonts w:asciiTheme="majorHAnsi" w:eastAsia="Times New Roman" w:hAnsiTheme="majorHAnsi" w:cstheme="majorHAnsi"/>
                <w:color w:val="000000" w:themeColor="text1"/>
                <w:sz w:val="28"/>
                <w:szCs w:val="28"/>
                <w:lang w:val="vi-VN"/>
              </w:rPr>
            </w:pPr>
          </w:p>
          <w:p w14:paraId="69E01595" w14:textId="4B0867A0"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54A8DAE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Đối tượng có thể nộp hồ sơ vào bất kỳ thời điểm nào của khóa học</w:t>
            </w:r>
          </w:p>
          <w:p w14:paraId="6CE1DD3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36641686" w14:textId="77777777" w:rsidTr="00286C6B">
        <w:trPr>
          <w:jc w:val="center"/>
        </w:trPr>
        <w:tc>
          <w:tcPr>
            <w:tcW w:w="4965" w:type="dxa"/>
          </w:tcPr>
          <w:p w14:paraId="21F8D6B0"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Mục 6</w:t>
            </w:r>
            <w:r w:rsidRPr="00981030">
              <w:rPr>
                <w:rFonts w:asciiTheme="majorHAnsi" w:eastAsia="Times New Roman" w:hAnsiTheme="majorHAnsi" w:cstheme="majorHAnsi"/>
                <w:b/>
                <w:bCs/>
                <w:color w:val="000000" w:themeColor="text1"/>
                <w:sz w:val="28"/>
                <w:szCs w:val="28"/>
              </w:rPr>
              <w:br/>
              <w:t>HỖ TRỢ CẢI THIỆN NHÀ Ở</w:t>
            </w:r>
          </w:p>
        </w:tc>
        <w:tc>
          <w:tcPr>
            <w:tcW w:w="2265" w:type="dxa"/>
          </w:tcPr>
          <w:p w14:paraId="6250D2D6"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51B53EB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134170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664EF63F" w14:textId="77777777" w:rsidTr="00286C6B">
        <w:trPr>
          <w:jc w:val="center"/>
        </w:trPr>
        <w:tc>
          <w:tcPr>
            <w:tcW w:w="4965" w:type="dxa"/>
          </w:tcPr>
          <w:p w14:paraId="38C0E840" w14:textId="77777777" w:rsidR="009364FF" w:rsidRPr="00981030" w:rsidRDefault="009364FF" w:rsidP="00A96154">
            <w:pPr>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b/>
                <w:bCs/>
                <w:color w:val="000000" w:themeColor="text1"/>
                <w:sz w:val="28"/>
                <w:szCs w:val="28"/>
              </w:rPr>
              <w:t>Điều 103. Đối tượng, hình thức và nguyên tắc hỗ trợ</w:t>
            </w:r>
          </w:p>
        </w:tc>
        <w:tc>
          <w:tcPr>
            <w:tcW w:w="2265" w:type="dxa"/>
          </w:tcPr>
          <w:p w14:paraId="5B9AA35C"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5679DE8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1C5AE6A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23F3FC59" w14:textId="77777777" w:rsidTr="00286C6B">
        <w:trPr>
          <w:jc w:val="center"/>
        </w:trPr>
        <w:tc>
          <w:tcPr>
            <w:tcW w:w="4965" w:type="dxa"/>
          </w:tcPr>
          <w:p w14:paraId="7E49B277" w14:textId="77777777" w:rsidR="009364FF" w:rsidRPr="00981030" w:rsidRDefault="009364FF" w:rsidP="00A96154">
            <w:pPr>
              <w:tabs>
                <w:tab w:val="left" w:pos="98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Các hình thức hỗ trợ nhà ở</w:t>
            </w:r>
          </w:p>
          <w:p w14:paraId="6C50686D" w14:textId="77777777" w:rsidR="009364FF" w:rsidRPr="00981030" w:rsidRDefault="009364FF" w:rsidP="00A96154">
            <w:pPr>
              <w:tabs>
                <w:tab w:val="left" w:pos="99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Tặng nhà: Nhà nước và xã hội tặng nhà tình nghĩa đối với Bà mẹ Việt Nam anh hùng.</w:t>
            </w:r>
          </w:p>
          <w:p w14:paraId="63C31EB2" w14:textId="77777777" w:rsidR="009364FF" w:rsidRPr="00981030" w:rsidRDefault="009364FF" w:rsidP="00A96154">
            <w:pPr>
              <w:tabs>
                <w:tab w:val="left" w:pos="99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b) </w:t>
            </w:r>
            <w:r w:rsidRPr="00981030">
              <w:rPr>
                <w:rFonts w:asciiTheme="majorHAnsi" w:eastAsia="Times New Roman" w:hAnsiTheme="majorHAnsi" w:cstheme="majorHAnsi"/>
                <w:b/>
                <w:bCs/>
                <w:color w:val="000000" w:themeColor="text1"/>
                <w:sz w:val="28"/>
                <w:szCs w:val="28"/>
              </w:rPr>
              <w:t>Hỗ trợ khi thuê nhà ở xã hội</w:t>
            </w:r>
            <w:r w:rsidRPr="00981030">
              <w:rPr>
                <w:rFonts w:asciiTheme="majorHAnsi" w:eastAsia="Times New Roman" w:hAnsiTheme="majorHAnsi" w:cstheme="majorHAnsi"/>
                <w:color w:val="000000" w:themeColor="text1"/>
                <w:sz w:val="28"/>
                <w:szCs w:val="28"/>
              </w:rPr>
              <w:t>, nhà ở cũ thuộc sở hữu nhà nước theo quy định tại Điều 104 Nghị định này.</w:t>
            </w:r>
          </w:p>
          <w:p w14:paraId="4F7D91AB" w14:textId="77777777" w:rsidR="009364FF" w:rsidRPr="00981030" w:rsidRDefault="009364FF" w:rsidP="00A96154">
            <w:pPr>
              <w:tabs>
                <w:tab w:val="left" w:pos="99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Hỗ trợ khi mua nhà ở cũ thuộc sở hữu nhà nước (không bao gồm tiền sử dụng đất) theo quy định của pháp luật về nhà ở.</w:t>
            </w:r>
          </w:p>
          <w:p w14:paraId="1F4A2264" w14:textId="77777777" w:rsidR="009364FF" w:rsidRPr="00981030" w:rsidRDefault="009364FF" w:rsidP="00A96154">
            <w:pPr>
              <w:tabs>
                <w:tab w:val="left" w:pos="101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Hỗ trợ giải quyết cho mua, thuê, thuê mua nhà ở xã hội không phải do Nhà nước đầu tư xây dựng theo quy định của pháp luật về nhà ở.</w:t>
            </w:r>
          </w:p>
          <w:p w14:paraId="7A1624ED"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đ) Hỗ trợ cho vay vốn ưu đãi của Nhà nước để mua, thuê mua nhà ở xã hội; xây dựng mới hoặc cải tạo, sửa chữa nhà để ở theo quy định của pháp luật về nhà ở.</w:t>
            </w:r>
          </w:p>
          <w:p w14:paraId="3E9386B1" w14:textId="77777777" w:rsidR="009364FF" w:rsidRPr="00981030" w:rsidRDefault="009364FF" w:rsidP="00A96154">
            <w:pPr>
              <w:tabs>
                <w:tab w:val="left" w:pos="1014"/>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color w:val="000000" w:themeColor="text1"/>
                <w:sz w:val="28"/>
                <w:szCs w:val="28"/>
              </w:rPr>
              <w:t>e) Hỗ trợ kinh phí để cải tạo, sửa chữa hoặc xây dựng mới đối với nhà ở tạm hoặc nhà ở bị hư hỏng nặng theo quy định tại Điều 106 Nghị định này.</w:t>
            </w:r>
          </w:p>
        </w:tc>
        <w:tc>
          <w:tcPr>
            <w:tcW w:w="2265" w:type="dxa"/>
          </w:tcPr>
          <w:p w14:paraId="3CA31209"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Xây dựng</w:t>
            </w:r>
          </w:p>
        </w:tc>
        <w:tc>
          <w:tcPr>
            <w:tcW w:w="4350" w:type="dxa"/>
          </w:tcPr>
          <w:p w14:paraId="56F7C606"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3. Đề nghị cơ quan soạn thảo sửa đổi quy định tại điểm b, điểm c, điểm d, điểm đ khoản 2 Điều 103 dự thảo Nghị định, cụ thể như sau:</w:t>
            </w:r>
          </w:p>
          <w:p w14:paraId="7A74BD73"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Hỗ trợ khi thuê nhà ở xã hội, nhà ở cũ thuộc tài sản công theo quy định tại Điều 104 Nghị định này.</w:t>
            </w:r>
          </w:p>
          <w:p w14:paraId="6B94ECD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 Hỗ trợ khi mua nhà ở cũ thuộc tài sản công (không bao gồm tiền sử dụng đất) theo quy định của pháp luật về nhà ở.</w:t>
            </w:r>
          </w:p>
          <w:p w14:paraId="4B4F154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d) Hỗ trợ giải quyết bán, cho thuê mua, cho thuê nhà ở xã hội theo quy định của pháp luật về nhà ở.</w:t>
            </w:r>
          </w:p>
          <w:p w14:paraId="33F0138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 Hỗ trợ cho vay vốn ưu đãi của Nhà nước để mua, thuê mua nhà ở xã hội hoặc tự xây dựng hoặc cải tạo, sửa chữa nhà ở theo quy định của pháp luật về nhà ở.”.</w:t>
            </w:r>
          </w:p>
          <w:p w14:paraId="1C2A91A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Để phù hợp với pháp luật về nhà ở.</w:t>
            </w:r>
          </w:p>
          <w:p w14:paraId="2822FC4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613406C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6BB42C5F" w14:textId="77777777" w:rsidTr="00286C6B">
        <w:trPr>
          <w:jc w:val="center"/>
        </w:trPr>
        <w:tc>
          <w:tcPr>
            <w:tcW w:w="4965" w:type="dxa"/>
          </w:tcPr>
          <w:p w14:paraId="62249AD4" w14:textId="77777777" w:rsidR="009364FF" w:rsidRPr="00981030" w:rsidRDefault="009364FF" w:rsidP="00A96154">
            <w:pP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104. Hỗ trợ khi thuê nhà ở xã hội, nhà ở cũ thuộc sở hữu nhà nước</w:t>
            </w:r>
          </w:p>
        </w:tc>
        <w:tc>
          <w:tcPr>
            <w:tcW w:w="2265" w:type="dxa"/>
          </w:tcPr>
          <w:p w14:paraId="31548F35"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Xây dựng</w:t>
            </w:r>
          </w:p>
        </w:tc>
        <w:tc>
          <w:tcPr>
            <w:tcW w:w="4350" w:type="dxa"/>
          </w:tcPr>
          <w:p w14:paraId="1406B61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4. Đề nghị cơ quan soạn thảo sửa đổi tên Điều 104 của dự thảo Nghị định từ “Hỗ trợ khi thuê nhà ở xã hội, nhà ở cũ thuộc sở hữu nhà nước” thành “Hỗ trợ khi thuê nhà ở xã hội, nhà ở cũ thuộc tài sản công”. Lý do: Để phù hợp với pháp luật về nhà ở.</w:t>
            </w:r>
          </w:p>
          <w:p w14:paraId="6083DE3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DF1436B"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80E27FA" w14:textId="77777777" w:rsidTr="00286C6B">
        <w:trPr>
          <w:jc w:val="center"/>
        </w:trPr>
        <w:tc>
          <w:tcPr>
            <w:tcW w:w="4965" w:type="dxa"/>
          </w:tcPr>
          <w:p w14:paraId="7A1723CE" w14:textId="77777777" w:rsidR="009364FF" w:rsidRPr="00981030" w:rsidRDefault="009364FF"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105. Hồ sơ, trình tự thủ tục giải quyết</w:t>
            </w:r>
          </w:p>
          <w:p w14:paraId="64C59A3B" w14:textId="77777777" w:rsidR="009364FF" w:rsidRPr="00981030" w:rsidRDefault="009364FF" w:rsidP="00A96154">
            <w:pPr>
              <w:pBdr>
                <w:top w:val="nil"/>
                <w:left w:val="nil"/>
                <w:bottom w:val="nil"/>
                <w:right w:val="nil"/>
                <w:between w:val="nil"/>
              </w:pBdr>
              <w:tabs>
                <w:tab w:val="left" w:pos="95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Hồ sơ, trình tự, thủ tục giải quyết đối với các trường hợp quy định tại điểm c, điểm d, điểm đ khoản 2 Điều 103 và Điều 104 Nghị định này thực hiện theo quy định của pháp luật về nhà ở.</w:t>
            </w:r>
          </w:p>
          <w:p w14:paraId="0BBAC824" w14:textId="77777777" w:rsidR="009364FF" w:rsidRPr="00981030" w:rsidRDefault="009364FF" w:rsidP="00A96154">
            <w:pPr>
              <w:pBdr>
                <w:top w:val="nil"/>
                <w:left w:val="nil"/>
                <w:bottom w:val="nil"/>
                <w:right w:val="nil"/>
                <w:between w:val="nil"/>
              </w:pBdr>
              <w:tabs>
                <w:tab w:val="left" w:pos="94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Hồ sơ, trình tự, thủ tục giải quyết đối với trường hợp quy định tại điểm e khoản 2 Điều 103 Nghị định này thực hiện theo quy định tại Điều 106 Nghị định này.</w:t>
            </w:r>
          </w:p>
        </w:tc>
        <w:tc>
          <w:tcPr>
            <w:tcW w:w="2265" w:type="dxa"/>
          </w:tcPr>
          <w:p w14:paraId="179CC67A" w14:textId="19165FD4" w:rsidR="009364FF" w:rsidRPr="001B644A" w:rsidRDefault="009364FF"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H</w:t>
            </w:r>
            <w:r w:rsidR="00870604" w:rsidRPr="001B644A">
              <w:rPr>
                <w:rFonts w:asciiTheme="majorHAnsi" w:eastAsia="Times New Roman" w:hAnsiTheme="majorHAnsi" w:cstheme="majorHAnsi"/>
                <w:color w:val="000000" w:themeColor="text1"/>
                <w:sz w:val="28"/>
                <w:szCs w:val="28"/>
              </w:rPr>
              <w:t>ưng</w:t>
            </w:r>
            <w:r w:rsidR="00870604" w:rsidRPr="001B644A">
              <w:rPr>
                <w:rFonts w:asciiTheme="majorHAnsi" w:eastAsia="Times New Roman" w:hAnsiTheme="majorHAnsi" w:cstheme="majorHAnsi"/>
                <w:color w:val="000000" w:themeColor="text1"/>
                <w:sz w:val="28"/>
                <w:szCs w:val="28"/>
                <w:lang w:val="vi-VN"/>
              </w:rPr>
              <w:t xml:space="preserve"> Yên</w:t>
            </w:r>
          </w:p>
        </w:tc>
        <w:tc>
          <w:tcPr>
            <w:tcW w:w="4350" w:type="dxa"/>
          </w:tcPr>
          <w:p w14:paraId="7476EF0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Điều 105. Hồ sơ, trình tự thủ tục giải quyết</w:t>
            </w:r>
          </w:p>
          <w:p w14:paraId="11BD3FBB"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106. Hỗ trợ kinh phí để xây dựng mới hoặc cải tạo, sửa chữa nhà ở đối với nhà ở tạm hoặc nhà ở bị hư hỏng nặng</w:t>
            </w:r>
          </w:p>
          <w:p w14:paraId="2442AE6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Điều kiện hỗ trợ</w:t>
            </w:r>
          </w:p>
          <w:p w14:paraId="2D291AC8" w14:textId="77777777" w:rsidR="009364FF" w:rsidRPr="001B644A" w:rsidRDefault="009364FF"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rPr>
              <w:t xml:space="preserve">Nhà ở mà hộ gia đình hiện đang ở và có hộ khẩu thường trú tại nhà ở là nhà tạm hoặc nhà ở bị hư hỏng nặng (kể cả các hộ đã được hỗ trợ theo các chính sách khác trước đây, trừ những hộ gia đình đã được hỗ trợ theo Quyết định số 22/2013/QĐ-TTg ngày 26 tháng 4 năm 2013 của Thủ tướng Chính phủ về hỗ trợ người có công với cách mạng về nhà ở </w:t>
            </w:r>
            <w:r w:rsidRPr="001B644A">
              <w:rPr>
                <w:rFonts w:asciiTheme="majorHAnsi" w:eastAsia="Times New Roman" w:hAnsiTheme="majorHAnsi" w:cstheme="majorHAnsi"/>
                <w:color w:val="000000" w:themeColor="text1"/>
                <w:sz w:val="28"/>
                <w:szCs w:val="28"/>
                <w:u w:val="single"/>
              </w:rPr>
              <w:t>và Quyết định sỗ 21/2024/QĐ-TTg ngày 22/11/2024 của Thủ tướng Chính phủ về mức hễ trợ xây dựng mới hoặc cải tạo, sửa chữa nhà ở đối người có công vớỉ cách mạng, thân nhân liệt sĩ và tỷ lệ phân bổ vốn hỗ trợ ngân sách trung ương, tỷ lệ đối ứng vốn hỗ trợ từ ngân sách địa phương giai đoạn 2023-2025)</w:t>
            </w:r>
            <w:r w:rsidRPr="001B644A">
              <w:rPr>
                <w:rFonts w:asciiTheme="majorHAnsi" w:eastAsia="Times New Roman" w:hAnsiTheme="majorHAnsi" w:cstheme="majorHAnsi"/>
                <w:color w:val="000000" w:themeColor="text1"/>
                <w:sz w:val="28"/>
                <w:szCs w:val="28"/>
              </w:rPr>
              <w:t xml:space="preserve"> với các mức độ như sau</w:t>
            </w:r>
            <w:r w:rsidRPr="001B644A">
              <w:rPr>
                <w:rFonts w:asciiTheme="majorHAnsi" w:eastAsia="Times New Roman" w:hAnsiTheme="majorHAnsi" w:cstheme="majorHAnsi"/>
                <w:color w:val="000000" w:themeColor="text1"/>
                <w:sz w:val="28"/>
                <w:szCs w:val="28"/>
                <w:u w:val="single"/>
              </w:rPr>
              <w:t>: (bổ sung QĐ 21)</w:t>
            </w:r>
          </w:p>
          <w:p w14:paraId="1CF5261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03C2825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75D5BE0A" w14:textId="77777777" w:rsidTr="00286C6B">
        <w:trPr>
          <w:jc w:val="center"/>
        </w:trPr>
        <w:tc>
          <w:tcPr>
            <w:tcW w:w="4965" w:type="dxa"/>
          </w:tcPr>
          <w:p w14:paraId="322097C2"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106. Hỗ trợ kinh phí để xây dựng mới hoặc cải tạo, sửa chữa nhà ở đối với nhà ở tạm hoặc nhà ở bị hư hỏng nặng</w:t>
            </w:r>
          </w:p>
        </w:tc>
        <w:tc>
          <w:tcPr>
            <w:tcW w:w="2265" w:type="dxa"/>
          </w:tcPr>
          <w:p w14:paraId="276AC392"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45DD869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5E8029F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39502626" w14:textId="77777777" w:rsidTr="00286C6B">
        <w:trPr>
          <w:jc w:val="center"/>
        </w:trPr>
        <w:tc>
          <w:tcPr>
            <w:tcW w:w="4965" w:type="dxa"/>
          </w:tcPr>
          <w:p w14:paraId="23E88E61" w14:textId="77777777" w:rsidR="009364FF" w:rsidRPr="00981030" w:rsidRDefault="009364FF" w:rsidP="00A96154">
            <w:pPr>
              <w:pBdr>
                <w:top w:val="nil"/>
                <w:left w:val="nil"/>
                <w:bottom w:val="nil"/>
                <w:right w:val="nil"/>
                <w:between w:val="nil"/>
              </w:pBdr>
              <w:tabs>
                <w:tab w:val="left" w:pos="92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Điều kiện hỗ trợ</w:t>
            </w:r>
          </w:p>
          <w:p w14:paraId="2BAAE5BF"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Nhà ở mà hộ gia đình hiện đang ở và có hộ khẩu thường trú tại nhà ở là nhà tạm hoặc nhà ở bị hư hỏng nặng (kể cả các hộ đã được hỗ trợ theo các chính sách khác trước đây, trừ những hộ gia đình đã được hỗ trợ theo Quyết định số 22/2013/QĐ-TTg ngày 26 tháng 4 năm 2013 của Thủ tướng Chính phủ về hỗ trợ người có công với cách mạng về nhà ở) với các mức độ như sau:</w:t>
            </w:r>
          </w:p>
          <w:p w14:paraId="563CA74D"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Nhà ở phải phá dỡ để xây mới nhà ở.</w:t>
            </w:r>
          </w:p>
          <w:p w14:paraId="6FEB29C9" w14:textId="77777777" w:rsidR="009364FF" w:rsidRPr="00981030" w:rsidRDefault="009364FF" w:rsidP="00A96154">
            <w:pPr>
              <w:pBdr>
                <w:top w:val="nil"/>
                <w:left w:val="nil"/>
                <w:bottom w:val="nil"/>
                <w:right w:val="nil"/>
                <w:between w:val="nil"/>
              </w:pBdr>
              <w:tabs>
                <w:tab w:val="left" w:pos="101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Nhà ở phải sửa chữa khung, tường và thay mới mái nhà ở.</w:t>
            </w:r>
          </w:p>
          <w:p w14:paraId="2BAEE4AE" w14:textId="77777777" w:rsidR="009364FF" w:rsidRPr="00981030" w:rsidRDefault="009364FF" w:rsidP="00A96154">
            <w:pPr>
              <w:pBdr>
                <w:top w:val="nil"/>
                <w:left w:val="nil"/>
                <w:bottom w:val="nil"/>
                <w:right w:val="nil"/>
                <w:between w:val="nil"/>
              </w:pBdr>
              <w:tabs>
                <w:tab w:val="left" w:pos="94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Mức hỗ trợ để xây dựng mới hoặc cải tạo, sửa chữa nhà ở và tỷ lệ phân bổ vốn hỗ trợ từ ngân sách trung ương, tỷ lệ đối ứng vốn hỗ trợ từ ngân sách địa phương do Thủ tướng Chính phủ quyết định.</w:t>
            </w:r>
          </w:p>
          <w:p w14:paraId="6F87A6F9" w14:textId="77777777" w:rsidR="009364FF" w:rsidRPr="00981030" w:rsidRDefault="009364FF" w:rsidP="00A96154">
            <w:pPr>
              <w:pBdr>
                <w:top w:val="nil"/>
                <w:left w:val="nil"/>
                <w:bottom w:val="nil"/>
                <w:right w:val="nil"/>
                <w:between w:val="nil"/>
              </w:pBdr>
              <w:tabs>
                <w:tab w:val="left" w:pos="98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Yêu cầu về chất lượng nhà ở</w:t>
            </w:r>
          </w:p>
          <w:p w14:paraId="421D8E66" w14:textId="77777777" w:rsidR="009364FF" w:rsidRPr="00981030" w:rsidRDefault="009364FF" w:rsidP="00A96154">
            <w:pPr>
              <w:pBdr>
                <w:top w:val="nil"/>
                <w:left w:val="nil"/>
                <w:bottom w:val="nil"/>
                <w:right w:val="nil"/>
                <w:between w:val="nil"/>
              </w:pBdr>
              <w:tabs>
                <w:tab w:val="left" w:pos="96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Ủy ban nhân dân cấp tỉnh chỉ đạo Sở Xây dựng nghiên cứu, thiết kế tối thiểu 03 mẫu nhà ở điển hình, kèm theo dự toán kinh phí đầu tư xây dựng, dự trù vật liệu chủ yếu, phù hợp với phong tục, tập quán của từng địa phương để phổ biến, giới thiệu cho các hộ gia đình tham khảo, nghiên cứu áp dụng xây dựng nhà ở phù hợp với hoàn cảnh cụ thể của từng hộ.</w:t>
            </w:r>
          </w:p>
          <w:p w14:paraId="02ECC749" w14:textId="77777777" w:rsidR="009364FF" w:rsidRPr="00981030" w:rsidRDefault="009364FF" w:rsidP="00A96154">
            <w:pPr>
              <w:pBdr>
                <w:top w:val="nil"/>
                <w:left w:val="nil"/>
                <w:bottom w:val="nil"/>
                <w:right w:val="nil"/>
                <w:between w:val="nil"/>
              </w:pBdr>
              <w:tabs>
                <w:tab w:val="left" w:pos="99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Đối với trường hợp nhà ở phải phá dỡ để xây dựng lại thì sau khi được hỗ trợ, nhà ở mới được xây dựng phải đảm bảo diện tích sử dụng tối thiểu 30 m</w:t>
            </w:r>
            <w:r w:rsidRPr="00981030">
              <w:rPr>
                <w:rFonts w:asciiTheme="majorHAnsi" w:eastAsia="Times New Roman" w:hAnsiTheme="majorHAnsi" w:cstheme="majorHAnsi"/>
                <w:color w:val="000000" w:themeColor="text1"/>
                <w:sz w:val="28"/>
                <w:szCs w:val="28"/>
                <w:vertAlign w:val="superscript"/>
              </w:rPr>
              <w:t>2</w:t>
            </w:r>
            <w:r w:rsidRPr="00981030">
              <w:rPr>
                <w:rFonts w:asciiTheme="majorHAnsi" w:eastAsia="Times New Roman" w:hAnsiTheme="majorHAnsi" w:cstheme="majorHAnsi"/>
                <w:color w:val="000000" w:themeColor="text1"/>
                <w:sz w:val="28"/>
                <w:szCs w:val="28"/>
              </w:rPr>
              <w:t>; trường hợp hộ độc thân thì diện tích xây dựng nhà ở nhỏ hơn nhưng không thấp hơn 24 m</w:t>
            </w:r>
            <w:r w:rsidRPr="00981030">
              <w:rPr>
                <w:rFonts w:asciiTheme="majorHAnsi" w:eastAsia="Times New Roman" w:hAnsiTheme="majorHAnsi" w:cstheme="majorHAnsi"/>
                <w:color w:val="000000" w:themeColor="text1"/>
                <w:sz w:val="28"/>
                <w:szCs w:val="28"/>
                <w:vertAlign w:val="superscript"/>
              </w:rPr>
              <w:t>2</w:t>
            </w:r>
            <w:r w:rsidRPr="00981030">
              <w:rPr>
                <w:rFonts w:asciiTheme="majorHAnsi" w:eastAsia="Times New Roman" w:hAnsiTheme="majorHAnsi" w:cstheme="majorHAnsi"/>
                <w:color w:val="000000" w:themeColor="text1"/>
                <w:sz w:val="28"/>
                <w:szCs w:val="28"/>
              </w:rPr>
              <w:t>. Nhà ở xây dựng mới phải đảm bảo “3 cứng” (nền cứng, khung - tường cứng, mái cứng), độ bền tối thiểu 20 năm.</w:t>
            </w:r>
          </w:p>
          <w:p w14:paraId="50A5E208" w14:textId="77777777" w:rsidR="009364FF" w:rsidRPr="00981030" w:rsidRDefault="009364FF" w:rsidP="00A96154">
            <w:pPr>
              <w:pBdr>
                <w:top w:val="nil"/>
                <w:left w:val="nil"/>
                <w:bottom w:val="nil"/>
                <w:right w:val="nil"/>
                <w:between w:val="nil"/>
              </w:pBdr>
              <w:tabs>
                <w:tab w:val="left" w:pos="98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Đối với trường hợp nhà ở phải sửa chữa khung, tường và thay mới mái nhà ở thì sau khi sửa chữa phải bảo đảm tiêu chuẩn “2 cứng” (khung - tường cứng, mái cứng), có tuổi thọ từ 10 năm trở lên, nhưng không yêu cầu phải đúng tiêu chuẩn về diện tích sử dụng quy định tại điểm b khoản này.</w:t>
            </w:r>
          </w:p>
          <w:p w14:paraId="06DD34B0" w14:textId="77777777" w:rsidR="009364FF" w:rsidRPr="00981030" w:rsidRDefault="009364FF" w:rsidP="00A96154">
            <w:pPr>
              <w:pBdr>
                <w:top w:val="nil"/>
                <w:left w:val="nil"/>
                <w:bottom w:val="nil"/>
                <w:right w:val="nil"/>
                <w:between w:val="nil"/>
              </w:pBdr>
              <w:tabs>
                <w:tab w:val="left" w:pos="92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4. Nguồn vốn thực hiện</w:t>
            </w:r>
          </w:p>
          <w:p w14:paraId="6F3AFE01" w14:textId="77777777" w:rsidR="009364FF" w:rsidRPr="00981030" w:rsidRDefault="009364FF" w:rsidP="00A96154">
            <w:pPr>
              <w:pBdr>
                <w:top w:val="nil"/>
                <w:left w:val="nil"/>
                <w:bottom w:val="nil"/>
                <w:right w:val="nil"/>
                <w:between w:val="nil"/>
              </w:pBdr>
              <w:tabs>
                <w:tab w:val="left" w:pos="92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Ngân sách nhà nước, gồm: ngân sách trung ương và ngân sách địa phương.</w:t>
            </w:r>
          </w:p>
          <w:p w14:paraId="452F63CD" w14:textId="77777777" w:rsidR="009364FF" w:rsidRPr="00981030" w:rsidRDefault="009364FF" w:rsidP="00A96154">
            <w:pPr>
              <w:pBdr>
                <w:top w:val="nil"/>
                <w:left w:val="nil"/>
                <w:bottom w:val="nil"/>
                <w:right w:val="nil"/>
                <w:between w:val="nil"/>
              </w:pBdr>
              <w:tabs>
                <w:tab w:val="left" w:pos="93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Vốn huy động từ cộng đồng, dòng họ và đóng góp của hộ gia đình được hỗ trợ.</w:t>
            </w:r>
          </w:p>
        </w:tc>
        <w:tc>
          <w:tcPr>
            <w:tcW w:w="2265" w:type="dxa"/>
          </w:tcPr>
          <w:p w14:paraId="461477A1"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w:t>
            </w:r>
          </w:p>
        </w:tc>
        <w:tc>
          <w:tcPr>
            <w:tcW w:w="4350" w:type="dxa"/>
          </w:tcPr>
          <w:p w14:paraId="1A3E324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đối tượng đã được hỗ trợ xây mới, sửa chữa nhà ở theo QĐ số 21/TTg thì không thuộc đối tượng được hỗ trợ kinh phí tại Nghị định’...(dự thảo)</w:t>
            </w:r>
          </w:p>
          <w:p w14:paraId="22707A5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Về điều kiện hỗ trợ kinh phí để xây dựng mới hoặc cải tạo, sửa chữa nhà ở đối với nhà ở tạm hoặc nhà ở bị hư hoảng nặng theo quy định tại khoản 1, Điều 106 đề nghị sửa đổi “ Nhà ở mà hộ gia đình hiện đang ở và có hộ khẩu thường trú tại nhà ở là nhà tạm hoặc nhà ở bị hư hỏng nặng (trừ những hộ gia đình đã được hỗ trợ theo các chinh sách hõ trợ nhà ở khác trước đây, bao gồm các chính sách của Trung ương và địa phương và có thời gian đã được hỗ trợ dưới 15 năm tính đến thời điểm đề nghị hỗ trợ), với các mức độ…” để đảm bảo không trùng lặp các chính sách hỗ trợ đã được thực hiện.</w:t>
            </w:r>
          </w:p>
        </w:tc>
        <w:tc>
          <w:tcPr>
            <w:tcW w:w="2490" w:type="dxa"/>
          </w:tcPr>
          <w:p w14:paraId="50110DE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287A1786" w14:textId="77777777" w:rsidTr="00286C6B">
        <w:trPr>
          <w:jc w:val="center"/>
        </w:trPr>
        <w:tc>
          <w:tcPr>
            <w:tcW w:w="4965" w:type="dxa"/>
          </w:tcPr>
          <w:p w14:paraId="52D44C9B" w14:textId="77777777" w:rsidR="009364FF" w:rsidRPr="00981030" w:rsidRDefault="009364FF" w:rsidP="00A96154">
            <w:pPr>
              <w:pBdr>
                <w:top w:val="nil"/>
                <w:left w:val="nil"/>
                <w:bottom w:val="nil"/>
                <w:right w:val="nil"/>
                <w:between w:val="nil"/>
              </w:pBdr>
              <w:tabs>
                <w:tab w:val="left" w:pos="923"/>
              </w:tabs>
              <w:jc w:val="both"/>
              <w:rPr>
                <w:rFonts w:asciiTheme="majorHAnsi" w:eastAsia="Times New Roman" w:hAnsiTheme="majorHAnsi" w:cstheme="majorHAnsi"/>
                <w:color w:val="000000" w:themeColor="text1"/>
                <w:sz w:val="28"/>
                <w:szCs w:val="28"/>
              </w:rPr>
            </w:pPr>
          </w:p>
        </w:tc>
        <w:tc>
          <w:tcPr>
            <w:tcW w:w="2265" w:type="dxa"/>
          </w:tcPr>
          <w:p w14:paraId="358BB71E"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4BFCC773" w14:textId="77777777" w:rsidR="009364FF" w:rsidRPr="001B644A" w:rsidRDefault="009364FF"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Tại khoản 1 Điều 106 dự thảo Nghị định</w:t>
            </w:r>
          </w:p>
          <w:p w14:paraId="3B7C608B"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bỏ cụm từ “trừ những hộ gia đình đã được hỗ trợ theo Quyết định số 22/2013/QĐ-TTg ngày 26 tháng 4 năm 2013 của Thủ tướng Chính phủ về hỗ trợ người có công với cách mạng về nhà ở” và thay thế cụm từ đó thành “ trừ những hộ gia đình đã được hỗ trợ theo Quyết định số 21/2024/QĐ-TTg ngày 22 tháng 11 năm 2024 của Thủ tướng Chính phủ về mức hỗ trợ xây dựng mới hoặc cải tạo, sửa chữa nhà ở đối với người có công với cách mạng, thân nhân liệt sĩ và tỷ lệ phân bổ vốn hỗ trợ từ ngân sách trung ương, tỷ lệ đối ứng vốn hỗ trợ từ ngân sách đại phương giai đoạn 2023 -2025”.</w:t>
            </w:r>
          </w:p>
          <w:p w14:paraId="2D907F33"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=&gt; đề nghị sửa lại thành: Nhà ở mà hộ gia đình hiện đang ở và có hộ khẩu thường trú tại nhà ở là nhà tạm hoặc nhà ở bị hư hỏng nặng (kể cả các hộ đã được hỗ trợ theo các chính sách khác trước đây, trừ những hộ gia đình đã được hỗ trợ theo Quyết định số 21/2024/QĐ-TTg ngày 22 tháng 11 năm 2024 của Thủ tướng Chính phủ về mức hỗ trợ xây dựng mới hoặc cải tạo, sửa chữa nhà ở đối với người có công với cách mạng, thân nhân liệt sĩ và tỷ lệ phân bổ vốn hỗ trợ từ ngân sách trung ương, tỷ lệ đối ứng vốn hỗ trợ từ ngân sách đại phương giai đoạn 2023 -2025) với các mức độ như sau:</w:t>
            </w:r>
          </w:p>
          <w:p w14:paraId="1B6CA50A"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Đề phù hợp với thực tế vì có một số trường hợp được hỗ trợ nhà ở theo Quyết định số 22/2013/QĐ-TTg nhưng do các yếu tố khách quan thiên tai, hoả hoạn nên nhà ở bị xuống cấp hoặc 1 số hộ đã được hỗ trợ sửa nhà theo quyết định này nhưng đến nay đã hơn 10 năm nên có một số nhà đã bị hư họng nặng cần phải được sửa chữa hoặc làm mới. Tại Quyết định số 21/2024/QĐ-TTg ngày 22 tháng 11 năm 2024 của Thủ tướng Chính phủ mới ban hành năm 2024 đã có một số gia đình đã được hưởng chính sách hỗ trợ nhà ở từ năm 2024 hoặc năm 2025 nên nhà ở còn khang trang, chắc chắn do đó đề nghị đưa điều kiện các hộ gia đình đã được hỗ trợ nhà ở theo Quyết định số 21/2024/QĐ-TTg ngày 22 tháng 11 năm 2024 của Thủ tướng Chính phủ thì không thuộc diện hỗ trợ theo Nghị định này là phù hợp.</w:t>
            </w:r>
          </w:p>
          <w:p w14:paraId="32043E7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67DDEA5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47732C5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Để đảm bảo công bằng cho các đối tượng về hỗ trợ nhà ở</w:t>
            </w:r>
          </w:p>
        </w:tc>
      </w:tr>
      <w:tr w:rsidR="009364FF" w:rsidRPr="001B644A" w14:paraId="424C3512" w14:textId="77777777" w:rsidTr="00286C6B">
        <w:trPr>
          <w:jc w:val="center"/>
        </w:trPr>
        <w:tc>
          <w:tcPr>
            <w:tcW w:w="4965" w:type="dxa"/>
          </w:tcPr>
          <w:p w14:paraId="6EE52F71" w14:textId="77777777" w:rsidR="009364FF" w:rsidRPr="00981030" w:rsidRDefault="009364FF" w:rsidP="00A96154">
            <w:pPr>
              <w:tabs>
                <w:tab w:val="left" w:pos="92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5. Phương thức thực hiện</w:t>
            </w:r>
          </w:p>
          <w:p w14:paraId="6959F1FE" w14:textId="77777777" w:rsidR="009364FF" w:rsidRPr="00981030" w:rsidRDefault="009364FF" w:rsidP="00A96154">
            <w:pPr>
              <w:tabs>
                <w:tab w:val="left" w:pos="92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a) Việc lập, phê duyệt Đề án hỗ trợ người có công với cách mạng và thân nhân liệt sĩ về nhà ở (sau đây gọi là Đề án) do Ủy ban nhân dân cấp xã chịu trách nhiệm đối chiếu, lập danh sách các hộ được hỗ trợ, báo cáo </w:t>
            </w:r>
            <w:r w:rsidRPr="00981030">
              <w:rPr>
                <w:rFonts w:asciiTheme="majorHAnsi" w:eastAsia="Times New Roman" w:hAnsiTheme="majorHAnsi" w:cstheme="majorHAnsi"/>
                <w:b/>
                <w:bCs/>
                <w:color w:val="000000" w:themeColor="text1"/>
                <w:sz w:val="28"/>
                <w:szCs w:val="28"/>
              </w:rPr>
              <w:t>Ủy ban nhân dân cấp tỉnh</w:t>
            </w:r>
            <w:r w:rsidRPr="00981030">
              <w:rPr>
                <w:rFonts w:asciiTheme="majorHAnsi" w:eastAsia="Times New Roman" w:hAnsiTheme="majorHAnsi" w:cstheme="majorHAnsi"/>
                <w:color w:val="000000" w:themeColor="text1"/>
                <w:sz w:val="28"/>
                <w:szCs w:val="28"/>
              </w:rPr>
              <w:t xml:space="preserve"> để làm cơ sở lập và phê duyệt Đề án trên địa bàn tỉnh theo trình tự quy định tại khoản 6 Điều này; việc tổng hợp, kiểm tra và phê duyệt Đề án trong thời hạn 90 ngày kể từ ngày Thủ tướng Chính phủ ban hành mức hỗ trợ để xây dựng mới hoặc cải tạo, sửa chữa nhà ở theo quy định tại khoản 2 Điều này.</w:t>
            </w:r>
          </w:p>
          <w:p w14:paraId="3AA58580" w14:textId="77777777" w:rsidR="009364FF" w:rsidRPr="00981030" w:rsidRDefault="009364FF" w:rsidP="00A96154">
            <w:pPr>
              <w:tabs>
                <w:tab w:val="left" w:pos="96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Việc cấp vốn</w:t>
            </w:r>
          </w:p>
          <w:p w14:paraId="7AFF4C60"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Căn cứ số vốn được phân bổ từ ngân sách trung ương, vốn ngân sách địa phương và các nguồn vốn huy động hợp pháp khác, Ủy ban nhân dân cấp tỉnh phân bổ cho Ủy ban nhân dân cấp xã. Căn cứ số vốn được </w:t>
            </w:r>
            <w:r w:rsidRPr="00981030">
              <w:rPr>
                <w:rFonts w:asciiTheme="majorHAnsi" w:eastAsia="Times New Roman" w:hAnsiTheme="majorHAnsi" w:cstheme="majorHAnsi"/>
                <w:b/>
                <w:bCs/>
                <w:color w:val="000000" w:themeColor="text1"/>
                <w:sz w:val="28"/>
                <w:szCs w:val="28"/>
              </w:rPr>
              <w:t>Ủy ban nhân dân cấp tỉnh phân bổ, Ủy ban nhân dân cấp xã triển khai thực hiện</w:t>
            </w:r>
            <w:r w:rsidRPr="00981030">
              <w:rPr>
                <w:rFonts w:asciiTheme="majorHAnsi" w:eastAsia="Times New Roman" w:hAnsiTheme="majorHAnsi" w:cstheme="majorHAnsi"/>
                <w:color w:val="000000" w:themeColor="text1"/>
                <w:sz w:val="28"/>
                <w:szCs w:val="28"/>
              </w:rPr>
              <w:t>. Việc quản lý, cấp phát, thanh toán, quyết toán nguồn vốn hỗ trợ thực hiện theo quy định của pháp luật về ngân sách nhà nước, pháp luật về đầu tư công.</w:t>
            </w:r>
          </w:p>
          <w:p w14:paraId="2F21E6A7" w14:textId="77777777" w:rsidR="009364FF" w:rsidRPr="00981030" w:rsidRDefault="009364FF" w:rsidP="00A96154">
            <w:pPr>
              <w:tabs>
                <w:tab w:val="left" w:pos="93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Sau khi nhận được tạm ứng kinh phí hỗ trợ nhà ở theo quy định, các hộ gia đình tự tổ chức xây dựng nhà ở. Trường hợp hộ gia đình có hoàn cảnh khó khăn (già cả, neo đơn, khuyết tật...) không có khả năng tự xây dựng nhà ở thì Ủy ban nhân dân cấp xã có trách nhiệm tổ chức xây dựng nhà ở cho các hộ gia đình này.</w:t>
            </w:r>
          </w:p>
          <w:p w14:paraId="429A5E2C" w14:textId="77777777" w:rsidR="009364FF" w:rsidRPr="00981030" w:rsidRDefault="009364FF" w:rsidP="00A96154">
            <w:pPr>
              <w:tabs>
                <w:tab w:val="left" w:pos="93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Ủy ban nhân dân cấp xã hướng dẫn, kiểm tra, đôn đốc, vận động việc thực hiện xây dựng nhà ở đảm bảo yêu cầu về diện tích, chất lượng nhà ở theo quy định của Nghị định này. Khi hoàn thành xây dựng phần nền móng và khung - tường nhà ở thì phải lập Biên bản xác nhận xây dựng nhà ở hoàn thành theo Mẫu số 05 Phụ lục IX Nghị định này; khi hoàn thiện toàn bộ nhà ở thì phải lập Biên bản xác nhận hoàn thành xây dựng nhà ở đưa vào sử dụng theo Mẫu số 06 Phụ lục IX Nghị định này.</w:t>
            </w:r>
          </w:p>
        </w:tc>
        <w:tc>
          <w:tcPr>
            <w:tcW w:w="2265" w:type="dxa"/>
          </w:tcPr>
          <w:p w14:paraId="371B9F18"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Xây dựng</w:t>
            </w:r>
          </w:p>
        </w:tc>
        <w:tc>
          <w:tcPr>
            <w:tcW w:w="4350" w:type="dxa"/>
          </w:tcPr>
          <w:p w14:paraId="39B31EC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5. Đề nghị cơ quan soạn thảo sửa đổi, bổ sung một số cụm từ vào quy định tại khoản 5, khoản 6 Điều 106 dự thảo Nghị định, cụ thể như sau:</w:t>
            </w:r>
          </w:p>
          <w:p w14:paraId="27B0A7F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“5. Phương thức thực hiện</w:t>
            </w:r>
          </w:p>
          <w:p w14:paraId="3F276E6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Việc lập, phê duyệt Đề án hỗ trợ người có công với cách mạng và thân nhân liệt sĩ về nhà ở (sau đây gọi là Đề án) do Ủy ban nhân dân cấp xã chịu trách nhiệm đối chiếu, kiểm tra, tổng hợp và phê duyệt danh sách số hộ thuộc diện được hỗ trợ, báo cáo Ủy ban nhân dân cấp tỉnh để làm cơ sở lập và phê duyệt Đề án trên địa bàn tỉnh theo trình tự quy định tại khoản 6 Điều này; việc đối chiếu, kiểm tra, tổng hợp và và phê duyệt Đề án trong thời hạn 90 ngày kể từ ngày Thủ tướng Chính phủ ban hành mức hỗ trợ để xây dựng mới hoặc cải tạo, sửa chữa nhà ở theo quy định tại khoản 2 Điều này.</w:t>
            </w:r>
          </w:p>
          <w:p w14:paraId="66C2C1C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88FD14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Việc cấp vốn</w:t>
            </w:r>
          </w:p>
          <w:p w14:paraId="205C1AD6"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Căn cứ số vốn được phân bổ từ ngân sách trung ương, vốn ngân sách địa phương và các nguồn vốn huy động hợp pháp khác, Ủy ban nhân dân cấp tỉnh phân bổ cho Ủy ban nhân dân cấp xã. Căn cứ số vốn được Ủy ban nhân dân cấp tỉnh phân bổ, Ủy ban nhân dân cấp xã triển khai thực hiện. Việc quản lý, cấp phát, thanh toán, quyết toán nguồn vốn hỗ trợ thực hiện theo quy định của pháp luật về ngân sách nhà nước, pháp luật về đầu tư công.</w:t>
            </w:r>
          </w:p>
          <w:p w14:paraId="6BE76336" w14:textId="77777777" w:rsidR="00117464" w:rsidRPr="001B644A" w:rsidRDefault="00117464" w:rsidP="00286C6B">
            <w:pPr>
              <w:jc w:val="both"/>
              <w:rPr>
                <w:rFonts w:asciiTheme="majorHAnsi" w:eastAsia="Times New Roman" w:hAnsiTheme="majorHAnsi" w:cstheme="majorHAnsi"/>
                <w:color w:val="000000" w:themeColor="text1"/>
                <w:sz w:val="28"/>
                <w:szCs w:val="28"/>
                <w:lang w:val="vi-VN"/>
              </w:rPr>
            </w:pPr>
          </w:p>
          <w:p w14:paraId="6E5638D1" w14:textId="0322DF91"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Về phương thức thực hiện theo quy định tại điểm a, khoản 5, Điều 106: “UBND cấp tỉnh có trách nhiệm phê duyệt Đề án hỗ trợ trong thời hạn 90 ngày kể từ ngày Thủ tướng Chính phủ ban hành mức hỗ trợ”. Tuy nhiên, việc quy định mức hỗ trợ do Thủ tướng Chính phủ quyết định (khoản 2, Điều 106) và trình tự thực hiện thông qua việc lập Đề án làm phát sinh thực tế một số đối tượng đủ điều kiện hỗ trợ (theo quy định tại khoản 1, Điều 106) nhưng thực hiện trước thời điểm Thủ tướng Chính phủ ban hành mức hỗ trợ hoặc đề nghị hỗ trợ sau thời điểm UBND cấp tỉnh phê duyệt Đề án không được nhận hỗ trợ.</w:t>
            </w:r>
          </w:p>
          <w:p w14:paraId="7CCE930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vậy, đề nghị xem xét quy định cụ thể mức hỗ trợ trong nội dung dự thảo Nghị định và quy trình, trình tự thực hiện việc cấp kinh phí hỗ trợ rút gọn, đơn giản để đảm bảo hiệu quả của chính sách.</w:t>
            </w:r>
          </w:p>
          <w:p w14:paraId="1BEC2D9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d) Ủy ban nhân dân cấp xã hướng dẫn, kiểm tra, đôn đốc, vận động việc thực hiện xây dựng nhà ở đảm bảo yêu cầu về diện tích, chất lượng nhà ở theo quy định của Nghị định này. Khi hoàn thành xây dựng phần nền móng và khung - tường nhà ở thì phải lập Biên bản xác nhận xây dựng nhà ở hoàn thành theo Mẫu số 04 Phụ lục IX Nghị định này; khi hoàn thiện toàn bộ nhà ở thì phải lập Biên bản xác nhận hoàn thành xây dựng nhà ở đưa vào sử dụng theo Mẫu số 05 Phụ lục IX Nghị định này.</w:t>
            </w:r>
          </w:p>
          <w:p w14:paraId="4E9CF76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76CC218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030171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FF25A0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2F74400B"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9C9B1C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69B4DEB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AD1667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2E5444A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1DADD0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45E93B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6B55874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4B32B63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385EBB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3B1D0F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07AA277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25B7C4D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60714B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28B29B8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67065FB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A92D41B"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6DE00DD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477FB8A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09DC173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B73816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9393AB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238F667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4F59A13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3C8B971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230702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32C81EA4" w14:textId="5461A4B0"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Hỗ trợ nhà ở là vấn đề cần một nguồn kinh phí rất lớn nên nhà nước phải nắm được kế hoạch tổng thể để bố trí nguồn vốn. </w:t>
            </w:r>
            <w:r w:rsidR="008956C9" w:rsidRPr="001B644A">
              <w:rPr>
                <w:rFonts w:asciiTheme="majorHAnsi" w:eastAsia="Times New Roman" w:hAnsiTheme="majorHAnsi" w:cstheme="majorHAnsi"/>
                <w:color w:val="000000" w:themeColor="text1"/>
                <w:sz w:val="28"/>
                <w:szCs w:val="28"/>
              </w:rPr>
              <w:t>Mặt</w:t>
            </w:r>
            <w:r w:rsidRPr="001B644A">
              <w:rPr>
                <w:rFonts w:asciiTheme="majorHAnsi" w:eastAsia="Times New Roman" w:hAnsiTheme="majorHAnsi" w:cstheme="majorHAnsi"/>
                <w:color w:val="000000" w:themeColor="text1"/>
                <w:sz w:val="28"/>
                <w:szCs w:val="28"/>
              </w:rPr>
              <w:t xml:space="preserve"> khác vấn đề này cần phải được nghiên cứu ban hành mức hỗ trợ xây dựng mới hoặc cải tạo sửa chữa, tỷ lệ phân bổ vốn, cân đối </w:t>
            </w:r>
            <w:r w:rsidR="008956C9" w:rsidRPr="001B644A">
              <w:rPr>
                <w:rFonts w:asciiTheme="majorHAnsi" w:eastAsia="Times New Roman" w:hAnsiTheme="majorHAnsi" w:cstheme="majorHAnsi"/>
                <w:color w:val="000000" w:themeColor="text1"/>
                <w:sz w:val="28"/>
                <w:szCs w:val="28"/>
              </w:rPr>
              <w:t xml:space="preserve">nguồn lực </w:t>
            </w:r>
            <w:r w:rsidRPr="001B644A">
              <w:rPr>
                <w:rFonts w:asciiTheme="majorHAnsi" w:eastAsia="Times New Roman" w:hAnsiTheme="majorHAnsi" w:cstheme="majorHAnsi"/>
                <w:color w:val="000000" w:themeColor="text1"/>
                <w:sz w:val="28"/>
                <w:szCs w:val="28"/>
              </w:rPr>
              <w:t>giữa trung ương với địa phương</w:t>
            </w:r>
          </w:p>
        </w:tc>
      </w:tr>
      <w:tr w:rsidR="009364FF" w:rsidRPr="001B644A" w14:paraId="2EA392D5" w14:textId="77777777" w:rsidTr="00286C6B">
        <w:trPr>
          <w:jc w:val="center"/>
        </w:trPr>
        <w:tc>
          <w:tcPr>
            <w:tcW w:w="4965" w:type="dxa"/>
          </w:tcPr>
          <w:p w14:paraId="009CD5ED" w14:textId="77777777" w:rsidR="009364FF" w:rsidRPr="00981030" w:rsidRDefault="009364FF" w:rsidP="00A96154">
            <w:pPr>
              <w:pBdr>
                <w:top w:val="nil"/>
                <w:left w:val="nil"/>
                <w:bottom w:val="nil"/>
                <w:right w:val="nil"/>
                <w:between w:val="nil"/>
              </w:pBdr>
              <w:tabs>
                <w:tab w:val="left" w:pos="98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6. Trình tự lập và phê duyệt Đề án</w:t>
            </w:r>
          </w:p>
          <w:p w14:paraId="1BC7852B" w14:textId="77777777" w:rsidR="009364FF" w:rsidRPr="00981030" w:rsidRDefault="009364FF" w:rsidP="00A96154">
            <w:pPr>
              <w:pBdr>
                <w:top w:val="nil"/>
                <w:left w:val="nil"/>
                <w:bottom w:val="nil"/>
                <w:right w:val="nil"/>
                <w:between w:val="nil"/>
              </w:pBdr>
              <w:tabs>
                <w:tab w:val="left" w:pos="97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Các đối tượng đủ điều kiện được hỗ trợ nhà ở làm đơn đề nghị theo Mẫu số 01 Phụ lục IX Nghị định này gửi Ủy ban nhân dân cấp xã nơi có nhà ở.</w:t>
            </w:r>
          </w:p>
          <w:p w14:paraId="504C9292" w14:textId="77777777" w:rsidR="009364FF" w:rsidRPr="00981030" w:rsidRDefault="009364FF" w:rsidP="00A96154">
            <w:pPr>
              <w:pBdr>
                <w:top w:val="nil"/>
                <w:left w:val="nil"/>
                <w:bottom w:val="nil"/>
                <w:right w:val="nil"/>
                <w:between w:val="nil"/>
              </w:pBdr>
              <w:tabs>
                <w:tab w:val="left" w:pos="99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Ủy ban nhân dân cấp xã có trách nhiệm thành lập Ban chỉ đạo thực hiện hỗ trợ nhà ở cho người có công với cách mạng và thân nhân liệt sĩ của xã, gồm đại diện chính quyền cấp xã, đại diện Mặt trận tổ quốc cấp xã, đại diện Hội Cựu chiến binh cấp xã để tổ chức kiểm tra hiện trạng nhà ở của từng đối tượng có đơn đề nghị hỗ trợ nhà ở.</w:t>
            </w:r>
          </w:p>
          <w:p w14:paraId="249FC91D"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Sau khi kiểm tra, Ủy ban nhân dân cấp xã lập danh sách đối tượng được hỗ trợ nhà ở trên địa bàn theo Mẫu số 02 Phụ lục IX Nghị định này gửi Ủy ban nhân dân cấp tỉnh.</w:t>
            </w:r>
          </w:p>
          <w:p w14:paraId="20F32611" w14:textId="77777777" w:rsidR="009364FF" w:rsidRPr="00981030" w:rsidRDefault="009364FF" w:rsidP="00A96154">
            <w:pPr>
              <w:pBdr>
                <w:top w:val="nil"/>
                <w:left w:val="nil"/>
                <w:bottom w:val="nil"/>
                <w:right w:val="nil"/>
                <w:between w:val="nil"/>
              </w:pBdr>
              <w:tabs>
                <w:tab w:val="left" w:pos="991"/>
              </w:tabs>
              <w:jc w:val="both"/>
              <w:rPr>
                <w:rFonts w:asciiTheme="majorHAnsi" w:eastAsia="Times New Roman" w:hAnsiTheme="majorHAnsi" w:cstheme="majorHAnsi"/>
                <w:color w:val="000000" w:themeColor="text1"/>
                <w:sz w:val="28"/>
                <w:szCs w:val="28"/>
              </w:rPr>
            </w:pPr>
            <w:bookmarkStart w:id="21" w:name="_heading=h.3h2ihc9xv5sy" w:colFirst="0" w:colLast="0"/>
            <w:bookmarkEnd w:id="21"/>
            <w:r w:rsidRPr="00981030">
              <w:rPr>
                <w:rFonts w:asciiTheme="majorHAnsi" w:eastAsia="Times New Roman" w:hAnsiTheme="majorHAnsi" w:cstheme="majorHAnsi"/>
                <w:color w:val="000000" w:themeColor="text1"/>
                <w:sz w:val="28"/>
                <w:szCs w:val="28"/>
              </w:rPr>
              <w:t xml:space="preserve">c) Trên cơ sở báo cáo của </w:t>
            </w:r>
            <w:r w:rsidRPr="00981030">
              <w:rPr>
                <w:rFonts w:asciiTheme="majorHAnsi" w:eastAsia="Times New Roman" w:hAnsiTheme="majorHAnsi" w:cstheme="majorHAnsi"/>
                <w:b/>
                <w:bCs/>
                <w:color w:val="000000" w:themeColor="text1"/>
                <w:sz w:val="28"/>
                <w:szCs w:val="28"/>
              </w:rPr>
              <w:t>Ủy ban nhân dân cấp xã</w:t>
            </w:r>
            <w:r w:rsidRPr="00981030">
              <w:rPr>
                <w:rFonts w:asciiTheme="majorHAnsi" w:eastAsia="Times New Roman" w:hAnsiTheme="majorHAnsi" w:cstheme="majorHAnsi"/>
                <w:color w:val="000000" w:themeColor="text1"/>
                <w:sz w:val="28"/>
                <w:szCs w:val="28"/>
              </w:rPr>
              <w:t xml:space="preserve">, Ủy ban nhân dân cấp tỉnh giao Sở Xây dựng chủ trì, phối hợp với Sở Tài chính và </w:t>
            </w:r>
            <w:r w:rsidRPr="00981030">
              <w:rPr>
                <w:rFonts w:asciiTheme="majorHAnsi" w:eastAsia="Times New Roman" w:hAnsiTheme="majorHAnsi" w:cstheme="majorHAnsi"/>
                <w:b/>
                <w:bCs/>
                <w:color w:val="000000" w:themeColor="text1"/>
                <w:sz w:val="28"/>
                <w:szCs w:val="28"/>
              </w:rPr>
              <w:t>Sở Nội vụ</w:t>
            </w:r>
            <w:r w:rsidRPr="00981030">
              <w:rPr>
                <w:rFonts w:asciiTheme="majorHAnsi" w:eastAsia="Times New Roman" w:hAnsiTheme="majorHAnsi" w:cstheme="majorHAnsi"/>
                <w:color w:val="000000" w:themeColor="text1"/>
                <w:sz w:val="28"/>
                <w:szCs w:val="28"/>
              </w:rPr>
              <w:t xml:space="preserve"> kiểm tra, đối chiếu, lập, trình Ủy ban nhân dân cấp tỉnh phê duyệt Đề án.</w:t>
            </w:r>
          </w:p>
          <w:p w14:paraId="2B082D6C"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Trong Đề án phân định rõ số lượng người được hỗ trợ, mức vốn hỗ trợ, trách nhiệm của các cơ quan có liên quan và dự toán kinh phí các nguồn vốn thực hiện trong từng năm. Đối tượng hỗ trợ được theo thứ tự ưu tiên sau đây:</w:t>
            </w:r>
          </w:p>
          <w:p w14:paraId="73C35A81" w14:textId="77777777" w:rsidR="009364FF" w:rsidRPr="00981030" w:rsidRDefault="009364FF" w:rsidP="00A96154">
            <w:pPr>
              <w:pBdr>
                <w:top w:val="nil"/>
                <w:left w:val="nil"/>
                <w:bottom w:val="nil"/>
                <w:right w:val="nil"/>
                <w:between w:val="nil"/>
              </w:pBdr>
              <w:tabs>
                <w:tab w:val="left" w:pos="85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Hộ gia đình người có công mà nhà ở có nguy cơ sập đổ, không an toàn khi sử dụng.</w:t>
            </w:r>
          </w:p>
          <w:p w14:paraId="2873F1A3" w14:textId="77777777" w:rsidR="009364FF" w:rsidRPr="00981030" w:rsidRDefault="009364FF" w:rsidP="00A96154">
            <w:pPr>
              <w:pBdr>
                <w:top w:val="nil"/>
                <w:left w:val="nil"/>
                <w:bottom w:val="nil"/>
                <w:right w:val="nil"/>
                <w:between w:val="nil"/>
              </w:pBdr>
              <w:tabs>
                <w:tab w:val="left" w:pos="88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Hộ gia đình mà người có công cao tuổi.</w:t>
            </w:r>
          </w:p>
          <w:p w14:paraId="0309CDEA" w14:textId="77777777" w:rsidR="009364FF" w:rsidRPr="00981030" w:rsidRDefault="009364FF" w:rsidP="00A96154">
            <w:pPr>
              <w:pBdr>
                <w:top w:val="nil"/>
                <w:left w:val="nil"/>
                <w:bottom w:val="nil"/>
                <w:right w:val="nil"/>
                <w:between w:val="nil"/>
              </w:pBdr>
              <w:tabs>
                <w:tab w:val="left" w:pos="88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Hộ gia đình người có công là dân tộc thiểu số.</w:t>
            </w:r>
          </w:p>
          <w:p w14:paraId="2A2D395D" w14:textId="77777777" w:rsidR="009364FF" w:rsidRPr="00981030" w:rsidRDefault="009364FF" w:rsidP="00A96154">
            <w:pPr>
              <w:pBdr>
                <w:top w:val="nil"/>
                <w:left w:val="nil"/>
                <w:bottom w:val="nil"/>
                <w:right w:val="nil"/>
                <w:between w:val="nil"/>
              </w:pBdr>
              <w:tabs>
                <w:tab w:val="left" w:pos="88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Hộ gia đình người có công có hoàn cảnh khó khăn.</w:t>
            </w:r>
          </w:p>
          <w:p w14:paraId="23FE76D6" w14:textId="77777777" w:rsidR="009364FF" w:rsidRPr="00981030" w:rsidRDefault="009364FF" w:rsidP="00A96154">
            <w:pPr>
              <w:pBdr>
                <w:top w:val="nil"/>
                <w:left w:val="nil"/>
                <w:bottom w:val="nil"/>
                <w:right w:val="nil"/>
                <w:between w:val="nil"/>
              </w:pBdr>
              <w:tabs>
                <w:tab w:val="left" w:pos="88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Hộ gia đình người có công thuộc vùng thường xuyên xảy ra thiên tai.</w:t>
            </w:r>
          </w:p>
          <w:p w14:paraId="7421B63F"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bookmarkStart w:id="22" w:name="_heading=h.7kbi2zx2wxmr" w:colFirst="0" w:colLast="0"/>
            <w:bookmarkEnd w:id="22"/>
            <w:r w:rsidRPr="00981030">
              <w:rPr>
                <w:rFonts w:asciiTheme="majorHAnsi" w:eastAsia="Times New Roman" w:hAnsiTheme="majorHAnsi" w:cstheme="majorHAnsi"/>
                <w:color w:val="000000" w:themeColor="text1"/>
                <w:sz w:val="28"/>
                <w:szCs w:val="28"/>
              </w:rPr>
              <w:t xml:space="preserve">d) Ủy ban nhân dân cấp tỉnh báo cáo theo Mẫu số 04 Phụ lục IX Nghị định này gửi Bộ Xây dựng, Bộ Tài chính và </w:t>
            </w:r>
            <w:r w:rsidRPr="00981030">
              <w:rPr>
                <w:rFonts w:asciiTheme="majorHAnsi" w:eastAsia="Times New Roman" w:hAnsiTheme="majorHAnsi" w:cstheme="majorHAnsi"/>
                <w:b/>
                <w:bCs/>
                <w:color w:val="000000" w:themeColor="text1"/>
                <w:sz w:val="28"/>
                <w:szCs w:val="28"/>
              </w:rPr>
              <w:t>Bộ Nội vụ</w:t>
            </w:r>
            <w:r w:rsidRPr="00981030">
              <w:rPr>
                <w:rFonts w:asciiTheme="majorHAnsi" w:eastAsia="Times New Roman" w:hAnsiTheme="majorHAnsi" w:cstheme="majorHAnsi"/>
                <w:color w:val="000000" w:themeColor="text1"/>
                <w:sz w:val="28"/>
                <w:szCs w:val="28"/>
              </w:rPr>
              <w:t xml:space="preserve"> kèm theo Đề án. Bộ Xây dựng chủ trì, phối hợp với Bộ Tài chính và </w:t>
            </w:r>
            <w:r w:rsidRPr="00981030">
              <w:rPr>
                <w:rFonts w:asciiTheme="majorHAnsi" w:eastAsia="Times New Roman" w:hAnsiTheme="majorHAnsi" w:cstheme="majorHAnsi"/>
                <w:b/>
                <w:bCs/>
                <w:color w:val="000000" w:themeColor="text1"/>
                <w:sz w:val="28"/>
                <w:szCs w:val="28"/>
              </w:rPr>
              <w:t xml:space="preserve">Bộ Nội vụ </w:t>
            </w:r>
            <w:r w:rsidRPr="00981030">
              <w:rPr>
                <w:rFonts w:asciiTheme="majorHAnsi" w:eastAsia="Times New Roman" w:hAnsiTheme="majorHAnsi" w:cstheme="majorHAnsi"/>
                <w:color w:val="000000" w:themeColor="text1"/>
                <w:sz w:val="28"/>
                <w:szCs w:val="28"/>
              </w:rPr>
              <w:t>để tổng hợp, báo cáo Thủ tướng Chính phủ xem xét, quyết định bố trí vốn hỗ trợ từ ngân sách trung ương.</w:t>
            </w:r>
          </w:p>
        </w:tc>
        <w:tc>
          <w:tcPr>
            <w:tcW w:w="2265" w:type="dxa"/>
          </w:tcPr>
          <w:p w14:paraId="4C598C2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11E39216" w14:textId="26D60EE6" w:rsidR="009364FF" w:rsidRPr="001B644A" w:rsidRDefault="009364FF"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6. Trình tự lập và phê duyệt Đề án</w:t>
            </w:r>
          </w:p>
          <w:p w14:paraId="62681FF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…Ủy ban nhân dân cấp xã rà soát, kiểm tra, đối chiếu, tổng hợp và phê duyệt danh sách đối tượng được hỗ trợ nhà ở trên địa bàn theo Mẫu số 02 Phụ lục IX Nghị định này, báo cáo Ủy ban nhân dân cấp tỉnh.</w:t>
            </w:r>
          </w:p>
          <w:p w14:paraId="4F9E6B7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w:t>
            </w:r>
          </w:p>
          <w:p w14:paraId="0B8DAB4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4F127C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428FB45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E07410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756A34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1C3A12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90B443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4045D2F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1BB42D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8002EA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A09F8B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4B971B4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EFD953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6151F11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F9BBDE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34D01A2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2E87697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BE4B46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2FEA58B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4C5966C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CC7B589"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d) Ủy ban nhân dân cấp tỉnh báo cáo theo Mẫu số 03 Phụ lục IX Nghị định này gửi Bộ Xây dựng, Bộ Tài chính và Bộ Nội vụ kèm theo Đề án. Bộ Xây dựng chủ trì, phối hợp với Bộ Tài chính và Bộ Nội vụ để tổng hợp, báo cáo Thủ tướng Chính phủ xem xét, quyết định bố trí vốn hỗ trợ từ ngân sách trung ương.”.</w:t>
            </w:r>
          </w:p>
          <w:p w14:paraId="348BFDD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(Kèm theo là các mẫu Phụ lục số 01, 02, 03, 04, 05)</w:t>
            </w:r>
          </w:p>
          <w:p w14:paraId="79952BD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6ABFCD0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5B29F53D"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Quy định này Đảm bảo công khai,dân chủ, minh bạch trong tổ chức thực hiện</w:t>
            </w:r>
          </w:p>
          <w:p w14:paraId="73B2019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0EF5102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6A793E1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48510D9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6882598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6BB07DE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6CDC0C0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0C5FFB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6EF2E7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30D5C30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3A6ACF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C45808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15F9E5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C4B5D5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2484FE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B2E62C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3D91456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0920BF9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4861B8C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67FB60D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31C0210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CF30637" w14:textId="77777777" w:rsidR="009364FF" w:rsidRPr="001B644A" w:rsidRDefault="009364FF" w:rsidP="00286C6B">
            <w:pPr>
              <w:jc w:val="both"/>
              <w:rPr>
                <w:rFonts w:asciiTheme="majorHAnsi" w:eastAsia="Times New Roman" w:hAnsiTheme="majorHAnsi" w:cstheme="majorHAnsi"/>
                <w:color w:val="000000" w:themeColor="text1"/>
                <w:sz w:val="28"/>
                <w:szCs w:val="28"/>
                <w:lang w:val="vi-VN"/>
              </w:rPr>
            </w:pPr>
          </w:p>
          <w:p w14:paraId="3242257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3BC1309D" w14:textId="77777777" w:rsidTr="00286C6B">
        <w:trPr>
          <w:jc w:val="center"/>
        </w:trPr>
        <w:tc>
          <w:tcPr>
            <w:tcW w:w="4965" w:type="dxa"/>
          </w:tcPr>
          <w:p w14:paraId="5444B7FD"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7</w:t>
            </w:r>
          </w:p>
          <w:p w14:paraId="6B53511B" w14:textId="77777777" w:rsidR="009364FF" w:rsidRPr="00981030" w:rsidRDefault="009364FF" w:rsidP="00A96154">
            <w:pPr>
              <w:pBdr>
                <w:top w:val="nil"/>
                <w:left w:val="nil"/>
                <w:bottom w:val="nil"/>
                <w:right w:val="nil"/>
                <w:between w:val="nil"/>
              </w:pBdr>
              <w:shd w:val="clear" w:color="auto" w:fill="FFFFFF"/>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MIỄN HOẶC GIẢM TIỀN SỬ DỤNG ĐẤT</w:t>
            </w:r>
          </w:p>
        </w:tc>
        <w:tc>
          <w:tcPr>
            <w:tcW w:w="2265" w:type="dxa"/>
          </w:tcPr>
          <w:p w14:paraId="765B5DBC"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2A27E8E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581F16F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2DA237E3" w14:textId="77777777" w:rsidTr="00286C6B">
        <w:trPr>
          <w:jc w:val="center"/>
        </w:trPr>
        <w:tc>
          <w:tcPr>
            <w:tcW w:w="4965" w:type="dxa"/>
          </w:tcPr>
          <w:p w14:paraId="7D72CEEC" w14:textId="77777777" w:rsidR="009364FF" w:rsidRPr="00981030" w:rsidRDefault="009364FF"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109. Chế độ giảm tiền sử dụng đất</w:t>
            </w:r>
          </w:p>
          <w:p w14:paraId="38793669"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Giảm tiền sử dụng đất trong hạn mức giao đất ở khi Nhà nước giao đất ở, chuyển mục đích sử dụng đất sang đất ở, công nhận quyền sử dụng đất ở, khi được mua nhà ở thuộc sở hữu của Nhà nước đối với các đối tượng sau:</w:t>
            </w:r>
          </w:p>
          <w:p w14:paraId="1D292B98" w14:textId="77777777" w:rsidR="009364FF" w:rsidRPr="00981030" w:rsidRDefault="009364FF" w:rsidP="00A96154">
            <w:pPr>
              <w:pBdr>
                <w:top w:val="nil"/>
                <w:left w:val="nil"/>
                <w:bottom w:val="nil"/>
                <w:right w:val="nil"/>
                <w:between w:val="nil"/>
              </w:pBdr>
              <w:tabs>
                <w:tab w:val="left" w:pos="90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Giảm 90% tiền sử dụng đất trong hạn mức giao đất ở khi Nhà nước giao đất ở, chuyển mục đích sử dụng đất sang đất ở, công nhận quyền sử dụng đất ở, khi được mua nhà ở thuộc sở hữu của Nhà nước đối với các đối tượng sau: Người hoạt động cách mạng từ ngày 01 tháng 01 năm 1945 đến ngày khởi nghĩa tháng Tám năm 1945; thương binh, bao gồm cả thương binh loại B được công nhận trước ngày 31 tháng 12 năm 1993, người hưởng chính sách như thương binh, bệnh binh, người hoạt động kháng chiến bị nhiễm chất độc hoá học có tỷ lệ tổn thương cơ thể từ 61% đến 80%.</w:t>
            </w:r>
          </w:p>
          <w:p w14:paraId="4F7A2AB4"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p>
        </w:tc>
        <w:tc>
          <w:tcPr>
            <w:tcW w:w="2265" w:type="dxa"/>
          </w:tcPr>
          <w:p w14:paraId="1CC515F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Đà Nẵng</w:t>
            </w:r>
          </w:p>
        </w:tc>
        <w:tc>
          <w:tcPr>
            <w:tcW w:w="4350" w:type="dxa"/>
          </w:tcPr>
          <w:p w14:paraId="4FE908D0"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1. Tại Điều 109 Dự thảo Nghị định số 131/2021/NĐ-CP quy định</w:t>
            </w:r>
            <w:r w:rsidRPr="001B644A">
              <w:rPr>
                <w:rFonts w:asciiTheme="majorHAnsi" w:eastAsia="Times New Roman" w:hAnsiTheme="majorHAnsi" w:cstheme="majorHAnsi"/>
                <w:i/>
                <w:iCs/>
                <w:color w:val="000000" w:themeColor="text1"/>
                <w:sz w:val="28"/>
                <w:szCs w:val="28"/>
              </w:rPr>
              <w:t>: “Giảm tiền sử dụng đất trong hạn mức giao đất ở khi Nhà nước giao đất ở, chuyển mục đích sử dụng đất sang đất ở, công nhận quyền sử dụng đất ở, khi được mua nhà ở thuộc sở hữu của Nhà nước đối với các đối tượng sau…”.</w:t>
            </w:r>
          </w:p>
          <w:p w14:paraId="4338DFC8" w14:textId="40F7D32C" w:rsidR="009364FF" w:rsidRPr="001B644A" w:rsidRDefault="009364FF" w:rsidP="00286C6B">
            <w:pPr>
              <w:shd w:val="clear" w:color="auto" w:fill="FFFFFF"/>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khoản 1 Điều 110 Dự thảo Nghị định số 131/2021/NĐ-CP quy định</w:t>
            </w:r>
            <w:r w:rsidRPr="001B644A">
              <w:rPr>
                <w:rFonts w:asciiTheme="majorHAnsi" w:eastAsia="Times New Roman" w:hAnsiTheme="majorHAnsi" w:cstheme="majorHAnsi"/>
                <w:i/>
                <w:iCs/>
                <w:color w:val="000000" w:themeColor="text1"/>
                <w:sz w:val="28"/>
                <w:szCs w:val="28"/>
              </w:rPr>
              <w:t xml:space="preserve">: “Việc miễn, giảm tiền sử dụng đất quy định tại Điều 108 và Điều 109 Nghị định này được thực hiện quy định tại Điều 6 Pháp lệnh và theo nguyên tắc quy định tại pháp luật về thu tiền sử dụng đất”. </w:t>
            </w:r>
            <w:r w:rsidRPr="001B644A">
              <w:rPr>
                <w:rFonts w:asciiTheme="majorHAnsi" w:eastAsia="Times New Roman" w:hAnsiTheme="majorHAnsi" w:cstheme="majorHAnsi"/>
                <w:color w:val="000000" w:themeColor="text1"/>
                <w:sz w:val="28"/>
                <w:szCs w:val="28"/>
              </w:rPr>
              <w:t xml:space="preserve">Tuy nhiên, pháp luật về thu tiền sử dụng đất chưa quy định việc giảm tiền sử dụng đất khi được Nhà nước </w:t>
            </w:r>
            <w:r w:rsidRPr="001B644A">
              <w:rPr>
                <w:rFonts w:asciiTheme="majorHAnsi" w:eastAsia="Times New Roman" w:hAnsiTheme="majorHAnsi" w:cstheme="majorHAnsi"/>
                <w:b/>
                <w:bCs/>
                <w:color w:val="000000" w:themeColor="text1"/>
                <w:sz w:val="28"/>
                <w:szCs w:val="28"/>
              </w:rPr>
              <w:t>giao đất ở đối với hình thức giao đất tái định cư (Đây cũng là hình thức giao đất có thu tiền sử dụng đất)</w:t>
            </w:r>
            <w:r w:rsidRPr="001B644A">
              <w:rPr>
                <w:rFonts w:asciiTheme="majorHAnsi" w:eastAsia="Times New Roman" w:hAnsiTheme="majorHAnsi" w:cstheme="majorHAnsi"/>
                <w:color w:val="000000" w:themeColor="text1"/>
                <w:sz w:val="28"/>
                <w:szCs w:val="28"/>
              </w:rPr>
              <w:t xml:space="preserve">. </w:t>
            </w:r>
          </w:p>
        </w:tc>
        <w:tc>
          <w:tcPr>
            <w:tcW w:w="2490" w:type="dxa"/>
          </w:tcPr>
          <w:p w14:paraId="2A2D8FD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Giải trình</w:t>
            </w:r>
          </w:p>
          <w:p w14:paraId="30F429B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Quy định này không phân biệt các trường hợp và hình thức giao đất cụ thể</w:t>
            </w:r>
          </w:p>
          <w:p w14:paraId="21F1EA1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8AE313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436808CB" w14:textId="77777777" w:rsidTr="00286C6B">
        <w:trPr>
          <w:jc w:val="center"/>
        </w:trPr>
        <w:tc>
          <w:tcPr>
            <w:tcW w:w="4965" w:type="dxa"/>
          </w:tcPr>
          <w:p w14:paraId="4346C872"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110. Nguyên tắc</w:t>
            </w:r>
          </w:p>
          <w:p w14:paraId="0D84941C" w14:textId="77777777" w:rsidR="009364FF" w:rsidRPr="00981030" w:rsidRDefault="009364FF" w:rsidP="00A96154">
            <w:pPr>
              <w:pBdr>
                <w:top w:val="nil"/>
                <w:left w:val="nil"/>
                <w:bottom w:val="nil"/>
                <w:right w:val="nil"/>
                <w:between w:val="nil"/>
              </w:pBdr>
              <w:tabs>
                <w:tab w:val="left" w:pos="97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Việc miễn, giảm tiền sử dụng đất quy định tại Điều 108 và Điều 109 Nghị định này được thực hiện quy định tại Điều 6 Pháp lệnh và theo nguyên tắc quy định tại pháp luật về thu tiền sử dụng đất.</w:t>
            </w:r>
          </w:p>
          <w:p w14:paraId="3232AFB8" w14:textId="77777777" w:rsidR="009364FF" w:rsidRPr="00981030" w:rsidRDefault="009364FF"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p>
          <w:p w14:paraId="5D8BEC80" w14:textId="77777777" w:rsidR="009364FF" w:rsidRPr="00981030" w:rsidRDefault="009364FF" w:rsidP="00A96154">
            <w:pPr>
              <w:jc w:val="center"/>
              <w:rPr>
                <w:rFonts w:asciiTheme="majorHAnsi" w:eastAsia="Times New Roman" w:hAnsiTheme="majorHAnsi" w:cstheme="majorHAnsi"/>
                <w:color w:val="000000" w:themeColor="text1"/>
                <w:sz w:val="28"/>
                <w:szCs w:val="28"/>
              </w:rPr>
            </w:pPr>
          </w:p>
        </w:tc>
        <w:tc>
          <w:tcPr>
            <w:tcW w:w="2265" w:type="dxa"/>
          </w:tcPr>
          <w:p w14:paraId="5BFCCF5A"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Tài chính</w:t>
            </w:r>
          </w:p>
        </w:tc>
        <w:tc>
          <w:tcPr>
            <w:tcW w:w="4350" w:type="dxa"/>
          </w:tcPr>
          <w:p w14:paraId="0CAB9C4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Điều 110 dự thảo Nghị định liên quan đến nội dung miễn giảm tiền sử dụng đất</w:t>
            </w:r>
          </w:p>
          <w:p w14:paraId="2E96BE1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Khoản 1 Điều 110 về miễn, giảm tiền sử dụng đất</w:t>
            </w:r>
          </w:p>
          <w:p w14:paraId="6808171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Bộ Tài chính đề nghị bỏ từ “thu” trong cụm từ “pháp luật về thu tiền sử dụng đất”. Lý do: Nghị định 103/2024/NĐ-CP ngày 30 tháng 7 năm 2024 của Chính phủ quy định về tiền sử dụng đất, tiền thuê đất. Việc sử dụng thống nhất thuật ngữ sẽ đảm bảo dễ áp dụng và đối chiếu giữa Nghị định thay thế Nghị định số 131/2021/Đ-CP và Nghị định 103/2024/NĐ-CP.</w:t>
            </w:r>
          </w:p>
        </w:tc>
        <w:tc>
          <w:tcPr>
            <w:tcW w:w="2490" w:type="dxa"/>
          </w:tcPr>
          <w:p w14:paraId="196B45F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71772B7B" w14:textId="77777777" w:rsidTr="00286C6B">
        <w:trPr>
          <w:jc w:val="center"/>
        </w:trPr>
        <w:tc>
          <w:tcPr>
            <w:tcW w:w="4965" w:type="dxa"/>
          </w:tcPr>
          <w:p w14:paraId="09263B73" w14:textId="77777777" w:rsidR="009364FF" w:rsidRPr="00981030" w:rsidRDefault="009364FF" w:rsidP="00A96154">
            <w:pP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Chế độ miễn hoặc giảm tiền sử dụng đất đối với người có công chỉ áp dụng một lần cho một hộ gia đình và mức hỗ trợ tiền sử dụng đất được tính theo diện tích đất thực tế được giao nhưng tối đa không vượt quá định mức đất ở cho một hộ do Ủy ban nhân dân cấp tỉnh quy định.</w:t>
            </w:r>
          </w:p>
          <w:p w14:paraId="1AC36D3E" w14:textId="77777777" w:rsidR="009364FF" w:rsidRPr="00981030" w:rsidRDefault="009364FF" w:rsidP="00A96154">
            <w:pPr>
              <w:tabs>
                <w:tab w:val="left" w:pos="959"/>
              </w:tabs>
              <w:jc w:val="both"/>
              <w:rPr>
                <w:rFonts w:asciiTheme="majorHAnsi" w:eastAsia="Times New Roman" w:hAnsiTheme="majorHAnsi" w:cstheme="majorHAnsi"/>
                <w:b/>
                <w:bCs/>
                <w:color w:val="000000" w:themeColor="text1"/>
                <w:sz w:val="28"/>
                <w:szCs w:val="28"/>
              </w:rPr>
            </w:pPr>
          </w:p>
        </w:tc>
        <w:tc>
          <w:tcPr>
            <w:tcW w:w="2265" w:type="dxa"/>
          </w:tcPr>
          <w:p w14:paraId="56429B6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5451450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(2). Khoản 2 Điều 110 về chế độ miễn, giảm tiền sử dụng đất</w:t>
            </w:r>
          </w:p>
          <w:p w14:paraId="4CD2836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Bộ Tài chính đề nghị sửa đổi như sau: "2. Chế độ miễn hoặc giảm tiền sử dụng đất đối với người có công chỉ áp dụng một lần cho một hộ gia đình, cá nhân và mức hỗ trợ tiền sử dụng đất được tính theo diện tích đất thực tế được giao nhưng tối đa không vượt quá hạn mức giao đất ở cho cá nhân do Ủy ban nhân dân cấp tỉnh quy định.".</w:t>
            </w:r>
          </w:p>
          <w:p w14:paraId="4308AA9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E84387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789C7EE1" w14:textId="77777777" w:rsidTr="00286C6B">
        <w:trPr>
          <w:jc w:val="center"/>
        </w:trPr>
        <w:tc>
          <w:tcPr>
            <w:tcW w:w="4965" w:type="dxa"/>
          </w:tcPr>
          <w:p w14:paraId="03CC105D"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9</w:t>
            </w:r>
          </w:p>
          <w:p w14:paraId="469C6ADE"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NUÔI DƯỠNG TẬP TRUNG THƯƠNG BINH, BỆNH BINH</w:t>
            </w:r>
          </w:p>
        </w:tc>
        <w:tc>
          <w:tcPr>
            <w:tcW w:w="2265" w:type="dxa"/>
          </w:tcPr>
          <w:p w14:paraId="79BCB17E" w14:textId="378BF423"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Ninh Bình</w:t>
            </w:r>
          </w:p>
        </w:tc>
        <w:tc>
          <w:tcPr>
            <w:tcW w:w="4350" w:type="dxa"/>
          </w:tcPr>
          <w:p w14:paraId="56F22FB9"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Về nuôi dưỡng người có công:</w:t>
            </w:r>
          </w:p>
          <w:p w14:paraId="241DBD4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sửa đổi tên gọi Mục 9 là: “Nuôi dưỡng tập trung người có công và thân nhân liệt sĩ”.</w:t>
            </w:r>
          </w:p>
          <w:p w14:paraId="23F303F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Hiện nay nhiều thân nhân liệt sĩ sống cô đơn và có nguyện vọng được nuôi dưỡng tại cơ sở nuôi dưỡng.</w:t>
            </w:r>
          </w:p>
        </w:tc>
        <w:tc>
          <w:tcPr>
            <w:tcW w:w="2490" w:type="dxa"/>
          </w:tcPr>
          <w:p w14:paraId="3CEB026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một phần</w:t>
            </w:r>
          </w:p>
          <w:p w14:paraId="1EC7F8B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Sửa tên “Nuôi dưỡng tập trung người có công với cách mạng”.  Đối với thân nhân liệt sĩ sẽ tiếp tục nghiên cứu, thực hiện, đề xuất</w:t>
            </w:r>
          </w:p>
        </w:tc>
      </w:tr>
      <w:tr w:rsidR="009364FF" w:rsidRPr="001B644A" w14:paraId="7EFD7D04" w14:textId="77777777" w:rsidTr="00286C6B">
        <w:trPr>
          <w:jc w:val="center"/>
        </w:trPr>
        <w:tc>
          <w:tcPr>
            <w:tcW w:w="4965" w:type="dxa"/>
          </w:tcPr>
          <w:p w14:paraId="26BC831D"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p>
        </w:tc>
        <w:tc>
          <w:tcPr>
            <w:tcW w:w="2265" w:type="dxa"/>
          </w:tcPr>
          <w:p w14:paraId="28FEAF4D"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4D97E68D" w14:textId="77777777" w:rsidR="009364FF" w:rsidRPr="001B644A" w:rsidRDefault="009364FF"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chỉnh tên Mục 9 Chương III dự thảo nghị định:</w:t>
            </w:r>
          </w:p>
          <w:p w14:paraId="5774974C" w14:textId="77777777" w:rsidR="009364FF" w:rsidRPr="001B644A" w:rsidRDefault="009364FF" w:rsidP="00286C6B">
            <w:pPr>
              <w:ind w:firstLine="7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 xml:space="preserve">Từ </w:t>
            </w:r>
            <w:r w:rsidRPr="001B644A">
              <w:rPr>
                <w:rFonts w:asciiTheme="majorHAnsi" w:eastAsia="Times New Roman" w:hAnsiTheme="majorHAnsi" w:cstheme="majorHAnsi"/>
                <w:i/>
                <w:iCs/>
                <w:color w:val="000000" w:themeColor="text1"/>
                <w:sz w:val="28"/>
                <w:szCs w:val="28"/>
              </w:rPr>
              <w:t xml:space="preserve">“NUÔI DƯỠNG TẬP TRUNG </w:t>
            </w:r>
            <w:r w:rsidRPr="001B644A">
              <w:rPr>
                <w:rFonts w:asciiTheme="majorHAnsi" w:eastAsia="Times New Roman" w:hAnsiTheme="majorHAnsi" w:cstheme="majorHAnsi"/>
                <w:b/>
                <w:bCs/>
                <w:i/>
                <w:iCs/>
                <w:color w:val="000000" w:themeColor="text1"/>
                <w:sz w:val="28"/>
                <w:szCs w:val="28"/>
              </w:rPr>
              <w:t>THƯƠNG BINH, BỆNH BINH</w:t>
            </w:r>
            <w:r w:rsidRPr="001B644A">
              <w:rPr>
                <w:rFonts w:asciiTheme="majorHAnsi" w:eastAsia="Times New Roman" w:hAnsiTheme="majorHAnsi" w:cstheme="majorHAnsi"/>
                <w:i/>
                <w:iCs/>
                <w:color w:val="000000" w:themeColor="text1"/>
                <w:sz w:val="28"/>
                <w:szCs w:val="28"/>
              </w:rPr>
              <w:t>”</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b/>
                <w:bCs/>
                <w:color w:val="000000" w:themeColor="text1"/>
                <w:sz w:val="28"/>
                <w:szCs w:val="28"/>
              </w:rPr>
              <w:t>thành</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i/>
                <w:iCs/>
                <w:color w:val="000000" w:themeColor="text1"/>
                <w:sz w:val="28"/>
                <w:szCs w:val="28"/>
              </w:rPr>
              <w:t xml:space="preserve">“NUÔI DƯỠNG TẬP TRUNG </w:t>
            </w:r>
            <w:r w:rsidRPr="001B644A">
              <w:rPr>
                <w:rFonts w:asciiTheme="majorHAnsi" w:eastAsia="Times New Roman" w:hAnsiTheme="majorHAnsi" w:cstheme="majorHAnsi"/>
                <w:b/>
                <w:bCs/>
                <w:i/>
                <w:iCs/>
                <w:color w:val="000000" w:themeColor="text1"/>
                <w:sz w:val="28"/>
                <w:szCs w:val="28"/>
              </w:rPr>
              <w:t>NGƯỜI CÓ CÔNG</w:t>
            </w:r>
            <w:r w:rsidRPr="001B644A">
              <w:rPr>
                <w:rFonts w:asciiTheme="majorHAnsi" w:eastAsia="Times New Roman" w:hAnsiTheme="majorHAnsi" w:cstheme="majorHAnsi"/>
                <w:i/>
                <w:iCs/>
                <w:color w:val="000000" w:themeColor="text1"/>
                <w:sz w:val="28"/>
                <w:szCs w:val="28"/>
              </w:rPr>
              <w:t>”.</w:t>
            </w:r>
          </w:p>
          <w:p w14:paraId="2EDD23EA"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Do đối tượng áp dụng là người có công đang hưởng trợ cấp ưu đãi hàng tháng, sống cô đơn và có nguyện vọng vào cơ sở nuôi dưỡng tập trung không phải chỉ nguyên đối tượng Thương binh, bệnh binh như quy định tại Nghị định số 131.</w:t>
            </w:r>
          </w:p>
          <w:p w14:paraId="74B791A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415BEF7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25D0AEB7" w14:textId="77777777" w:rsidTr="00286C6B">
        <w:trPr>
          <w:jc w:val="center"/>
        </w:trPr>
        <w:tc>
          <w:tcPr>
            <w:tcW w:w="4965" w:type="dxa"/>
          </w:tcPr>
          <w:p w14:paraId="5DB200C8"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116. Đối tượng áp dụng</w:t>
            </w:r>
          </w:p>
          <w:p w14:paraId="10D4DC17"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Người có công đang hưởng trợ cấp ưu đãi hàng tháng, sống cô đơn và có nguyện vọng thì được xem xét, tiếp nhận vào cơ sở nuôi dưỡng tập trung.</w:t>
            </w:r>
          </w:p>
        </w:tc>
        <w:tc>
          <w:tcPr>
            <w:tcW w:w="2265" w:type="dxa"/>
          </w:tcPr>
          <w:p w14:paraId="510C1341" w14:textId="4F141075"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574B8798" w14:textId="77777777" w:rsidR="009364FF" w:rsidRPr="001B644A" w:rsidRDefault="009364FF" w:rsidP="00286C6B">
            <w:pPr>
              <w:ind w:firstLine="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 xml:space="preserve">Tại Điều 116 đề nghị Ban soạn thảo bổ sung như sau: </w:t>
            </w:r>
            <w:r w:rsidRPr="001B644A">
              <w:rPr>
                <w:rFonts w:asciiTheme="majorHAnsi" w:eastAsia="Times New Roman" w:hAnsiTheme="majorHAnsi" w:cstheme="majorHAnsi"/>
                <w:i/>
                <w:iCs/>
                <w:color w:val="000000" w:themeColor="text1"/>
                <w:sz w:val="28"/>
                <w:szCs w:val="28"/>
              </w:rPr>
              <w:t>“Người có công đang hưởng trợ cấp ưu đãi hàng tháng sống cô đơn và Người có công đang hưởng trợ cấp ưu đãi hàng tháng có tỷ lệ tổn thương cơ thể từ 61% trở lên sống cùng thân nhân, nhưng thân nhân già yếu, ốm đau bệnh tật và có nguyện vọng thì được xem xét, tiếp nhận vào cơ sở nuôi dưỡng tập trung”.</w:t>
            </w:r>
          </w:p>
          <w:p w14:paraId="4690F09D"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p>
          <w:p w14:paraId="06B118FC" w14:textId="19ECE08C" w:rsidR="009364FF" w:rsidRPr="001B644A" w:rsidRDefault="007E4EA0"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Ninh Bình</w:t>
            </w:r>
            <w:r w:rsidR="009364FF" w:rsidRPr="001B644A">
              <w:rPr>
                <w:rFonts w:asciiTheme="majorHAnsi" w:eastAsia="Times New Roman" w:hAnsiTheme="majorHAnsi" w:cstheme="majorHAnsi"/>
                <w:b/>
                <w:bCs/>
                <w:color w:val="000000" w:themeColor="text1"/>
                <w:sz w:val="28"/>
                <w:szCs w:val="28"/>
              </w:rPr>
              <w:t xml:space="preserve">: </w:t>
            </w:r>
            <w:r w:rsidR="009364FF" w:rsidRPr="001B644A">
              <w:rPr>
                <w:rFonts w:asciiTheme="majorHAnsi" w:eastAsia="Times New Roman" w:hAnsiTheme="majorHAnsi" w:cstheme="majorHAnsi"/>
                <w:color w:val="000000" w:themeColor="text1"/>
                <w:sz w:val="28"/>
                <w:szCs w:val="28"/>
              </w:rPr>
              <w:t>Đề nghị bổ sung cụm từ (và thân nhân liệt sĩ) tại Điều 116 là: “Người có công và thân nhân liệt sĩ đang hưởng trợ cấp ưu đãi hàng tháng, sống cô đơn và có nguyện vọng thì được xem xét, tiếp nhận vào cơ sở nuôi dưỡng tập trung”.</w:t>
            </w:r>
          </w:p>
        </w:tc>
        <w:tc>
          <w:tcPr>
            <w:tcW w:w="2490" w:type="dxa"/>
          </w:tcPr>
          <w:p w14:paraId="5318346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629FC18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Việc đánh giá thân nhân già yếu, ốm đau, bệnh tật là không khả thi</w:t>
            </w:r>
          </w:p>
        </w:tc>
      </w:tr>
      <w:tr w:rsidR="009364FF" w:rsidRPr="001B644A" w14:paraId="36D79C5E" w14:textId="77777777" w:rsidTr="00286C6B">
        <w:trPr>
          <w:jc w:val="center"/>
        </w:trPr>
        <w:tc>
          <w:tcPr>
            <w:tcW w:w="4965" w:type="dxa"/>
          </w:tcPr>
          <w:p w14:paraId="51CB6551" w14:textId="77777777" w:rsidR="009364FF" w:rsidRPr="00981030" w:rsidRDefault="009364FF" w:rsidP="00A96154">
            <w:pPr>
              <w:pBdr>
                <w:top w:val="nil"/>
                <w:left w:val="nil"/>
                <w:bottom w:val="nil"/>
                <w:right w:val="nil"/>
                <w:between w:val="nil"/>
              </w:pBdr>
              <w:shd w:val="clear" w:color="auto" w:fill="FFFFFF"/>
              <w:tabs>
                <w:tab w:val="left" w:pos="964"/>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117. Nguyên tắc</w:t>
            </w:r>
          </w:p>
        </w:tc>
        <w:tc>
          <w:tcPr>
            <w:tcW w:w="2265" w:type="dxa"/>
          </w:tcPr>
          <w:p w14:paraId="02FAAF2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661EB6D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43588AF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4F36EE32" w14:textId="77777777" w:rsidTr="00286C6B">
        <w:trPr>
          <w:jc w:val="center"/>
        </w:trPr>
        <w:tc>
          <w:tcPr>
            <w:tcW w:w="4965" w:type="dxa"/>
          </w:tcPr>
          <w:p w14:paraId="089680F1"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Đối tượng quy định tại Điều 116 Nghị định này được nuôi dưỡng tập trung ở cơ sở nuôi dưỡng, điều dưỡng người có công của địa phương hoặc cơ sở nuôi dưỡng, điều dưỡng người có công trực thuộc Bộ Nội vụ.</w:t>
            </w:r>
          </w:p>
          <w:p w14:paraId="10DD5946"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Bộ trưởng Bộ Nội vụ có thẩm quyền xem xét, quyết định tiếp nhận vào cơ sở nuôi dưỡng, điều dưỡng người có công trực thuộc Bộ Nội vụ.</w:t>
            </w:r>
          </w:p>
          <w:p w14:paraId="16B67CFE"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Chủ tịch Ủy ban nhân dân tỉnh có thẩm quyền xem xét, quyết định tiếp nhận vào các cơ sở nuôi dưỡng, điều dưỡng người có công của địa phương quản lý.</w:t>
            </w:r>
          </w:p>
        </w:tc>
        <w:tc>
          <w:tcPr>
            <w:tcW w:w="2265" w:type="dxa"/>
          </w:tcPr>
          <w:p w14:paraId="71E5D657"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w:t>
            </w:r>
          </w:p>
        </w:tc>
        <w:tc>
          <w:tcPr>
            <w:tcW w:w="4350" w:type="dxa"/>
          </w:tcPr>
          <w:p w14:paraId="195CBF0B"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Điểm b K2 Đ117 của Dự thảo. Tiếp nhận đối tượng vào nuôi dưỡng tại các cơ sở do địa phương quản lý đề nghị giao Giám đốc Sở Nội vụ xem xét, quyết định.</w:t>
            </w:r>
          </w:p>
          <w:p w14:paraId="1619D128" w14:textId="5648BF9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w:t>
            </w:r>
            <w:r w:rsidR="007E4EA0" w:rsidRPr="001B644A">
              <w:rPr>
                <w:rFonts w:asciiTheme="majorHAnsi" w:eastAsia="Times New Roman" w:hAnsiTheme="majorHAnsi" w:cstheme="majorHAnsi"/>
                <w:color w:val="000000" w:themeColor="text1"/>
                <w:sz w:val="28"/>
                <w:szCs w:val="28"/>
              </w:rPr>
              <w:t>Ninh Bình</w:t>
            </w:r>
            <w:r w:rsidRPr="001B644A">
              <w:rPr>
                <w:rFonts w:asciiTheme="majorHAnsi" w:eastAsia="Times New Roman" w:hAnsiTheme="majorHAnsi" w:cstheme="majorHAnsi"/>
                <w:color w:val="000000" w:themeColor="text1"/>
                <w:sz w:val="28"/>
                <w:szCs w:val="28"/>
              </w:rPr>
              <w:t>: Đề nghị sửa đổi tại điểm b Khoản 2 Điều 117 là: “Giám đốc Sở Nội vụ có thẩm quyền xem xét, quyết định tiếp nhận vào các cơ sở nuôi dưỡng, điều dưỡng người có công của địa phương quản lý”.</w:t>
            </w:r>
          </w:p>
          <w:p w14:paraId="0F6006B4" w14:textId="3997D140"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Các cơ sở nuôi dưỡng, điều dưỡng người có công của địa phương quản lý hầu hết là các đơn vị sự nghiệp công lập trực thuộc Sở Nội vụ quản lý, do đó việc giao thẩm quyền cho Giám đốc Sở Nội vụ phù hợp với chủ trương của Trung ương, Chính phủ trong việc tăng cường việc phân cấp, ủy quyền, phân định thẩm quyền đối với chức năng, nhiệm vụ cơ quan, đơn vị có thể đảm nhiệm.</w:t>
            </w:r>
          </w:p>
        </w:tc>
        <w:tc>
          <w:tcPr>
            <w:tcW w:w="2490" w:type="dxa"/>
          </w:tcPr>
          <w:p w14:paraId="71EDEA0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505C1615" w14:textId="77777777" w:rsidTr="00286C6B">
        <w:trPr>
          <w:jc w:val="center"/>
        </w:trPr>
        <w:tc>
          <w:tcPr>
            <w:tcW w:w="4965" w:type="dxa"/>
          </w:tcPr>
          <w:p w14:paraId="095CD919"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p>
        </w:tc>
        <w:tc>
          <w:tcPr>
            <w:tcW w:w="2265" w:type="dxa"/>
          </w:tcPr>
          <w:p w14:paraId="4A013AE5" w14:textId="60259BA2"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Tĩnh</w:t>
            </w:r>
          </w:p>
        </w:tc>
        <w:tc>
          <w:tcPr>
            <w:tcW w:w="4350" w:type="dxa"/>
          </w:tcPr>
          <w:p w14:paraId="2C3D407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Điều 117 và Điều 118</w:t>
            </w:r>
            <w:r w:rsidRPr="001B644A">
              <w:rPr>
                <w:rFonts w:asciiTheme="majorHAnsi" w:eastAsia="Times New Roman" w:hAnsiTheme="majorHAnsi" w:cstheme="majorHAnsi"/>
                <w:color w:val="000000" w:themeColor="text1"/>
                <w:sz w:val="28"/>
                <w:szCs w:val="28"/>
              </w:rPr>
              <w:t xml:space="preserve"> quy định chưa thống nhất về nguyên tắc, thẩm quyền tiếp nhận đối tượng vào nuôi dưỡng, điều dưỡng người có công do tỉnh quản lý; cụ thể: điểm b khoản 2 Điều 117 quy định: Chủ tịch Ủy ban nhân dân tỉnh có thẩm quyền xem xét, quyết định tiếp nhận vào các cơ sở nuôi dưỡng, điều dưỡng người có công của địa phương quản lý; trong khi đó, tại khoản 3 Điều 118 lại quy định: Sở Nội vụ có trách nhiệm ban hành quyết định tiếp nhận theo Mẫu số 71 Phụ lục I Nghị định này đối với trường hợp đề nghị vào cơ sở nuôi dưỡng, điều dưỡng người có công do tỉnh quản lý. Đối với trường hợp đặc biệt, lập danh sách, trình Chủ tịch Ủy ban nhân dân cấp tỉnh xem xét, ban hành quyết định tiếp nhận (đề nghị quy định cụ thể, thống nhất trường hợp đặc biệt là trường hợp nào).</w:t>
            </w:r>
          </w:p>
          <w:p w14:paraId="44DF67A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 xml:space="preserve">Điểm b khoản 2 Điều 117, </w:t>
            </w:r>
            <w:r w:rsidRPr="001B644A">
              <w:rPr>
                <w:rFonts w:asciiTheme="majorHAnsi" w:eastAsia="Times New Roman" w:hAnsiTheme="majorHAnsi" w:cstheme="majorHAnsi"/>
                <w:color w:val="000000" w:themeColor="text1"/>
                <w:sz w:val="28"/>
                <w:szCs w:val="28"/>
              </w:rPr>
              <w:t>đề nghị sửa đổi như sau: Giám đốc Sở Nội vụ có thẩm quyền xem xét, quyết định tiếp nhận vào các cơ sở nuôi dưỡng, điều dưỡng người có công của địa phương quản lý để phù hợp với quy định tại Điều 118.</w:t>
            </w:r>
          </w:p>
        </w:tc>
        <w:tc>
          <w:tcPr>
            <w:tcW w:w="2490" w:type="dxa"/>
          </w:tcPr>
          <w:p w14:paraId="4997672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7C86314D" w14:textId="77777777" w:rsidTr="00286C6B">
        <w:trPr>
          <w:jc w:val="center"/>
        </w:trPr>
        <w:tc>
          <w:tcPr>
            <w:tcW w:w="4965" w:type="dxa"/>
          </w:tcPr>
          <w:p w14:paraId="77C80D33"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119. Hồ sơ, thủ tục đưa người có công về nuôi dưỡng tại gia đình</w:t>
            </w:r>
          </w:p>
        </w:tc>
        <w:tc>
          <w:tcPr>
            <w:tcW w:w="2265" w:type="dxa"/>
          </w:tcPr>
          <w:p w14:paraId="50AF5B1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7247052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299CB98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117464" w:rsidRPr="001B644A" w14:paraId="0988A355" w14:textId="77777777" w:rsidTr="00286C6B">
        <w:trPr>
          <w:jc w:val="center"/>
        </w:trPr>
        <w:tc>
          <w:tcPr>
            <w:tcW w:w="4965" w:type="dxa"/>
            <w:vMerge w:val="restart"/>
          </w:tcPr>
          <w:p w14:paraId="431E5F31" w14:textId="77777777" w:rsidR="00117464" w:rsidRPr="00981030" w:rsidRDefault="00117464"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Trường hợp đang được nuôi dưỡng tại cơ sở nuôi dưỡng, điều dưỡng người có công do tỉnh quản lý:</w:t>
            </w:r>
          </w:p>
          <w:p w14:paraId="7F36BD54" w14:textId="77777777" w:rsidR="00117464" w:rsidRPr="00981030" w:rsidRDefault="00117464"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Cá nhân làm đơn đề nghị theo Mẫu số 23 Phụ lục I Nghị định này gửi Giám đốc cơ sở nuôi dưỡng, điều dưỡng người có công.</w:t>
            </w:r>
          </w:p>
          <w:p w14:paraId="720A3A3F" w14:textId="77777777" w:rsidR="00117464" w:rsidRPr="00981030" w:rsidRDefault="00117464"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Giám đốc cơ sở nuôi dưỡng, điều dưỡng người có công trong thời gian 05 ngày làm việc có văn bản gửi Sở Nội vụ.</w:t>
            </w:r>
          </w:p>
          <w:p w14:paraId="0D69711C" w14:textId="77777777" w:rsidR="00117464" w:rsidRPr="00981030" w:rsidRDefault="00117464"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Sở Nội vụ trong thời gian 05 ngày kể từ ngày nhận đủ giấy tờ, có trách nhiệm trình Ủy ban nhân dân cấp tỉnh ban hành quyết định đưa người có công về gia đình theo Mẫu số 71 Phụ lục I Nghị định này đối với người có công thuộc Sở quản lý. Trường hợp gia đình người có công ở địa phương khác thì Sở Nội vụ thực hiện di chuyển hồ sơ người có công theo quy định; chỉ đạo cơ sở nuôi dưỡng, điều dưỡng người có công chuyển quyết định và tổ chức đưa người có công về gia đình.</w:t>
            </w:r>
          </w:p>
        </w:tc>
        <w:tc>
          <w:tcPr>
            <w:tcW w:w="2265" w:type="dxa"/>
          </w:tcPr>
          <w:p w14:paraId="2124FA25" w14:textId="304AA735" w:rsidR="00117464" w:rsidRPr="001B644A" w:rsidRDefault="00117464"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Ninh Bình</w:t>
            </w:r>
          </w:p>
        </w:tc>
        <w:tc>
          <w:tcPr>
            <w:tcW w:w="4350" w:type="dxa"/>
          </w:tcPr>
          <w:p w14:paraId="229D0F0C" w14:textId="77777777" w:rsidR="00117464" w:rsidRPr="001B644A" w:rsidRDefault="0011746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sửa đổi điểm c Khoản 1 Điều 119 là: “c) Giám đốc Sở Nội vụ Sở Nội vụ trong thời gian 05 ngày kể từ ngày nhận đủ giấy tờ, có trách nhiệm ban hành quyết định đưa người có công về gia đình theo Mẫu số 71 Phụ lục I Nghị định này đối với người có công thuộc Sở quản lý.”</w:t>
            </w:r>
          </w:p>
          <w:p w14:paraId="7E56FC46" w14:textId="77777777" w:rsidR="00117464" w:rsidRPr="001B644A" w:rsidRDefault="0011746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phù hợp với đề xuất sửa đổi điểm b Khoản 2 Điều 117 nêu trên</w:t>
            </w:r>
          </w:p>
          <w:p w14:paraId="6A18FD1E" w14:textId="77777777" w:rsidR="00117464" w:rsidRPr="001B644A" w:rsidRDefault="00117464" w:rsidP="00286C6B">
            <w:pPr>
              <w:jc w:val="both"/>
              <w:rPr>
                <w:rFonts w:asciiTheme="majorHAnsi" w:eastAsia="Times New Roman" w:hAnsiTheme="majorHAnsi" w:cstheme="majorHAnsi"/>
                <w:color w:val="000000" w:themeColor="text1"/>
                <w:sz w:val="28"/>
                <w:szCs w:val="28"/>
              </w:rPr>
            </w:pPr>
          </w:p>
        </w:tc>
        <w:tc>
          <w:tcPr>
            <w:tcW w:w="2490" w:type="dxa"/>
          </w:tcPr>
          <w:p w14:paraId="5BB3531F" w14:textId="77777777" w:rsidR="00117464" w:rsidRPr="001B644A" w:rsidRDefault="0011746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117464" w:rsidRPr="001B644A" w14:paraId="13BD27B1" w14:textId="77777777" w:rsidTr="00286C6B">
        <w:trPr>
          <w:jc w:val="center"/>
        </w:trPr>
        <w:tc>
          <w:tcPr>
            <w:tcW w:w="4965" w:type="dxa"/>
            <w:vMerge/>
          </w:tcPr>
          <w:p w14:paraId="59EEA9E7" w14:textId="77777777" w:rsidR="00117464" w:rsidRPr="00981030" w:rsidRDefault="00117464"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p>
        </w:tc>
        <w:tc>
          <w:tcPr>
            <w:tcW w:w="2265" w:type="dxa"/>
          </w:tcPr>
          <w:p w14:paraId="33F8DB56" w14:textId="61763E2B" w:rsidR="00117464" w:rsidRPr="001B644A" w:rsidRDefault="00117464"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Tĩnh</w:t>
            </w:r>
          </w:p>
        </w:tc>
        <w:tc>
          <w:tcPr>
            <w:tcW w:w="4350" w:type="dxa"/>
          </w:tcPr>
          <w:p w14:paraId="6D03329A" w14:textId="77777777" w:rsidR="00117464" w:rsidRPr="001B644A" w:rsidRDefault="0011746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Điểm c khoản 1 Điều 119</w:t>
            </w:r>
            <w:r w:rsidRPr="001B644A">
              <w:rPr>
                <w:rFonts w:asciiTheme="majorHAnsi" w:eastAsia="Times New Roman" w:hAnsiTheme="majorHAnsi" w:cstheme="majorHAnsi"/>
                <w:color w:val="000000" w:themeColor="text1"/>
                <w:sz w:val="28"/>
                <w:szCs w:val="28"/>
              </w:rPr>
              <w:t xml:space="preserve"> về thủ tục đưa người có công về nuôi dưỡng tại gia đình đề nghị giao Sở Nội vụ ban hành quyết định (thay vì báo cáo UBND tỉnh ban hành quyết định).</w:t>
            </w:r>
          </w:p>
        </w:tc>
        <w:tc>
          <w:tcPr>
            <w:tcW w:w="2490" w:type="dxa"/>
          </w:tcPr>
          <w:p w14:paraId="2EB93F46" w14:textId="77777777" w:rsidR="00117464" w:rsidRPr="001B644A" w:rsidRDefault="0011746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043503F6" w14:textId="77777777" w:rsidTr="00286C6B">
        <w:trPr>
          <w:jc w:val="center"/>
        </w:trPr>
        <w:tc>
          <w:tcPr>
            <w:tcW w:w="4965" w:type="dxa"/>
          </w:tcPr>
          <w:p w14:paraId="5AA85ACF"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Chương IV</w:t>
            </w:r>
          </w:p>
          <w:p w14:paraId="07B0A92B"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MỘT SỐ NỘI DUNG KHÁC THỰC HIỆN CHẾ ĐỘ ƯU ĐÃI NGƯỜI CÓ CÔNG</w:t>
            </w:r>
          </w:p>
          <w:p w14:paraId="1F5694AA"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1</w:t>
            </w:r>
          </w:p>
          <w:p w14:paraId="57920085"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CẤP GIẤY CHỨNG NHẬN, ĐIỀU CHỈNH PHỤ CẤP ĐẶC BIỆT HẰNG THÁNG</w:t>
            </w:r>
          </w:p>
        </w:tc>
        <w:tc>
          <w:tcPr>
            <w:tcW w:w="2265" w:type="dxa"/>
          </w:tcPr>
          <w:p w14:paraId="172AC217"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5E64A2A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55C1BB2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310BE19" w14:textId="77777777" w:rsidTr="00286C6B">
        <w:trPr>
          <w:jc w:val="center"/>
        </w:trPr>
        <w:tc>
          <w:tcPr>
            <w:tcW w:w="4965" w:type="dxa"/>
          </w:tcPr>
          <w:p w14:paraId="00E5AA78"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120. Hồ sơ, thủ tục cấp bổ sung hoặc cấp lại giấy chứng nhận người có công và thân nhân liệt sĩ</w:t>
            </w:r>
          </w:p>
        </w:tc>
        <w:tc>
          <w:tcPr>
            <w:tcW w:w="2265" w:type="dxa"/>
          </w:tcPr>
          <w:p w14:paraId="05C9769E"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w:t>
            </w:r>
          </w:p>
        </w:tc>
        <w:tc>
          <w:tcPr>
            <w:tcW w:w="4350" w:type="dxa"/>
          </w:tcPr>
          <w:p w14:paraId="1CD847A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Bổ sung thêm ảnh thẻ 3x4</w:t>
            </w:r>
            <w:r w:rsidRPr="001B644A">
              <w:rPr>
                <w:rFonts w:asciiTheme="majorHAnsi" w:eastAsia="Times New Roman" w:hAnsiTheme="majorHAnsi" w:cstheme="majorHAnsi"/>
                <w:color w:val="000000" w:themeColor="text1"/>
                <w:sz w:val="28"/>
                <w:szCs w:val="28"/>
              </w:rPr>
              <w:t xml:space="preserve"> đối với hồ sơ công nhận và giải quyết chế độ đối với: thương binh, người hoạt động kháng chiến bị nhiễm chất độc hoá học, thân nhân liệt sĩ khi được cấp mới, cấp bổ sung hoặc cấp lại giấy chứng nhận hoặc cấp mới sổ trang cấp DCCH để khi ban hành Quyết định giải quyết trợ cấp ưu đãi thì đồng thời thực hiện cấp giấy chứng nhận, cấp sổ theo đúng phôi mẫu của Bộ đã ban hành.</w:t>
            </w:r>
          </w:p>
        </w:tc>
        <w:tc>
          <w:tcPr>
            <w:tcW w:w="2490" w:type="dxa"/>
          </w:tcPr>
          <w:p w14:paraId="3041456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và chỉnh lý Mẫu trong Phụ lục</w:t>
            </w:r>
          </w:p>
        </w:tc>
      </w:tr>
      <w:tr w:rsidR="009364FF" w:rsidRPr="001B644A" w14:paraId="7DDAF88D" w14:textId="77777777" w:rsidTr="00286C6B">
        <w:trPr>
          <w:jc w:val="center"/>
        </w:trPr>
        <w:tc>
          <w:tcPr>
            <w:tcW w:w="4965" w:type="dxa"/>
          </w:tcPr>
          <w:p w14:paraId="4459AB52"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121. Hồ sơ, thủ tục cấp giấy xác nhận thân nhân của người có công</w:t>
            </w:r>
          </w:p>
          <w:p w14:paraId="3F0E500A" w14:textId="77777777" w:rsidR="009364FF" w:rsidRPr="00981030" w:rsidRDefault="009364FF" w:rsidP="00A96154">
            <w:pPr>
              <w:pBdr>
                <w:top w:val="nil"/>
                <w:left w:val="nil"/>
                <w:bottom w:val="nil"/>
                <w:right w:val="nil"/>
                <w:between w:val="nil"/>
              </w:pBdr>
              <w:tabs>
                <w:tab w:val="left" w:pos="91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Người có công hoặc thân nhân người có công làm đơn đề nghị cấp giấy xác nhận thân nhân của người có công gửi Ủy ban nhân dân cấp xã nơi thường trú kèm bản sao được chứng thực từ một trong các giấy tờ sau:</w:t>
            </w:r>
          </w:p>
          <w:p w14:paraId="23217503" w14:textId="77777777" w:rsidR="009364FF" w:rsidRPr="00981030" w:rsidRDefault="009364FF" w:rsidP="00A96154">
            <w:pPr>
              <w:pBdr>
                <w:top w:val="nil"/>
                <w:left w:val="nil"/>
                <w:bottom w:val="nil"/>
                <w:right w:val="nil"/>
                <w:between w:val="nil"/>
              </w:pBdr>
              <w:tabs>
                <w:tab w:val="left" w:pos="93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Giấy chứng nhận người có công hoặc Kỷ niệm chương người hoạt động cách mạng, kháng chiến, bảo vệ Tổ quốc, làm nghĩa vụ quốc tế bị địch bắt tù, đày; Huân chương, Huy chương kháng chiến; Huân chương, Huy chương chiến thắng; kỷ niệm chương “Tổ quốc ghi công”; bằng “Có công với nước”.</w:t>
            </w:r>
          </w:p>
          <w:p w14:paraId="5592C4B6" w14:textId="77777777" w:rsidR="009364FF" w:rsidRPr="00981030" w:rsidRDefault="009364FF" w:rsidP="00A96154">
            <w:pPr>
              <w:pBdr>
                <w:top w:val="nil"/>
                <w:left w:val="nil"/>
                <w:bottom w:val="nil"/>
                <w:right w:val="nil"/>
                <w:between w:val="nil"/>
              </w:pBdr>
              <w:tabs>
                <w:tab w:val="left" w:pos="94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Giấy tờ do cơ quan có thẩm quyền ban hành, xác nhận mối quan hệ với người có công gồm: căn cước công dân hoặc sổ hộ khẩu đã được cấp trước ngày 01 tháng 7 năm 2021.</w:t>
            </w:r>
          </w:p>
          <w:p w14:paraId="7A916509" w14:textId="77777777" w:rsidR="009364FF" w:rsidRPr="00981030" w:rsidRDefault="009364FF" w:rsidP="00A96154">
            <w:pPr>
              <w:pBdr>
                <w:top w:val="nil"/>
                <w:left w:val="nil"/>
                <w:bottom w:val="nil"/>
                <w:right w:val="nil"/>
                <w:between w:val="nil"/>
              </w:pBdr>
              <w:tabs>
                <w:tab w:val="left" w:pos="914"/>
              </w:tabs>
              <w:jc w:val="both"/>
              <w:rPr>
                <w:rFonts w:asciiTheme="majorHAnsi" w:eastAsia="Times New Roman" w:hAnsiTheme="majorHAnsi" w:cstheme="majorHAnsi"/>
                <w:color w:val="000000" w:themeColor="text1"/>
                <w:sz w:val="28"/>
                <w:szCs w:val="28"/>
              </w:rPr>
            </w:pPr>
          </w:p>
        </w:tc>
        <w:tc>
          <w:tcPr>
            <w:tcW w:w="2265" w:type="dxa"/>
          </w:tcPr>
          <w:p w14:paraId="36DE1231"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Quảng Trị,</w:t>
            </w:r>
          </w:p>
          <w:p w14:paraId="006CA876"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6387755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5EAE10A1"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56C0DD5C"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3FF8E957"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1EF662BF" w14:textId="77777777" w:rsidR="009364FF" w:rsidRPr="001B644A" w:rsidRDefault="009364FF" w:rsidP="00286C6B">
            <w:pPr>
              <w:jc w:val="center"/>
              <w:rPr>
                <w:rFonts w:asciiTheme="majorHAnsi" w:eastAsia="Times New Roman" w:hAnsiTheme="majorHAnsi" w:cstheme="majorHAnsi"/>
                <w:color w:val="000000" w:themeColor="text1"/>
                <w:sz w:val="28"/>
                <w:szCs w:val="28"/>
                <w:lang w:val="vi-VN"/>
              </w:rPr>
            </w:pPr>
          </w:p>
          <w:p w14:paraId="6D36F90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70FB5701"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p w14:paraId="7545B1AE"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0DBE44D8"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5763C3D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bỏ cụm từ như sau:</w:t>
            </w:r>
          </w:p>
          <w:p w14:paraId="295D2A3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“hoặc sổ hộ khẩu đã được cấp trước ngày 01 tháng 7 năm 2021”.</w:t>
            </w:r>
          </w:p>
          <w:p w14:paraId="76290CF1" w14:textId="77777777" w:rsidR="009364FF" w:rsidRPr="001B644A" w:rsidRDefault="009364FF"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12. Về việc cắt giảm hoặc thay thế thành phần hồ sơ thủ tục hành chính bằng dữ liệu đã được tích hợp trên VneID hoặc dữ liệu quốc gia</w:t>
            </w:r>
          </w:p>
          <w:p w14:paraId="1FE263A7"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Thực hiện Chỉ thị số 24/CT-TTg ngày 13/9/2025 của Thủ tướng Chính phủ về việc thúc đẩy triển khai các giải pháp công nghệ phục vụ người dân và doanh nghiệp gắn với dữ liệu dân cư, định danh và xác thực điện tử; tại điểm c khoản 4, Thủ tướng Chính phủ yêu cầu các Bộ, ngành, Ủy ban nhân dân các tỉnh, thành phố chủ trì, phối hợp với Bộ Công an khẩn trương rà soát, đánh giá, tái cấu trúc quy trình nghiệp vụ, cắt giảm thành phần hồ sơ đối với 324 thủ tục hành chính đã được tích hợp trên VNeID thay thế giấy tờ vật lý.</w:t>
            </w:r>
          </w:p>
          <w:p w14:paraId="4B15B8F0"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nghiên cứu, sửa đổi quy định về thành phần hồ sơ có yêu cầu “căn cước công dân” quy định tại điểm a khoản 1 Điều 29, điểm b khoản 1 Điều 121, điểm a khoản 1 Điều 136 dự thảo Nghị định theo hướng cắt giảm hoặc thay thế bằng tra cứu dữ liệu đã được tích hợp trên VneID hoặc dữ liệu quốc gia.</w:t>
            </w:r>
          </w:p>
        </w:tc>
        <w:tc>
          <w:tcPr>
            <w:tcW w:w="2490" w:type="dxa"/>
          </w:tcPr>
          <w:p w14:paraId="1B649CA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1510869D" w14:textId="77777777" w:rsidTr="00286C6B">
        <w:trPr>
          <w:jc w:val="center"/>
        </w:trPr>
        <w:tc>
          <w:tcPr>
            <w:tcW w:w="4965" w:type="dxa"/>
          </w:tcPr>
          <w:p w14:paraId="547E2E69"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07C74F49"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04394E88"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Xem xét việc sử dụng căn cước công dân hoặc sổ hộ khẩu đã được cấp trước ngày 01/7/2021, giấy chứng nhận đăng ký kết hôn, giấy khai sinh, giấy báo tử hoặc trích lục khai tử trong thành phần hồ sơ đối với các thủ tục sau:</w:t>
            </w:r>
          </w:p>
          <w:p w14:paraId="258674ED"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Hồ sơ, thủ tục bổ sung tình hình thân nhân trong hồ sơ liệt sĩ (Điều 29).</w:t>
            </w:r>
          </w:p>
          <w:p w14:paraId="32406072"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(2) Hồ sơ, thủ tục công nhận và giải quyết chế độ con đẻ của người hoạt động kháng chiến bị nhiễm chất độc hóa học (Điều 59).</w:t>
            </w:r>
          </w:p>
          <w:p w14:paraId="6AC0BFAA"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(3) Hồ sơ, thủ tục công nhận và giải quyết chế độ người hoạt động cách mạng, kháng chiến, bảo vệ tổ quốc làm nghĩa vụ quốc tế bị đich bắt tù, đày (Điều 64)</w:t>
            </w:r>
          </w:p>
          <w:p w14:paraId="7F85DD2E"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(4) Hồ sơ, thủ tục giải quyết chế độ người hoạt động kháng chiến, giải phóng dân tộc, bảo vệ tổ quốc và làm nghĩa vụ quốc tế (Điều 69).</w:t>
            </w:r>
          </w:p>
          <w:p w14:paraId="4D833AA7"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(5) Hồ sơ, thủ tục giải quyết chế độ người có công giúp đỡ cách mạng (Điều 72).</w:t>
            </w:r>
          </w:p>
          <w:p w14:paraId="3E6DE5C5"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(6) Quy định Hồ sơ, thủ tục cấp giấy xác nhận thân nhân của người có công (Điều 121).</w:t>
            </w:r>
          </w:p>
          <w:p w14:paraId="19148CE3"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(7) Hồ sơ, thủ tục hưởng trợ cấp mai táng (Điều 127).</w:t>
            </w:r>
          </w:p>
          <w:p w14:paraId="446D9D88"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(8) Hồ sơ, thủ tục hưởng trợ cấp một lần khi người có công đang hưởng trợ cấp ưu đãi từ trần (Điều 128).</w:t>
            </w:r>
          </w:p>
          <w:p w14:paraId="3C4145AB"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(9) Hồ sơ, thủ tục hưởng trợ cấp tuất hằng tháng, trợ cấp tuất nuôi dưỡng hằng tháng (Điều 129).</w:t>
            </w:r>
          </w:p>
          <w:p w14:paraId="2F1A941A"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(10) Sửa đổi, đính chính thông tin trong hồ sơ cá nhân người có công (Điều 135).</w:t>
            </w:r>
          </w:p>
          <w:p w14:paraId="29B08143"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(11) Hồ sơ, thủ tục di chuyển hồ sơ khi người hưởng trợ cấp ưu đãi thay đổi nơi thường trú (Điều 136).</w:t>
            </w:r>
          </w:p>
          <w:p w14:paraId="735BBCAE"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xem xét điều chỉnh thành phần hồ sơ các thủ tục trên cụ thể: thay thế giấy chứng nhận đăng ký kết hôn, giấy khai sinh, giấy báo tử bằng dữ liệu hộ tịch điện tử và thay thế căn cước công dân bằng dữ liệu quốc gia về dân cư. Do các giấy tờ này đã được tích hợp trên cơ sở dữ liệu hộ tịch điện tử và dữ liệu quốc gia về dân cư.</w:t>
            </w:r>
          </w:p>
          <w:p w14:paraId="21625B25"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Bỏ cụm từ </w:t>
            </w:r>
            <w:r w:rsidRPr="001B644A">
              <w:rPr>
                <w:rFonts w:asciiTheme="majorHAnsi" w:eastAsia="Times New Roman" w:hAnsiTheme="majorHAnsi" w:cstheme="majorHAnsi"/>
                <w:b/>
                <w:bCs/>
                <w:color w:val="000000" w:themeColor="text1"/>
                <w:sz w:val="28"/>
                <w:szCs w:val="28"/>
              </w:rPr>
              <w:t>“hoặc sổ hộ khẩu đã được cấp trước ngày 01/7/2021”</w:t>
            </w:r>
            <w:r w:rsidRPr="001B644A">
              <w:rPr>
                <w:rFonts w:asciiTheme="majorHAnsi" w:eastAsia="Times New Roman" w:hAnsiTheme="majorHAnsi" w:cstheme="majorHAnsi"/>
                <w:color w:val="000000" w:themeColor="text1"/>
                <w:sz w:val="28"/>
                <w:szCs w:val="28"/>
              </w:rPr>
              <w:t xml:space="preserve"> vì cụm từ này đã được bãi bỏ tại khoản 4 Điều 13 Nghị định số 104/2022/NĐ-CP ngày 21/12/2022 của Chính phủ sửa đổi, bổ sung một số điều của các nghị định liên quan đến một số việc nộp, xuất trình sổ hộ khẩu, sổ tạm trú giấy khi thực hiện thủ tục hành chính, cung cấp dịch vụ công. </w:t>
            </w:r>
          </w:p>
          <w:p w14:paraId="554F5EB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60F0E51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p w14:paraId="1490E0E6"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Chỉnh lý trong từng nội dung cụ thể cho phù hợp</w:t>
            </w:r>
          </w:p>
        </w:tc>
      </w:tr>
      <w:tr w:rsidR="009364FF" w:rsidRPr="001B644A" w14:paraId="531FFE62" w14:textId="77777777" w:rsidTr="00286C6B">
        <w:trPr>
          <w:jc w:val="center"/>
        </w:trPr>
        <w:tc>
          <w:tcPr>
            <w:tcW w:w="4965" w:type="dxa"/>
          </w:tcPr>
          <w:p w14:paraId="3608EB36"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2</w:t>
            </w:r>
          </w:p>
          <w:p w14:paraId="0F34369C"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TẠM ĐÌNH CHỈ, CHẤM DỨT VÀ PHỤC HỒI CHẾ ĐỘ ƯU ĐÃI</w:t>
            </w:r>
          </w:p>
        </w:tc>
        <w:tc>
          <w:tcPr>
            <w:tcW w:w="2265" w:type="dxa"/>
          </w:tcPr>
          <w:p w14:paraId="611FB6C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w:t>
            </w:r>
          </w:p>
        </w:tc>
        <w:tc>
          <w:tcPr>
            <w:tcW w:w="4350" w:type="dxa"/>
          </w:tcPr>
          <w:p w14:paraId="18B46576"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hướng dẫn đối với trường hợp người có công, thân nhân đã được hưởng chế độ, trợ cấp ưu đãi, bỏ lĩnh trợ cấp do nhiều nguyên nhân, có xác nhận lý lịch tư pháp không vi phạm pháp luật, nay đề nghị được tiếp tục hưởng chế độ</w:t>
            </w:r>
          </w:p>
          <w:p w14:paraId="5BA51FE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68C6D2E9"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2E96329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chính sách không hạn chế việc xem xét giải quyết lại chế độ đối với những trường hợp này. Vieeicj cho hưởng lại không có vướng mắc</w:t>
            </w:r>
          </w:p>
        </w:tc>
      </w:tr>
      <w:tr w:rsidR="009364FF" w:rsidRPr="001B644A" w14:paraId="5681A067" w14:textId="77777777" w:rsidTr="00286C6B">
        <w:trPr>
          <w:jc w:val="center"/>
        </w:trPr>
        <w:tc>
          <w:tcPr>
            <w:tcW w:w="4965" w:type="dxa"/>
          </w:tcPr>
          <w:p w14:paraId="0D6ED789" w14:textId="77777777" w:rsidR="009364FF" w:rsidRPr="00981030" w:rsidRDefault="009364FF"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123. Thủ tục, thời điểm tạm đình chỉ, chấm dứt hưởng chế độ ưu đãi</w:t>
            </w:r>
          </w:p>
        </w:tc>
        <w:tc>
          <w:tcPr>
            <w:tcW w:w="2265" w:type="dxa"/>
          </w:tcPr>
          <w:p w14:paraId="704F65C1" w14:textId="51006BF4"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30FF85C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Tại Điều 123 đề nghị Ban soạn thảo bổ sung: Quy định tạm dừng chi trả trợ cấp đối với người có công và thân nhân người có công đang hưởng trợ cấp hàng tháng mà chuyển ra nước ngoài sinh sống, làm việc hoặc đi xuất khẩu lao động hợp pháp.</w:t>
            </w:r>
          </w:p>
        </w:tc>
        <w:tc>
          <w:tcPr>
            <w:tcW w:w="2490" w:type="dxa"/>
          </w:tcPr>
          <w:p w14:paraId="55BC66C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37BFDCAD"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Các trường hợp tạm đình chỉ, chấm dứt hưởng chế độ đã được quy định trong pháp lệnh.</w:t>
            </w:r>
          </w:p>
        </w:tc>
      </w:tr>
      <w:tr w:rsidR="008E00A5" w:rsidRPr="001B644A" w14:paraId="2EC238F7" w14:textId="77777777" w:rsidTr="00286C6B">
        <w:trPr>
          <w:jc w:val="center"/>
        </w:trPr>
        <w:tc>
          <w:tcPr>
            <w:tcW w:w="4965" w:type="dxa"/>
          </w:tcPr>
          <w:p w14:paraId="7C95BA45" w14:textId="77777777" w:rsidR="008E00A5" w:rsidRPr="00981030" w:rsidRDefault="008E00A5"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1717DC62" w14:textId="59617F6E" w:rsidR="008E00A5" w:rsidRPr="001B644A" w:rsidRDefault="008E00A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Thanh tra Chính phủ</w:t>
            </w:r>
          </w:p>
        </w:tc>
        <w:tc>
          <w:tcPr>
            <w:tcW w:w="4350" w:type="dxa"/>
          </w:tcPr>
          <w:p w14:paraId="096E6410" w14:textId="67FDD166" w:rsidR="008E00A5" w:rsidRPr="001B644A" w:rsidRDefault="008E00A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FF0000"/>
                <w:sz w:val="28"/>
                <w:szCs w:val="28"/>
              </w:rPr>
              <w:t>Tại khoản 1 Điều 123, đề nghị nghiên cứu, bổ sung quy định về việc chấm dứt, thu hồi số tiền đã hưởng sai đối với những trường hợp không đủ điều kiện, tiêu chuẩn để hưởng chế độ được phát hiện qua thanh tra, kiểm tra, rà soát nhưng được cơ quan nhà nước</w:t>
            </w:r>
            <w:r w:rsidR="004833ED" w:rsidRPr="001B644A">
              <w:rPr>
                <w:rFonts w:asciiTheme="majorHAnsi" w:eastAsia="Times New Roman" w:hAnsiTheme="majorHAnsi" w:cstheme="majorHAnsi"/>
                <w:color w:val="FF0000"/>
                <w:sz w:val="28"/>
                <w:szCs w:val="28"/>
              </w:rPr>
              <w:t xml:space="preserve"> duyệt, công nhận là người có công.</w:t>
            </w:r>
          </w:p>
        </w:tc>
        <w:tc>
          <w:tcPr>
            <w:tcW w:w="2490" w:type="dxa"/>
          </w:tcPr>
          <w:p w14:paraId="6B015FB9" w14:textId="77777777" w:rsidR="008E00A5" w:rsidRPr="001B644A" w:rsidRDefault="008E00A5" w:rsidP="00286C6B">
            <w:pPr>
              <w:jc w:val="both"/>
              <w:rPr>
                <w:rFonts w:asciiTheme="majorHAnsi" w:eastAsia="Times New Roman" w:hAnsiTheme="majorHAnsi" w:cstheme="majorHAnsi"/>
                <w:color w:val="000000" w:themeColor="text1"/>
                <w:sz w:val="28"/>
                <w:szCs w:val="28"/>
              </w:rPr>
            </w:pPr>
          </w:p>
        </w:tc>
      </w:tr>
      <w:tr w:rsidR="009364FF" w:rsidRPr="001B644A" w14:paraId="58F67B0B" w14:textId="77777777" w:rsidTr="00286C6B">
        <w:trPr>
          <w:jc w:val="center"/>
        </w:trPr>
        <w:tc>
          <w:tcPr>
            <w:tcW w:w="4965" w:type="dxa"/>
          </w:tcPr>
          <w:p w14:paraId="45F37B2A" w14:textId="77777777" w:rsidR="009364FF" w:rsidRPr="00981030" w:rsidRDefault="009364FF" w:rsidP="00A96154">
            <w:pPr>
              <w:pBdr>
                <w:top w:val="nil"/>
                <w:left w:val="nil"/>
                <w:bottom w:val="nil"/>
                <w:right w:val="nil"/>
                <w:between w:val="nil"/>
              </w:pBdr>
              <w:tabs>
                <w:tab w:val="left" w:pos="91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Đối với những trường hợp quy định tại Điều 54 Pháp lệnh, trong thời gian 05 ngày làm việc kể từ ngày tiếp nhận được bản án hoặc kết quả xác minh, kết luận của cơ quan có thẩm quyền thì cơ quan quản lý hồ sơ và thực hiện chế độ ưu đãi có trách nhiệm ban hành quyết định tạm đình chỉ hoặc chấm dứt hưởng chế độ ưu đãi theo Mẫu số 72 Phụ lục I Nghị định này và thời điểm tạm đình chỉ, chấm dứt hưởng chế độ ưu đãi như sau:</w:t>
            </w:r>
          </w:p>
          <w:p w14:paraId="28C8DBBE" w14:textId="77777777" w:rsidR="009364FF" w:rsidRPr="00981030" w:rsidRDefault="009364FF" w:rsidP="00A96154">
            <w:pPr>
              <w:pBdr>
                <w:top w:val="nil"/>
                <w:left w:val="nil"/>
                <w:bottom w:val="nil"/>
                <w:right w:val="nil"/>
                <w:between w:val="nil"/>
              </w:pBdr>
              <w:tabs>
                <w:tab w:val="left" w:pos="92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Đối với các trường hợp quy định tại khoản 1 Điều 54 Pháp lệnh, thời điểm tạm đình chỉ hưởng chế độ ưu đãi kể từ ngày bản án, quyết định của tòa án có hiệu lực pháp luật.</w:t>
            </w:r>
          </w:p>
          <w:p w14:paraId="3CA2C790" w14:textId="77777777" w:rsidR="009364FF" w:rsidRPr="00981030" w:rsidRDefault="009364FF" w:rsidP="00A96154">
            <w:pPr>
              <w:pBdr>
                <w:top w:val="nil"/>
                <w:left w:val="nil"/>
                <w:bottom w:val="nil"/>
                <w:right w:val="nil"/>
                <w:between w:val="nil"/>
              </w:pBdr>
              <w:tabs>
                <w:tab w:val="left" w:pos="92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Đối với các trường hợp quy định tại khoản 2 Điều 54 Pháp lệnh, thời điểm tạm đình chỉ chế độ ưu đãi kể từ tháng cơ quan có thẩm quyền kết luận.</w:t>
            </w:r>
          </w:p>
          <w:p w14:paraId="4BCEBA5A" w14:textId="77777777" w:rsidR="009364FF" w:rsidRPr="00981030" w:rsidRDefault="009364FF" w:rsidP="00A96154">
            <w:pPr>
              <w:pBdr>
                <w:top w:val="nil"/>
                <w:left w:val="nil"/>
                <w:bottom w:val="nil"/>
                <w:right w:val="nil"/>
                <w:between w:val="nil"/>
              </w:pBdr>
              <w:tabs>
                <w:tab w:val="left" w:pos="93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Đối với các trường hợp quy định tại khoản 3 Điều 54 Pháp lệnh, thời điểm chấm dứt hưởng chế độ ưu đãi kể từ tháng cơ quan quản lý hồ sơ và thực hiện chế độ ưu đãi ban hành quyết định chấm dứt hưởng chế độ ưu đãi.</w:t>
            </w:r>
          </w:p>
          <w:p w14:paraId="54CFDCC5" w14:textId="77777777" w:rsidR="009364FF" w:rsidRPr="00981030" w:rsidRDefault="009364FF" w:rsidP="00A96154">
            <w:pPr>
              <w:pBdr>
                <w:top w:val="nil"/>
                <w:left w:val="nil"/>
                <w:bottom w:val="nil"/>
                <w:right w:val="nil"/>
                <w:between w:val="nil"/>
              </w:pBdr>
              <w:tabs>
                <w:tab w:val="left" w:pos="92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Đối với các trường hợp quy định tại khoản 6 Điều 54 Pháp lệnh, thời điểm tạm đình chỉ hoặc chấm dứt hưởng chế độ ưu đãi của thân nhân người có công thực hiện theo quyết định tạm đình chỉ hoặc chấm dứt hưởng chế độ ưu đãi đối với người có công.</w:t>
            </w:r>
          </w:p>
          <w:p w14:paraId="455555BF" w14:textId="77777777" w:rsidR="009364FF" w:rsidRPr="00981030" w:rsidRDefault="009364FF" w:rsidP="00A96154">
            <w:pPr>
              <w:pBdr>
                <w:top w:val="nil"/>
                <w:left w:val="nil"/>
                <w:bottom w:val="nil"/>
                <w:right w:val="nil"/>
                <w:between w:val="nil"/>
              </w:pBdr>
              <w:tabs>
                <w:tab w:val="left" w:pos="89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Đối với những trường hợp quy định tại khoản 1, khoản 2, khoản 3 Điều 55 Pháp lệnh, trong thời gian 05 ngày làm việc kể từ ngày phát hiện có dấu hiệu khai man, giả mạo thì cơ quan quản lý hồ sơ và thực hiện chế độ ưu đãi ban hành quyết định tạm dừng chế độ ưu đãi theo Mẫu số 72 Phụ lục I Nghị định này và có văn bản đề nghị cơ quan, đơn vị xác lập hồ sơ người có công xác minh, kết luận.</w:t>
            </w:r>
          </w:p>
          <w:p w14:paraId="75C7549A"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sau khi xác minh, kết luận đối tượng khai man, giả mạo hồ sơ thì cơ quan cơ quan, đơn vị xác lập hồ sơ người có công có trách nhiệm thu hồi giấy tờ đã cấp và chuyển các cơ quan có thẩm quyền để xử lý theo pháp luật hiện hành; có văn bản thông báo kèm các giấy tờ làm căn cứ để cơ quan quản lý hồ sơ và thực hiện chế độ ưu đãi ban hành quyết định chấm dứt chế độ theo Mẫu số 72 Phụ lục I Nghị định này kể từ tháng có kết luận xác minh, thu hồi chế độ đã hưởng sai.</w:t>
            </w:r>
          </w:p>
          <w:p w14:paraId="7B059E70" w14:textId="77777777" w:rsidR="009364FF" w:rsidRPr="00981030" w:rsidRDefault="009364FF" w:rsidP="00A96154">
            <w:pPr>
              <w:pBdr>
                <w:top w:val="nil"/>
                <w:left w:val="nil"/>
                <w:bottom w:val="nil"/>
                <w:right w:val="nil"/>
                <w:between w:val="nil"/>
              </w:pBdr>
              <w:tabs>
                <w:tab w:val="left" w:pos="91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Đối với trường hợp quy định tại điểm b khoản 1 Điều 25 Nghị định này thì cơ quan quản lý hồ sơ và thực hiện chế độ ưu đãi ban hành quyết định chấm dứt chế độ ưu đãi theo Mẫu số 72 Phụ lục I Nghị định này kể từ tháng có kết luận xác minh.</w:t>
            </w:r>
          </w:p>
          <w:p w14:paraId="219C30B1" w14:textId="77777777" w:rsidR="009364FF" w:rsidRPr="00981030" w:rsidRDefault="009364FF" w:rsidP="00A96154">
            <w:pPr>
              <w:pBdr>
                <w:top w:val="nil"/>
                <w:left w:val="nil"/>
                <w:bottom w:val="nil"/>
                <w:right w:val="nil"/>
                <w:between w:val="nil"/>
              </w:pBdr>
              <w:tabs>
                <w:tab w:val="left" w:pos="92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4. Bộ Quốc phòng, Bộ Công an hướng dẫn quy trình tạm đình chỉ, chấm dứt hưởng chế độ ưu đãi quy định tại khoản 1, 2, 3 Điều này đối với trường hợp hồ sơ người có công do quân đội, công an xác lập và quản lý.</w:t>
            </w:r>
          </w:p>
        </w:tc>
        <w:tc>
          <w:tcPr>
            <w:tcW w:w="2265" w:type="dxa"/>
          </w:tcPr>
          <w:p w14:paraId="0004AF7A" w14:textId="7BF3D4AD"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w:t>
            </w:r>
            <w:r w:rsidR="00117464" w:rsidRPr="001B644A">
              <w:rPr>
                <w:rFonts w:asciiTheme="majorHAnsi" w:eastAsia="Times New Roman" w:hAnsiTheme="majorHAnsi" w:cstheme="majorHAnsi"/>
                <w:color w:val="000000" w:themeColor="text1"/>
                <w:sz w:val="28"/>
                <w:szCs w:val="28"/>
              </w:rPr>
              <w:t>ư</w:t>
            </w:r>
            <w:r w:rsidRPr="001B644A">
              <w:rPr>
                <w:rFonts w:asciiTheme="majorHAnsi" w:eastAsia="Times New Roman" w:hAnsiTheme="majorHAnsi" w:cstheme="majorHAnsi"/>
                <w:color w:val="000000" w:themeColor="text1"/>
                <w:sz w:val="28"/>
                <w:szCs w:val="28"/>
              </w:rPr>
              <w:t>ng Y</w:t>
            </w:r>
            <w:r w:rsidR="00117464" w:rsidRPr="001B644A">
              <w:rPr>
                <w:rFonts w:asciiTheme="majorHAnsi" w:eastAsia="Times New Roman" w:hAnsiTheme="majorHAnsi" w:cstheme="majorHAnsi"/>
                <w:color w:val="000000" w:themeColor="text1"/>
                <w:sz w:val="28"/>
                <w:szCs w:val="28"/>
              </w:rPr>
              <w:t>ê</w:t>
            </w:r>
            <w:r w:rsidRPr="001B644A">
              <w:rPr>
                <w:rFonts w:asciiTheme="majorHAnsi" w:eastAsia="Times New Roman" w:hAnsiTheme="majorHAnsi" w:cstheme="majorHAnsi"/>
                <w:color w:val="000000" w:themeColor="text1"/>
                <w:sz w:val="28"/>
                <w:szCs w:val="28"/>
              </w:rPr>
              <w:t>n</w:t>
            </w:r>
          </w:p>
        </w:tc>
        <w:tc>
          <w:tcPr>
            <w:tcW w:w="4350" w:type="dxa"/>
          </w:tcPr>
          <w:p w14:paraId="4ECC7F23"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Điều 123. Thủ tục, thời điểm tạm đình chỉ, chấm dứt hưởng chế độ ưu đãi</w:t>
            </w:r>
          </w:p>
          <w:p w14:paraId="163634D1"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Đối với những trường hợp quy định tại Điều 54 Pháp lệnh, trong thời gian 05 ngày kể từ ngày tiếp nhận được bản án hoặc kết quả xác minh, kết luận của cơ quan có thẩm quyền thì cơ quan quản lý hồ sơ và thực hiện chế độ ưu đãi có trách nhiệm ban hành quyết định tạm đình chỉ hoặc chấm dứt hưởng chế độ ưu đãi theo Mẫu số 72 Phụ lục I Nghị định này và thời điểm tạm đình chỉ, chấm dứt hưởng chế độ ưu đãi như sau:</w:t>
            </w:r>
          </w:p>
          <w:p w14:paraId="3894E1C2"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rPr>
              <w:t xml:space="preserve">a) Đối với các trường hợp quy định tại khoản 1 Điều 54 Pháp lệnh, thời điểm tạm đình chỉ hưởng chế độ ưu đãi kể từ ngày bản án, quyết định của tòa án có hiệu lực pháp luật. </w:t>
            </w:r>
            <w:r w:rsidRPr="001B644A">
              <w:rPr>
                <w:rFonts w:asciiTheme="majorHAnsi" w:eastAsia="Times New Roman" w:hAnsiTheme="majorHAnsi" w:cstheme="majorHAnsi"/>
                <w:color w:val="000000" w:themeColor="text1"/>
                <w:sz w:val="28"/>
                <w:szCs w:val="28"/>
                <w:u w:val="single"/>
              </w:rPr>
              <w:t>(đề nghị nghiên cứu quy định thêm những trường hợp người có công bị tạm giam, điều tra xác minh nhưng chưa có kết luận…). có TH bị kết án và thời gian thi hành án tính từ ngày tạm giam, nhưng NĐ ko quy định việc tạm dừng chế độ thì vẫn phải chi trả và ko thể thu hồi được)</w:t>
            </w:r>
          </w:p>
          <w:p w14:paraId="42A5B34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69DBA8E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2AEB4DE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20197D2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0CE304E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C3FF38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3C6F35B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116BE6F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388BB3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F83283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45AB7E5B"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F1B4CD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3560920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54CEE4EB"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2030E51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0ED05A8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6A2E8E7D"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171D454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Vì không có cơ sở pháp lý để tạm đình chỉ chế độ đối với người chưa có bản án của Tòa án</w:t>
            </w:r>
          </w:p>
        </w:tc>
      </w:tr>
      <w:tr w:rsidR="009364FF" w:rsidRPr="001B644A" w14:paraId="71A32F63" w14:textId="77777777" w:rsidTr="00286C6B">
        <w:trPr>
          <w:jc w:val="center"/>
        </w:trPr>
        <w:tc>
          <w:tcPr>
            <w:tcW w:w="4965" w:type="dxa"/>
          </w:tcPr>
          <w:p w14:paraId="02DB4A30"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124. Hồ sơ, thủ tục hưởng lại chế độ ưu đãi</w:t>
            </w:r>
          </w:p>
        </w:tc>
        <w:tc>
          <w:tcPr>
            <w:tcW w:w="2265" w:type="dxa"/>
          </w:tcPr>
          <w:p w14:paraId="31B9CA36"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3F8F4AF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773CC6C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4A7D9940" w14:textId="77777777" w:rsidTr="00286C6B">
        <w:trPr>
          <w:jc w:val="center"/>
        </w:trPr>
        <w:tc>
          <w:tcPr>
            <w:tcW w:w="4965" w:type="dxa"/>
          </w:tcPr>
          <w:p w14:paraId="1C5DDA7C" w14:textId="77777777" w:rsidR="009364FF" w:rsidRPr="00981030" w:rsidRDefault="009364FF" w:rsidP="00A96154">
            <w:pPr>
              <w:pBdr>
                <w:top w:val="nil"/>
                <w:left w:val="nil"/>
                <w:bottom w:val="nil"/>
                <w:right w:val="nil"/>
                <w:between w:val="nil"/>
              </w:pBdr>
              <w:tabs>
                <w:tab w:val="left" w:pos="930"/>
              </w:tabs>
              <w:jc w:val="both"/>
              <w:rPr>
                <w:rFonts w:asciiTheme="majorHAnsi" w:eastAsia="Times New Roman" w:hAnsiTheme="majorHAnsi" w:cstheme="majorHAnsi"/>
                <w:color w:val="000000" w:themeColor="text1"/>
                <w:sz w:val="28"/>
                <w:szCs w:val="28"/>
              </w:rPr>
            </w:pPr>
          </w:p>
        </w:tc>
        <w:tc>
          <w:tcPr>
            <w:tcW w:w="2265" w:type="dxa"/>
          </w:tcPr>
          <w:p w14:paraId="579381B7"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tc>
        <w:tc>
          <w:tcPr>
            <w:tcW w:w="4350" w:type="dxa"/>
          </w:tcPr>
          <w:p w14:paraId="50E42BEF" w14:textId="77777777" w:rsidR="009364FF" w:rsidRPr="001B644A" w:rsidRDefault="009364FF"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8. Bổ sung thêm khoản 5 vào Điều 124</w:t>
            </w:r>
          </w:p>
          <w:p w14:paraId="5C766396"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Thực tế có một số trường hợp thương binh đã được công nhận từ ngày 31/12/1994 trở về trước, do đất nước sau chiến tranh, việc quản lý, di chuyển hồ sơ thương binh giữa cơ quan quân đội và địa phương chưa chặt chẽ, hiện nay Sở Nội vụ địa phương không quản lý được hồ sơ thương binh dẫn đến đối tượng chưa được hưởng chế độ ưu đãi, rất thiệt thòi. Thời gian qua, một số đối tượng có đơn thư gửi đến Đoàn đại biểu Quốc hội các tỉnh, thành phố và cơ quan chức năng của Bộ Quốc phòng đề nghị tiếp tục được hưởng chế độ thương binh, do chưa có quy định, nên không có cơ sở xem xét giải quyết, gây bức xúc cho đối tượng.</w:t>
            </w:r>
          </w:p>
          <w:p w14:paraId="44D763AF"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Để đảm bảo quyền lợi cho đối tượng, đề nghị bổ sung thêm khoản 5 và Điều 124, cụ thể:</w:t>
            </w:r>
          </w:p>
          <w:p w14:paraId="16180386"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“5. Đối với trường hợp thương binh được công nhận từ ngày 31 tháng 12 năm 1994 trở về trước nhưng hiện nay chưa được hưởng chế độ do thất lạc hồ sơ thì thực hiện việc cấp lại hồ sơ và giải quyết trợ cấp thương tật, cụ thể như sau:</w:t>
            </w:r>
          </w:p>
          <w:p w14:paraId="324BE214"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Cá nhân có đơn đề nghị hưởng lại chế độ theo Mẫu số 24 Phụ lục I Nghị định này gửi Bộ Chỉ huy quân sự cấp tỉnh nơi thường trú kèm các giấy tờ sau:</w:t>
            </w:r>
          </w:p>
          <w:p w14:paraId="242CEE29"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Bản sao được chứng thực từ một trong các quyết định: Phục viên, xuất ngũ, chuyển ngành; trường hợp không còn một trong các quyết định trên thì phải có giấy xác nhận của Bộ Chỉ huy quân sự cấp tỉnh về thời gian công tác trong quân đội.</w:t>
            </w:r>
          </w:p>
          <w:p w14:paraId="6AB96D03"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Một trong các giấy tờ sau: Sổ trợ cấp thương tật quy định tại Điều lệ ưu đãi quân nhân ban hành theo Nghị định số 161/CP ngày 30 tháng 10 năm 1964 của Hội đồng Chính phủ; sổ thương binh ban hành theo quy định tại Thông tư liên Bộ số 254/TT-LB ngày 10 tháng 11 năm 1967 của liên Bộ Nội vụ, Bộ Quốc phòng, Bộ Công an; bản trích lục hồ sơ thương binh (theo sổ hoặc danh sách hiện đang quản lý) của cơ quan chính trị đơn vị trực thuộc Bộ Quốc phòng hoặc của Cục Chính sách - Xã hội, Tổng cục Chính trị.</w:t>
            </w:r>
          </w:p>
          <w:p w14:paraId="66980F4A"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Cơ quan, đơn vị theo hướng dẫn của Bộ Quốc phòng tiếp nhận hồ sơ, có trách nhiệm kiểm tra, xác minh, kết luận về lý do chưa được hưởng chế độ, nếu đủ điều kiện thì ban hành quyết định hưởng lại chế độ ưu đãi theo Mẫu số 73 Phụ lục I Nghị định này kể từ tháng nhận được đơn đề nghị, cấp lại giấy chứng nhận thương binh và di chuyển hồ sơ thương binh đến Sở Nội vụ nơi thương binh thường trú để thực hiện chế độ ưu đãi theo quy định.</w:t>
            </w:r>
          </w:p>
          <w:p w14:paraId="728F65BE"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 Bộ Quốc phòng có trách nhiệm hướng dẫn quy trình hưởng lại chế độ đối với trường hợp quy định tại khoản này. Thời gian xem xét, giải quyết không quá 30 ngày kể từ ngày nhận được đơn đề nghị.”</w:t>
            </w:r>
          </w:p>
        </w:tc>
        <w:tc>
          <w:tcPr>
            <w:tcW w:w="2490" w:type="dxa"/>
          </w:tcPr>
          <w:p w14:paraId="023F1E6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tc>
      </w:tr>
      <w:tr w:rsidR="009364FF" w:rsidRPr="001B644A" w14:paraId="6BEB580B" w14:textId="77777777" w:rsidTr="00286C6B">
        <w:trPr>
          <w:jc w:val="center"/>
        </w:trPr>
        <w:tc>
          <w:tcPr>
            <w:tcW w:w="4965" w:type="dxa"/>
          </w:tcPr>
          <w:p w14:paraId="4F6D0B8F"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3</w:t>
            </w:r>
          </w:p>
          <w:p w14:paraId="25615F97"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TRỢ CẤP KHI NGƯỜI CÓ CÔNG TỪ TRẦN</w:t>
            </w:r>
          </w:p>
        </w:tc>
        <w:tc>
          <w:tcPr>
            <w:tcW w:w="2265" w:type="dxa"/>
          </w:tcPr>
          <w:p w14:paraId="239CFA4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w:t>
            </w:r>
          </w:p>
        </w:tc>
        <w:tc>
          <w:tcPr>
            <w:tcW w:w="4350" w:type="dxa"/>
          </w:tcPr>
          <w:p w14:paraId="58392D49"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hướng dẫn rõ: trường hợp </w:t>
            </w:r>
            <w:r w:rsidRPr="001B644A">
              <w:rPr>
                <w:rFonts w:asciiTheme="majorHAnsi" w:eastAsia="Times New Roman" w:hAnsiTheme="majorHAnsi" w:cstheme="majorHAnsi"/>
                <w:b/>
                <w:bCs/>
                <w:i/>
                <w:iCs/>
                <w:color w:val="000000" w:themeColor="text1"/>
                <w:sz w:val="28"/>
                <w:szCs w:val="28"/>
              </w:rPr>
              <w:t>đối tượng đang được nuôi dưỡng tại các Trung tâm nuôi dưỡng và điều dưỡng người có công từ trần</w:t>
            </w:r>
            <w:r w:rsidRPr="001B644A">
              <w:rPr>
                <w:rFonts w:asciiTheme="majorHAnsi" w:eastAsia="Times New Roman" w:hAnsiTheme="majorHAnsi" w:cstheme="majorHAnsi"/>
                <w:color w:val="000000" w:themeColor="text1"/>
                <w:sz w:val="28"/>
                <w:szCs w:val="28"/>
              </w:rPr>
              <w:t xml:space="preserve"> thì UBND cấp xã nơi địa phương quản lý hồ sơ người có công được xác định là đơn vị nào?</w:t>
            </w:r>
          </w:p>
          <w:p w14:paraId="248B20A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0870D6C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1AED7174" w14:textId="77777777" w:rsidTr="00286C6B">
        <w:trPr>
          <w:jc w:val="center"/>
        </w:trPr>
        <w:tc>
          <w:tcPr>
            <w:tcW w:w="4965" w:type="dxa"/>
          </w:tcPr>
          <w:p w14:paraId="3E9D8519"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126. Điều kiện giải quyết trợ cấp khi người có công từ trần</w:t>
            </w:r>
          </w:p>
          <w:p w14:paraId="3C07E786" w14:textId="77777777" w:rsidR="009364FF" w:rsidRPr="00981030" w:rsidRDefault="009364FF" w:rsidP="00A96154">
            <w:pPr>
              <w:pBdr>
                <w:top w:val="nil"/>
                <w:left w:val="nil"/>
                <w:bottom w:val="nil"/>
                <w:right w:val="nil"/>
                <w:between w:val="nil"/>
              </w:pBdr>
              <w:tabs>
                <w:tab w:val="left" w:pos="95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Trợ cấp mai táng thực hiện theo mức quy định tại thời điểm người có công hoặc người đang hưởng trợ cấp ưu đãi hằng tháng là thân nhân liệt sĩ, con đẻ của người hoạt động kháng chiến bị nhiễm chất độc hóa học từ trần.</w:t>
            </w:r>
          </w:p>
          <w:p w14:paraId="1649D88C" w14:textId="77777777" w:rsidR="009364FF" w:rsidRPr="00981030" w:rsidRDefault="009364FF"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Trợ cấp một lần với mức bằng 03 tháng trợ cấp hằng tháng, phụ cấp hằng tháng hiện hưởng (không gồm trợ cấp người phục vụ) đối với đại diện thân nhân khi người có công hoặc người đang hưởng trợ cấp ưu đãi hằng tháng là thân nhân liệt sĩ, con đẻ của người hoạt động kháng chiến bị nhiễm chất độc hóa học từ trần.</w:t>
            </w:r>
          </w:p>
          <w:p w14:paraId="2A0536AC" w14:textId="77777777" w:rsidR="009364FF" w:rsidRPr="00981030" w:rsidRDefault="009364FF"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Trợ cấp tuất hằng tháng, trợ cấp tuất nuôi dưỡng hằng tháng được thực hiện đối với thân nhân của người có công còn sống.</w:t>
            </w:r>
          </w:p>
          <w:p w14:paraId="250F26B9" w14:textId="77777777" w:rsidR="009364FF" w:rsidRPr="00981030" w:rsidRDefault="009364FF" w:rsidP="00A96154">
            <w:pPr>
              <w:pBdr>
                <w:top w:val="nil"/>
                <w:left w:val="nil"/>
                <w:bottom w:val="nil"/>
                <w:right w:val="nil"/>
                <w:between w:val="nil"/>
              </w:pBdr>
              <w:tabs>
                <w:tab w:val="left" w:pos="95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4. Trợ cấp tuất nuôi dưỡng hằng tháng đối với con bị khuyết tật nặng, khuyết tật đặc biệt nặng nếu dưới 18 tuổi mà mồ côi cả cha lẫn mẹ hoặc sau khi đủ 18 tuổi mà sống cô đơn.</w:t>
            </w:r>
          </w:p>
        </w:tc>
        <w:tc>
          <w:tcPr>
            <w:tcW w:w="2265" w:type="dxa"/>
          </w:tcPr>
          <w:p w14:paraId="514D509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Đà Nẵng</w:t>
            </w:r>
          </w:p>
        </w:tc>
        <w:tc>
          <w:tcPr>
            <w:tcW w:w="4350" w:type="dxa"/>
          </w:tcPr>
          <w:p w14:paraId="1E18777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khoản 2 Điều 126 Dự thảo Nghị định quy định trợ cấp một lần với mức bằng 3 tháng trợ cấp, phụ cấp hằng tháng hiện hưởng đối với đại diện thân nhân</w:t>
            </w:r>
            <w:r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 xml:space="preserve">khi người có công từ trần. </w:t>
            </w:r>
            <w:r w:rsidRPr="001B644A">
              <w:rPr>
                <w:rFonts w:asciiTheme="majorHAnsi" w:eastAsia="Times New Roman" w:hAnsiTheme="majorHAnsi" w:cstheme="majorHAnsi"/>
                <w:b/>
                <w:bCs/>
                <w:color w:val="000000" w:themeColor="text1"/>
                <w:sz w:val="28"/>
                <w:szCs w:val="28"/>
              </w:rPr>
              <w:t xml:space="preserve">Theo đó, nếu người có công không còn thân nhân thì người tổ chức mai táng chỉ được nhận mai táng phí; </w:t>
            </w:r>
            <w:r w:rsidRPr="001B644A">
              <w:rPr>
                <w:rFonts w:asciiTheme="majorHAnsi" w:eastAsia="Times New Roman" w:hAnsiTheme="majorHAnsi" w:cstheme="majorHAnsi"/>
                <w:b/>
                <w:bCs/>
                <w:i/>
                <w:iCs/>
                <w:color w:val="000000" w:themeColor="text1"/>
                <w:sz w:val="28"/>
                <w:szCs w:val="28"/>
              </w:rPr>
              <w:t>không được nhận 3 tháng trợ cấp, phụ cấp hiện hưởng.</w:t>
            </w:r>
            <w:r w:rsidRPr="001B644A">
              <w:rPr>
                <w:rFonts w:asciiTheme="majorHAnsi" w:eastAsia="Times New Roman" w:hAnsiTheme="majorHAnsi" w:cstheme="majorHAnsi"/>
                <w:color w:val="000000" w:themeColor="text1"/>
                <w:sz w:val="28"/>
                <w:szCs w:val="28"/>
              </w:rPr>
              <w:t xml:space="preserve"> Quy định như vậy là chưa phù hợp, gây bức xúc cho gia đình người có công.</w:t>
            </w:r>
          </w:p>
          <w:p w14:paraId="2BAC9B5A" w14:textId="27F8F048"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w:t>
            </w:r>
            <w:r w:rsidR="007E4EA0" w:rsidRPr="001B644A">
              <w:rPr>
                <w:rFonts w:asciiTheme="majorHAnsi" w:eastAsia="Times New Roman" w:hAnsiTheme="majorHAnsi" w:cstheme="majorHAnsi"/>
                <w:color w:val="000000" w:themeColor="text1"/>
                <w:sz w:val="28"/>
                <w:szCs w:val="28"/>
              </w:rPr>
              <w:t>Ninh Bình</w:t>
            </w:r>
            <w:r w:rsidRPr="001B644A">
              <w:rPr>
                <w:rFonts w:asciiTheme="majorHAnsi" w:eastAsia="Times New Roman" w:hAnsiTheme="majorHAnsi" w:cstheme="majorHAnsi"/>
                <w:color w:val="000000" w:themeColor="text1"/>
                <w:sz w:val="28"/>
                <w:szCs w:val="28"/>
              </w:rPr>
              <w:t>: Về giải quyết trợ cấp tuất đối với thân nhân người có công, thân nhân liệt sĩ:</w:t>
            </w:r>
          </w:p>
          <w:p w14:paraId="17D0943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Thực tế thân nhân người có công, thân nhân liệt sĩ hiện nay đều là những người cao tuổi, bệnh tật để lại di chứng trở thành khuyết tật nặng rất nhiều.</w:t>
            </w:r>
          </w:p>
          <w:p w14:paraId="37D3485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Nếu dự thảo Nghị định quy định như hiện nay đã có rất nhiều người lợi dụng chính sách để lập hồ sơ đề nghị giải quyết trợ cấp tuất hàng tháng.</w:t>
            </w:r>
          </w:p>
          <w:p w14:paraId="30A22070" w14:textId="4147F20B" w:rsidR="009364FF" w:rsidRPr="001B644A" w:rsidRDefault="009364FF"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Đồng thời, rất nhiều thân nhân người có công, thân nhân liệt sĩ hiện nay đều mồ côi cả cha và mẹ đề nghị giải quyết trợ cấp nuôi dưỡng hằng tháng là không phù hợp, cần có quy định chặt chẽ hơn</w:t>
            </w:r>
            <w:r w:rsidR="00117464" w:rsidRPr="001B644A">
              <w:rPr>
                <w:rFonts w:asciiTheme="majorHAnsi" w:eastAsia="Times New Roman" w:hAnsiTheme="majorHAnsi" w:cstheme="majorHAnsi"/>
                <w:color w:val="000000" w:themeColor="text1"/>
                <w:sz w:val="28"/>
                <w:szCs w:val="28"/>
                <w:lang w:val="vi-VN"/>
              </w:rPr>
              <w:t>.</w:t>
            </w:r>
          </w:p>
        </w:tc>
        <w:tc>
          <w:tcPr>
            <w:tcW w:w="2490" w:type="dxa"/>
          </w:tcPr>
          <w:p w14:paraId="56C33C4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2CA021B" w14:textId="77777777" w:rsidTr="00286C6B">
        <w:trPr>
          <w:jc w:val="center"/>
        </w:trPr>
        <w:tc>
          <w:tcPr>
            <w:tcW w:w="4965" w:type="dxa"/>
          </w:tcPr>
          <w:p w14:paraId="22261EF2"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2B7DFF69"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1BBC1C4A"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Tại Điều 126 dự thảo Nghị định</w:t>
            </w:r>
          </w:p>
          <w:p w14:paraId="1A95FEC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w:t>
            </w:r>
            <w:r w:rsidRPr="001B644A">
              <w:rPr>
                <w:rFonts w:asciiTheme="majorHAnsi" w:eastAsia="Times New Roman" w:hAnsiTheme="majorHAnsi" w:cstheme="majorHAnsi"/>
                <w:b/>
                <w:bCs/>
                <w:color w:val="000000" w:themeColor="text1"/>
                <w:sz w:val="28"/>
                <w:szCs w:val="28"/>
              </w:rPr>
              <w:t xml:space="preserve"> bổ sung thêm quy định về trợ cấp tuất hằng tháng đối với con từ đủ 18 tuổi trở lên bị khuyết tật nặng, khuyết tật đặc biệt nặng</w:t>
            </w:r>
            <w:r w:rsidRPr="001B644A">
              <w:rPr>
                <w:rFonts w:asciiTheme="majorHAnsi" w:eastAsia="Times New Roman" w:hAnsiTheme="majorHAnsi" w:cstheme="majorHAnsi"/>
                <w:color w:val="000000" w:themeColor="text1"/>
                <w:sz w:val="28"/>
                <w:szCs w:val="28"/>
              </w:rPr>
              <w:t xml:space="preserve"> để phù hợp với quy định tại Điểm b Khoản 1, Điểm c Khoản 2, Điểm b Khoản 3, Điểm b Khoản 4 và Điểm b Khoản 5 Điều 130 dự thảo nghị định quy định về thời điểm hưởng trợ cấp tuất hằng tháng đối với con từ đủ 18 tuổi trở lên bị khuyết tật nặng, khuyết tật đặc biệt nặng.</w:t>
            </w:r>
          </w:p>
          <w:p w14:paraId="075AEA9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45E73AD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20D8DDA5" w14:textId="77777777" w:rsidTr="00286C6B">
        <w:trPr>
          <w:jc w:val="center"/>
        </w:trPr>
        <w:tc>
          <w:tcPr>
            <w:tcW w:w="4965" w:type="dxa"/>
          </w:tcPr>
          <w:p w14:paraId="2ABFAD23"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127. Hồ sơ, thủ tục hưởng trợ cấp mai táng</w:t>
            </w:r>
          </w:p>
        </w:tc>
        <w:tc>
          <w:tcPr>
            <w:tcW w:w="2265" w:type="dxa"/>
          </w:tcPr>
          <w:p w14:paraId="1661DDB3"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4382E88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101F6E5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D420573" w14:textId="77777777" w:rsidTr="00286C6B">
        <w:trPr>
          <w:jc w:val="center"/>
        </w:trPr>
        <w:tc>
          <w:tcPr>
            <w:tcW w:w="4965" w:type="dxa"/>
          </w:tcPr>
          <w:p w14:paraId="3ABBB4D8" w14:textId="77777777" w:rsidR="009364FF" w:rsidRPr="00981030" w:rsidRDefault="009364FF" w:rsidP="00A96154">
            <w:pPr>
              <w:pBdr>
                <w:top w:val="nil"/>
                <w:left w:val="nil"/>
                <w:bottom w:val="nil"/>
                <w:right w:val="nil"/>
                <w:between w:val="nil"/>
              </w:pBdr>
              <w:tabs>
                <w:tab w:val="left" w:pos="91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Cá nhân hoặc tổ chức thực hiện mai táng có trách nhiệm lập bản khai theo Mẫu số 12 Phụ lục I Nghị định này kèm bản sao được chứng thực từ giấy báo tử hoặc trích lục khai tử, gửi Ủy ban nhân dân cấp xã nơi địa phương quản lý hồ sơ người có công.</w:t>
            </w:r>
          </w:p>
          <w:p w14:paraId="4E159B42"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người hoạt động kháng chiến giải phóng dân tộc, bảo vệ Tổ quốc và làm nghĩa vụ quốc tế chưa hưởng trợ cấp một lần mà chết thì kèm theo bản sao được chứng thực từ một trong các giấy tờ quy định tại Điều 68 Nghị định này gửi đến Ủy ban nhân dân cấp xã nơi cấp giấy báo tử.</w:t>
            </w:r>
          </w:p>
          <w:p w14:paraId="2DF2162F"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người có công giúp đỡ cách mạng chưa hưởng trợ cấp ưu đãi mà chết thì kèm theo bản sao được chứng thực từ một trong các giấy tờ quy định tại Điều 71 Nghị định này gửi đến Ủy ban nhân dân cấp xã nơi cấp giấy báo tử.</w:t>
            </w:r>
          </w:p>
        </w:tc>
        <w:tc>
          <w:tcPr>
            <w:tcW w:w="2265" w:type="dxa"/>
          </w:tcPr>
          <w:p w14:paraId="3B49CF6F" w14:textId="77777777" w:rsidR="009364FF" w:rsidRPr="001B644A" w:rsidRDefault="009364FF"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Cao</w:t>
            </w:r>
            <w:r w:rsidRPr="001B644A">
              <w:rPr>
                <w:rFonts w:asciiTheme="majorHAnsi" w:eastAsia="Times New Roman" w:hAnsiTheme="majorHAnsi" w:cstheme="majorHAnsi"/>
                <w:color w:val="000000" w:themeColor="text1"/>
                <w:sz w:val="28"/>
                <w:szCs w:val="28"/>
                <w:lang w:val="vi-VN"/>
              </w:rPr>
              <w:t xml:space="preserve"> Bằng</w:t>
            </w:r>
          </w:p>
        </w:tc>
        <w:tc>
          <w:tcPr>
            <w:tcW w:w="4350" w:type="dxa"/>
          </w:tcPr>
          <w:p w14:paraId="19A79E4F" w14:textId="77777777" w:rsidR="009364FF" w:rsidRPr="001B644A" w:rsidRDefault="009364FF"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Đề nghị Bộ Nội vụ nghiên cứu, sửa thành “</w:t>
            </w:r>
            <w:r w:rsidRPr="001B644A">
              <w:rPr>
                <w:rFonts w:asciiTheme="majorHAnsi" w:eastAsia="Times New Roman" w:hAnsiTheme="majorHAnsi" w:cstheme="majorHAnsi"/>
                <w:i/>
                <w:iCs/>
                <w:color w:val="000000" w:themeColor="text1"/>
                <w:sz w:val="28"/>
                <w:szCs w:val="28"/>
                <w:lang w:val="vi-VN"/>
              </w:rPr>
              <w:t xml:space="preserve">1. Cá nhân hoặc tổ chức thực hiện mai táng có trách nhiệm lập bản khai theo Mẫu số 12 Phụ lục I Nghị định này kèm bản sao được chứng thực từ giấy báo tử hoặc trích lục khai tử, gửi Ủy ban nhân dân cấp xã nơi địa phương quản lý hồ sơ người có công.” </w:t>
            </w:r>
            <w:r w:rsidRPr="001B644A">
              <w:rPr>
                <w:rFonts w:asciiTheme="majorHAnsi" w:eastAsia="Times New Roman" w:hAnsiTheme="majorHAnsi" w:cstheme="majorHAnsi"/>
                <w:color w:val="000000" w:themeColor="text1"/>
                <w:sz w:val="28"/>
                <w:szCs w:val="28"/>
                <w:lang w:val="vi-VN"/>
              </w:rPr>
              <w:t>Lý do: Khi chưa có Quyết định hưởng trợ cấp hoặc công nhận người có công với cách mạng thì chưa phải là người có công với cách mạng nên chưa có cơ sở để giải quyết các chế độ ưu đãi khác.</w:t>
            </w:r>
          </w:p>
        </w:tc>
        <w:tc>
          <w:tcPr>
            <w:tcW w:w="2490" w:type="dxa"/>
          </w:tcPr>
          <w:p w14:paraId="4E70ED07" w14:textId="77777777" w:rsidR="009364FF" w:rsidRPr="001B644A" w:rsidRDefault="009364FF" w:rsidP="00286C6B">
            <w:pPr>
              <w:jc w:val="both"/>
              <w:rPr>
                <w:rFonts w:asciiTheme="majorHAnsi" w:eastAsia="Times New Roman" w:hAnsiTheme="majorHAnsi" w:cstheme="majorHAnsi"/>
                <w:color w:val="000000" w:themeColor="text1"/>
                <w:sz w:val="28"/>
                <w:szCs w:val="28"/>
                <w:lang w:val="vi-VN"/>
              </w:rPr>
            </w:pPr>
          </w:p>
        </w:tc>
      </w:tr>
      <w:tr w:rsidR="009364FF" w:rsidRPr="001B644A" w14:paraId="143BEA0A" w14:textId="77777777" w:rsidTr="00286C6B">
        <w:trPr>
          <w:jc w:val="center"/>
        </w:trPr>
        <w:tc>
          <w:tcPr>
            <w:tcW w:w="4965" w:type="dxa"/>
          </w:tcPr>
          <w:p w14:paraId="48D7F9CC" w14:textId="77777777" w:rsidR="009364FF" w:rsidRPr="00981030" w:rsidRDefault="009364FF" w:rsidP="00A96154">
            <w:pPr>
              <w:pBdr>
                <w:top w:val="nil"/>
                <w:left w:val="nil"/>
                <w:bottom w:val="nil"/>
                <w:right w:val="nil"/>
                <w:between w:val="nil"/>
              </w:pBdr>
              <w:tabs>
                <w:tab w:val="left" w:pos="929"/>
              </w:tabs>
              <w:jc w:val="both"/>
              <w:rPr>
                <w:rFonts w:asciiTheme="majorHAnsi" w:eastAsia="Times New Roman" w:hAnsiTheme="majorHAnsi" w:cstheme="majorHAnsi"/>
                <w:color w:val="000000" w:themeColor="text1"/>
                <w:sz w:val="28"/>
                <w:szCs w:val="28"/>
                <w:lang w:val="vi-VN"/>
              </w:rPr>
            </w:pPr>
            <w:bookmarkStart w:id="23" w:name="_heading=h.938yrlfy4hgw" w:colFirst="0" w:colLast="0"/>
            <w:bookmarkEnd w:id="23"/>
            <w:r w:rsidRPr="00981030">
              <w:rPr>
                <w:rFonts w:asciiTheme="majorHAnsi" w:eastAsia="Times New Roman" w:hAnsiTheme="majorHAnsi" w:cstheme="majorHAnsi"/>
                <w:color w:val="000000" w:themeColor="text1"/>
                <w:sz w:val="28"/>
                <w:szCs w:val="28"/>
                <w:lang w:val="vi-VN"/>
              </w:rPr>
              <w:t>3. Sở Nội vụ trong thời gian 12 ngày kể từ ngày nhận đủ các giấy tờ, có trách nhiệm ban hành quyết định chấm dứt chế độ ưu đãi đối với người có công theo Mẫu số 72 Phụ lục I Nghị định này; ban hành quyết định giải quyết trợ cấp mai táng theo Mẫu số 74 Phụ lục I Nghị định này; thực hiện ghép, lưu hồ sơ.</w:t>
            </w:r>
          </w:p>
        </w:tc>
        <w:tc>
          <w:tcPr>
            <w:tcW w:w="2265" w:type="dxa"/>
          </w:tcPr>
          <w:p w14:paraId="2096EBF7"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Đà Nẵng</w:t>
            </w:r>
          </w:p>
        </w:tc>
        <w:tc>
          <w:tcPr>
            <w:tcW w:w="4350" w:type="dxa"/>
          </w:tcPr>
          <w:p w14:paraId="363C47DB" w14:textId="77777777" w:rsidR="00117464" w:rsidRPr="001B644A" w:rsidRDefault="009364FF"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Việc giải quyết chế độ trợ cấp khi người có công từ trần</w:t>
            </w:r>
            <w:r w:rsidR="00117464" w:rsidRPr="001B644A">
              <w:rPr>
                <w:rFonts w:asciiTheme="majorHAnsi" w:eastAsia="Times New Roman" w:hAnsiTheme="majorHAnsi" w:cstheme="majorHAnsi"/>
                <w:color w:val="000000" w:themeColor="text1"/>
                <w:sz w:val="28"/>
                <w:szCs w:val="28"/>
                <w:lang w:val="vi-VN"/>
              </w:rPr>
              <w:t>.</w:t>
            </w:r>
          </w:p>
          <w:p w14:paraId="011F1538" w14:textId="5ED1EB49"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Theo quy định tại khoản 3 Điều 127 của Nghị định 131/2021/NĐ-CP, quy định về hồ sơ thủ tục giải quyết chế độ mai táng phí “Sở Lao động - Thương binh và Xã hội (nay Sở Nội vụ) trong thời gian 12 ngày kể từ ngày nhận đủ các giấy tờ, có trách nhiệm ban hành quyết định chấm dứt chế độ ưu đãi đối với người có công theo Mẫu số 72 Phụ lục I Nghị định này; ban hành quyết định giải quyết trợ cấp mai táng theo Mẫu số 74 Phụ lục I Nghị định này; thực hiện ghép, lưu hồ sơ”. Đối với nội dung này, để tạo điều kiện thuận lợi và kịp thời hỗ trợ kinh phí cho thân nhân người có công trong công tác tổ chức tang lễ, đề nghị phân cấp về cho xã, phường thực hiện ban hành quyết định chấm dứt chế độ ưu đãi đối với người có công và ban hành quyết định giải quyết trợ cấp mai táng.</w:t>
            </w:r>
          </w:p>
        </w:tc>
        <w:tc>
          <w:tcPr>
            <w:tcW w:w="2490" w:type="dxa"/>
          </w:tcPr>
          <w:p w14:paraId="207DC6A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117464" w:rsidRPr="001B644A" w14:paraId="53011D8A" w14:textId="77777777" w:rsidTr="00286C6B">
        <w:trPr>
          <w:jc w:val="center"/>
        </w:trPr>
        <w:tc>
          <w:tcPr>
            <w:tcW w:w="4965" w:type="dxa"/>
          </w:tcPr>
          <w:p w14:paraId="1E9667EC" w14:textId="77777777" w:rsidR="00117464" w:rsidRPr="00981030" w:rsidRDefault="00117464" w:rsidP="00A96154">
            <w:pPr>
              <w:pBdr>
                <w:top w:val="nil"/>
                <w:left w:val="nil"/>
                <w:bottom w:val="nil"/>
                <w:right w:val="nil"/>
                <w:between w:val="nil"/>
              </w:pBdr>
              <w:tabs>
                <w:tab w:val="left" w:pos="929"/>
              </w:tabs>
              <w:jc w:val="both"/>
              <w:rPr>
                <w:rFonts w:asciiTheme="majorHAnsi" w:eastAsia="Times New Roman" w:hAnsiTheme="majorHAnsi" w:cstheme="majorHAnsi"/>
                <w:color w:val="000000" w:themeColor="text1"/>
                <w:sz w:val="28"/>
                <w:szCs w:val="28"/>
                <w:lang w:val="vi-VN"/>
              </w:rPr>
            </w:pPr>
          </w:p>
        </w:tc>
        <w:tc>
          <w:tcPr>
            <w:tcW w:w="2265" w:type="dxa"/>
          </w:tcPr>
          <w:p w14:paraId="0B1D83EE" w14:textId="11558DC9" w:rsidR="00117464" w:rsidRPr="001B644A" w:rsidRDefault="00117464"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Nghệ</w:t>
            </w:r>
            <w:r w:rsidRPr="001B644A">
              <w:rPr>
                <w:rFonts w:asciiTheme="majorHAnsi" w:eastAsia="Times New Roman" w:hAnsiTheme="majorHAnsi" w:cstheme="majorHAnsi"/>
                <w:color w:val="000000" w:themeColor="text1"/>
                <w:sz w:val="28"/>
                <w:szCs w:val="28"/>
                <w:lang w:val="vi-VN"/>
              </w:rPr>
              <w:t xml:space="preserve"> An</w:t>
            </w:r>
          </w:p>
        </w:tc>
        <w:tc>
          <w:tcPr>
            <w:tcW w:w="4350" w:type="dxa"/>
          </w:tcPr>
          <w:p w14:paraId="065B07F9" w14:textId="67017D5A" w:rsidR="00117464" w:rsidRPr="001B644A" w:rsidRDefault="0011746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Khoản 3 Điều 127 đề nghị Ban soạn thảo nghiên cứu gộp nội dung chấm dứt chế độ ưu đãi người có công khi từ trần (mẫu 72) và nội dung trợ cấp một lần khi người có công từ trần (mẫu số 74) vào trong 1 quyết định.</w:t>
            </w:r>
          </w:p>
        </w:tc>
        <w:tc>
          <w:tcPr>
            <w:tcW w:w="2490" w:type="dxa"/>
          </w:tcPr>
          <w:p w14:paraId="6D4D8C02" w14:textId="77777777" w:rsidR="00117464" w:rsidRPr="001B644A" w:rsidRDefault="00117464" w:rsidP="00286C6B">
            <w:pPr>
              <w:jc w:val="both"/>
              <w:rPr>
                <w:rFonts w:asciiTheme="majorHAnsi" w:eastAsia="Times New Roman" w:hAnsiTheme="majorHAnsi" w:cstheme="majorHAnsi"/>
                <w:color w:val="000000" w:themeColor="text1"/>
                <w:sz w:val="28"/>
                <w:szCs w:val="28"/>
              </w:rPr>
            </w:pPr>
          </w:p>
        </w:tc>
      </w:tr>
      <w:tr w:rsidR="009364FF" w:rsidRPr="001B644A" w14:paraId="449461A6" w14:textId="77777777" w:rsidTr="00286C6B">
        <w:trPr>
          <w:jc w:val="center"/>
        </w:trPr>
        <w:tc>
          <w:tcPr>
            <w:tcW w:w="4965" w:type="dxa"/>
          </w:tcPr>
          <w:p w14:paraId="598E4508"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129. Hồ sơ, thủ tục hưởng trợ cấp tuất hằng tháng, trợ cấp tuất nuôi dưỡng hằng tháng</w:t>
            </w:r>
          </w:p>
        </w:tc>
        <w:tc>
          <w:tcPr>
            <w:tcW w:w="2265" w:type="dxa"/>
          </w:tcPr>
          <w:p w14:paraId="41FB195D" w14:textId="419D6B75"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Thanh Hóa</w:t>
            </w:r>
          </w:p>
        </w:tc>
        <w:tc>
          <w:tcPr>
            <w:tcW w:w="4350" w:type="dxa"/>
          </w:tcPr>
          <w:p w14:paraId="4260282C" w14:textId="4F304B9C" w:rsidR="009364FF" w:rsidRPr="001B644A" w:rsidRDefault="009364FF"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Đề nghị Tổ soạn thảo nghiên cứu vẫn giữ nguyên quy định về việc giám định y khoa kết luận tỷ lệ tổn thương cơ thể đối với con đẻ người có công bị khuyết tật nặng, khuyết tật đặc biệt nặng và đề nghị sửa lại nội dung tại footnote 7 (bỏ nội dung Ghi rõ dạng tật và mức độ khuyết tật)</w:t>
            </w:r>
          </w:p>
        </w:tc>
        <w:tc>
          <w:tcPr>
            <w:tcW w:w="2490" w:type="dxa"/>
          </w:tcPr>
          <w:p w14:paraId="7DF1E96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8FA148D" w14:textId="77777777" w:rsidTr="00286C6B">
        <w:trPr>
          <w:jc w:val="center"/>
        </w:trPr>
        <w:tc>
          <w:tcPr>
            <w:tcW w:w="4965" w:type="dxa"/>
          </w:tcPr>
          <w:p w14:paraId="0B72E491" w14:textId="77777777" w:rsidR="009364FF" w:rsidRPr="00981030" w:rsidRDefault="009364FF" w:rsidP="00A96154">
            <w:pPr>
              <w:pBdr>
                <w:top w:val="nil"/>
                <w:left w:val="nil"/>
                <w:bottom w:val="nil"/>
                <w:right w:val="nil"/>
                <w:between w:val="nil"/>
              </w:pBdr>
              <w:tabs>
                <w:tab w:val="left" w:pos="90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Thân nhân người có công có trách nhiệm lập bản khai theo Mẫu số 12 Phụ lục I Nghị định này gửi Ủy ban nhân dân cấp xã nơi thường trú kèm bản sao được chứng thực từ giấy báo tử hoặc trích lục khai tử.</w:t>
            </w:r>
          </w:p>
          <w:p w14:paraId="51B7382F"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thân nhân là con chưa đủ 18 tuổi phải có thêm bản sao được chứng thực từ giấy khai sinh hoặc trích lục khai sinh.</w:t>
            </w:r>
          </w:p>
          <w:p w14:paraId="7CF35509"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thân nhân là con từ đủ 18 tuổi trở lên đang đi học phải có thêm giấy xác nhận của cơ sở giáo dục nơi đang theo học; nếu đang theo học tại cơ sở giáo dục nghề nghiệp hoặc giáo dục đại học thì phải có thêm bản sao được chứng thực từ Bằng tốt nghiệp trung học phổ thông hoặc giấy xác nhận của cơ sở giáo dục trung học phổ thông về thời điểm kết thúc học.</w:t>
            </w:r>
          </w:p>
        </w:tc>
        <w:tc>
          <w:tcPr>
            <w:tcW w:w="2265" w:type="dxa"/>
          </w:tcPr>
          <w:p w14:paraId="1E12450A" w14:textId="1859388E"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3DEF536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Điểm b, Khoản 1, Điều 129: “Cấp giấy xác nhận đối với trường hợp sống độc thân và không còn thân nhân; mồ côi cả cha lẫn mẹ”.</w:t>
            </w:r>
            <w:r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Đề nghị Ban soạn thảo</w:t>
            </w:r>
            <w:r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bổ sung mẫu Giấy xác nhận để UBND cấp xã thực hiện.</w:t>
            </w:r>
          </w:p>
        </w:tc>
        <w:tc>
          <w:tcPr>
            <w:tcW w:w="2490" w:type="dxa"/>
          </w:tcPr>
          <w:p w14:paraId="215F1D7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117464" w:rsidRPr="001B644A" w14:paraId="5EAA66BE" w14:textId="77777777" w:rsidTr="00286C6B">
        <w:trPr>
          <w:jc w:val="center"/>
        </w:trPr>
        <w:tc>
          <w:tcPr>
            <w:tcW w:w="4965" w:type="dxa"/>
            <w:vMerge w:val="restart"/>
          </w:tcPr>
          <w:p w14:paraId="0CF35984" w14:textId="77777777" w:rsidR="00117464" w:rsidRPr="00981030" w:rsidRDefault="00117464" w:rsidP="00A96154">
            <w:pPr>
              <w:pBdr>
                <w:top w:val="nil"/>
                <w:left w:val="nil"/>
                <w:bottom w:val="nil"/>
                <w:right w:val="nil"/>
                <w:between w:val="nil"/>
              </w:pBdr>
              <w:shd w:val="clear" w:color="auto" w:fill="FFFFFF"/>
              <w:tabs>
                <w:tab w:val="left" w:pos="93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4. Sở Nội vụ trong thời gian 12 ngày kể từ ngày nhận đủ các giấy tờ có trách nhiệm sau:</w:t>
            </w:r>
          </w:p>
          <w:p w14:paraId="6EBDCCD4" w14:textId="77777777" w:rsidR="00117464" w:rsidRPr="00981030" w:rsidRDefault="00117464" w:rsidP="00A96154">
            <w:pPr>
              <w:pBdr>
                <w:top w:val="nil"/>
                <w:left w:val="nil"/>
                <w:bottom w:val="nil"/>
                <w:right w:val="nil"/>
                <w:between w:val="nil"/>
              </w:pBdr>
              <w:shd w:val="clear" w:color="auto" w:fill="FFFFFF"/>
              <w:tabs>
                <w:tab w:val="left" w:pos="93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Đối chiếu hồ sơ, ban hành quyết định chấm dứt chế độ ưu đãi đối với người có công hoặc thân nhân theo </w:t>
            </w:r>
            <w:bookmarkStart w:id="24" w:name="bookmark=id.hb4v5diim0sl" w:colFirst="0" w:colLast="0"/>
            <w:bookmarkEnd w:id="24"/>
            <w:r w:rsidRPr="00981030">
              <w:rPr>
                <w:rFonts w:asciiTheme="majorHAnsi" w:eastAsia="Times New Roman" w:hAnsiTheme="majorHAnsi" w:cstheme="majorHAnsi"/>
                <w:color w:val="000000" w:themeColor="text1"/>
                <w:sz w:val="28"/>
                <w:szCs w:val="28"/>
              </w:rPr>
              <w:t>Mẫu số 72 Phụ lục I Nghị định này, ban hành quyết định trợ cấp khi người có công từ trần theo </w:t>
            </w:r>
            <w:bookmarkStart w:id="25" w:name="bookmark=id.tcik5tt6cybm" w:colFirst="0" w:colLast="0"/>
            <w:bookmarkEnd w:id="25"/>
            <w:r w:rsidRPr="00981030">
              <w:rPr>
                <w:rFonts w:asciiTheme="majorHAnsi" w:eastAsia="Times New Roman" w:hAnsiTheme="majorHAnsi" w:cstheme="majorHAnsi"/>
                <w:color w:val="000000" w:themeColor="text1"/>
                <w:sz w:val="28"/>
                <w:szCs w:val="28"/>
              </w:rPr>
              <w:t>Mẫu số 74 Phụ lục I Nghị định này, thực hiện ghép, lưu hồ sơ.</w:t>
            </w:r>
          </w:p>
          <w:p w14:paraId="0267E3D8" w14:textId="77777777" w:rsidR="00117464" w:rsidRPr="00981030" w:rsidRDefault="00117464" w:rsidP="00A96154">
            <w:pPr>
              <w:pBdr>
                <w:top w:val="nil"/>
                <w:left w:val="nil"/>
                <w:bottom w:val="nil"/>
                <w:right w:val="nil"/>
                <w:between w:val="nil"/>
              </w:pBdr>
              <w:tabs>
                <w:tab w:val="left" w:pos="93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Trường hợp thân nhân ở địa phương khác thì gửi bản trích lục của từng diện đối tượng người có công và quyết định trợ cấp khi người có công từ trần theo </w:t>
            </w:r>
            <w:bookmarkStart w:id="26" w:name="bookmark=id.z0qwss9i8di9" w:colFirst="0" w:colLast="0"/>
            <w:bookmarkEnd w:id="26"/>
            <w:r w:rsidRPr="00981030">
              <w:rPr>
                <w:rFonts w:asciiTheme="majorHAnsi" w:eastAsia="Times New Roman" w:hAnsiTheme="majorHAnsi" w:cstheme="majorHAnsi"/>
                <w:color w:val="000000" w:themeColor="text1"/>
                <w:sz w:val="28"/>
                <w:szCs w:val="28"/>
              </w:rPr>
              <w:t>Mẫu số 74 Phụ lục I Nghị định này đến Sở Nội vụ nơi thân nhân thường trú để thực hiện chế độ.</w:t>
            </w:r>
          </w:p>
          <w:p w14:paraId="669C8EA3" w14:textId="77777777" w:rsidR="00117464" w:rsidRPr="00981030" w:rsidRDefault="00117464" w:rsidP="00A96154">
            <w:pPr>
              <w:pBdr>
                <w:top w:val="nil"/>
                <w:left w:val="nil"/>
                <w:bottom w:val="nil"/>
                <w:right w:val="nil"/>
                <w:between w:val="nil"/>
              </w:pBdr>
              <w:tabs>
                <w:tab w:val="left" w:pos="93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Trường hợp thân nhân ở địa phương khác thì gửi bản trích lục của từng diện đối tượng người có công và quyết định trợ cấp khi người có công từ trần theo Mẫu số 74 Phụ lục I Nghị định này đến Sở Nội vụ nơi thân nhân thường trú để thực hiện chế độ.</w:t>
            </w:r>
          </w:p>
        </w:tc>
        <w:tc>
          <w:tcPr>
            <w:tcW w:w="2265" w:type="dxa"/>
          </w:tcPr>
          <w:p w14:paraId="1F18F3C3" w14:textId="0AD16CED" w:rsidR="00117464" w:rsidRPr="001B644A" w:rsidRDefault="00117464"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Điện Biên</w:t>
            </w:r>
          </w:p>
        </w:tc>
        <w:tc>
          <w:tcPr>
            <w:tcW w:w="4350" w:type="dxa"/>
          </w:tcPr>
          <w:p w14:paraId="1B4C4394" w14:textId="77777777" w:rsidR="00117464" w:rsidRPr="001B644A" w:rsidRDefault="0011746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điểm b và điểm c khoản 4 Điều 129 (trang 82) có nội dung giống nhau, theo đó đề nghị bỏ điểm c cho phù hợp.</w:t>
            </w:r>
          </w:p>
        </w:tc>
        <w:tc>
          <w:tcPr>
            <w:tcW w:w="2490" w:type="dxa"/>
          </w:tcPr>
          <w:p w14:paraId="57C94008" w14:textId="77777777" w:rsidR="00117464" w:rsidRPr="001B644A" w:rsidRDefault="00117464" w:rsidP="00286C6B">
            <w:pPr>
              <w:jc w:val="both"/>
              <w:rPr>
                <w:rFonts w:asciiTheme="majorHAnsi" w:eastAsia="Times New Roman" w:hAnsiTheme="majorHAnsi" w:cstheme="majorHAnsi"/>
                <w:color w:val="000000" w:themeColor="text1"/>
                <w:sz w:val="28"/>
                <w:szCs w:val="28"/>
              </w:rPr>
            </w:pPr>
          </w:p>
        </w:tc>
      </w:tr>
      <w:tr w:rsidR="00117464" w:rsidRPr="001B644A" w14:paraId="6056CE64" w14:textId="77777777" w:rsidTr="00286C6B">
        <w:trPr>
          <w:jc w:val="center"/>
        </w:trPr>
        <w:tc>
          <w:tcPr>
            <w:tcW w:w="4965" w:type="dxa"/>
            <w:vMerge/>
          </w:tcPr>
          <w:p w14:paraId="4A34802F" w14:textId="77777777" w:rsidR="00117464" w:rsidRPr="00981030" w:rsidRDefault="00117464" w:rsidP="00A96154">
            <w:pPr>
              <w:pBdr>
                <w:top w:val="nil"/>
                <w:left w:val="nil"/>
                <w:bottom w:val="nil"/>
                <w:right w:val="nil"/>
                <w:between w:val="nil"/>
              </w:pBdr>
              <w:shd w:val="clear" w:color="auto" w:fill="FFFFFF"/>
              <w:tabs>
                <w:tab w:val="left" w:pos="938"/>
              </w:tabs>
              <w:jc w:val="both"/>
              <w:rPr>
                <w:rFonts w:asciiTheme="majorHAnsi" w:eastAsia="Times New Roman" w:hAnsiTheme="majorHAnsi" w:cstheme="majorHAnsi"/>
                <w:color w:val="000000" w:themeColor="text1"/>
                <w:sz w:val="28"/>
                <w:szCs w:val="28"/>
              </w:rPr>
            </w:pPr>
          </w:p>
        </w:tc>
        <w:tc>
          <w:tcPr>
            <w:tcW w:w="2265" w:type="dxa"/>
          </w:tcPr>
          <w:p w14:paraId="5B2659E6" w14:textId="18E1D822" w:rsidR="00117464" w:rsidRPr="001B644A" w:rsidRDefault="00117464"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Hưng</w:t>
            </w:r>
            <w:r w:rsidRPr="001B644A">
              <w:rPr>
                <w:rFonts w:asciiTheme="majorHAnsi" w:eastAsia="Times New Roman" w:hAnsiTheme="majorHAnsi" w:cstheme="majorHAnsi"/>
                <w:color w:val="000000" w:themeColor="text1"/>
                <w:sz w:val="28"/>
                <w:szCs w:val="28"/>
                <w:lang w:val="vi-VN"/>
              </w:rPr>
              <w:t xml:space="preserve"> Yên</w:t>
            </w:r>
          </w:p>
        </w:tc>
        <w:tc>
          <w:tcPr>
            <w:tcW w:w="4350" w:type="dxa"/>
          </w:tcPr>
          <w:p w14:paraId="6953A9B0" w14:textId="77777777" w:rsidR="00117464" w:rsidRPr="001B644A" w:rsidRDefault="00117464"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4. Sở Nội vụ trong thời gian 12 ngày kể từ ngày nhận đủ các giấy tờ có trách nhiệm sau:</w:t>
            </w:r>
          </w:p>
          <w:p w14:paraId="49A1BCAC" w14:textId="77777777" w:rsidR="00117464" w:rsidRPr="001B644A" w:rsidRDefault="00117464" w:rsidP="00286C6B">
            <w:pPr>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i/>
                <w:iCs/>
                <w:color w:val="000000" w:themeColor="text1"/>
                <w:sz w:val="28"/>
                <w:szCs w:val="28"/>
              </w:rPr>
              <w:t xml:space="preserve">a) Đối chiếu hồ sơ, ban hành quyết định chấm dứt chế độ ưu đãi đối với người có công hoặc thân nhân theo Mẫu số 72 Phụ lục I Nghị định này, ban hành quyết định trợ cấp khi người có công từ trần theo Mẫu số 74 Phụ lục I Nghị định này, thực hiện ghép, lưu hồ sơ. </w:t>
            </w:r>
            <w:r w:rsidRPr="001B644A">
              <w:rPr>
                <w:rFonts w:asciiTheme="majorHAnsi" w:eastAsia="Times New Roman" w:hAnsiTheme="majorHAnsi" w:cstheme="majorHAnsi"/>
                <w:i/>
                <w:iCs/>
                <w:color w:val="000000" w:themeColor="text1"/>
                <w:sz w:val="28"/>
                <w:szCs w:val="28"/>
                <w:u w:val="single"/>
              </w:rPr>
              <w:t>(đề nghị nghiên cứu giữ nguyên nội dung GĐYK, chỉ sửa nội dung tại mục ghi chú số 7 mẫu BB số 78 là Ghi rõ dạng tật và mức độ khuyết tật. Lý do: Việc xác nhận của Hội đồng cấp xã chưa chính xác, hiện còn nhiều TH đang hưởng trợ cấp khuyết tật nhưng bị giới hạn bới điều kiện về thu nhập và GĐKY nên không được hưởng chế độ này; nếu không quy định thì sẽ có rất nhiều TH đã được đánh giá khuyết tật chưa chuẩn xác trước đây được hưởng è phát sinh nhiều ý kiến tố cáo, phản ánh…</w:t>
            </w:r>
          </w:p>
          <w:p w14:paraId="5CCFF65D" w14:textId="77777777" w:rsidR="00117464" w:rsidRPr="001B644A" w:rsidRDefault="00117464" w:rsidP="00286C6B">
            <w:pPr>
              <w:jc w:val="both"/>
              <w:rPr>
                <w:rFonts w:asciiTheme="majorHAnsi" w:eastAsia="Times New Roman" w:hAnsiTheme="majorHAnsi" w:cstheme="majorHAnsi"/>
                <w:color w:val="000000" w:themeColor="text1"/>
                <w:sz w:val="28"/>
                <w:szCs w:val="28"/>
              </w:rPr>
            </w:pPr>
          </w:p>
        </w:tc>
        <w:tc>
          <w:tcPr>
            <w:tcW w:w="2490" w:type="dxa"/>
          </w:tcPr>
          <w:p w14:paraId="312B2C7F" w14:textId="77777777" w:rsidR="00117464" w:rsidRPr="001B644A" w:rsidRDefault="00117464" w:rsidP="00286C6B">
            <w:pPr>
              <w:jc w:val="both"/>
              <w:rPr>
                <w:rFonts w:asciiTheme="majorHAnsi" w:eastAsia="Times New Roman" w:hAnsiTheme="majorHAnsi" w:cstheme="majorHAnsi"/>
                <w:color w:val="000000" w:themeColor="text1"/>
                <w:sz w:val="28"/>
                <w:szCs w:val="28"/>
              </w:rPr>
            </w:pPr>
          </w:p>
        </w:tc>
      </w:tr>
      <w:tr w:rsidR="009364FF" w:rsidRPr="001B644A" w14:paraId="4DE731CE" w14:textId="77777777" w:rsidTr="00286C6B">
        <w:trPr>
          <w:jc w:val="center"/>
        </w:trPr>
        <w:tc>
          <w:tcPr>
            <w:tcW w:w="4965" w:type="dxa"/>
          </w:tcPr>
          <w:p w14:paraId="7D38AC63" w14:textId="77777777" w:rsidR="009364FF" w:rsidRPr="00981030" w:rsidRDefault="009364FF"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130. Thời điểm hưởng trợ cấp tuất hằng tháng, trợ cấp tuất nuôi dưỡng hằng tháng</w:t>
            </w:r>
          </w:p>
        </w:tc>
        <w:tc>
          <w:tcPr>
            <w:tcW w:w="2265" w:type="dxa"/>
          </w:tcPr>
          <w:p w14:paraId="023A5EE9"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1457B76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042300E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117464" w:rsidRPr="001B644A" w14:paraId="321B0806" w14:textId="77777777" w:rsidTr="00286C6B">
        <w:trPr>
          <w:jc w:val="center"/>
        </w:trPr>
        <w:tc>
          <w:tcPr>
            <w:tcW w:w="4965" w:type="dxa"/>
            <w:vMerge w:val="restart"/>
          </w:tcPr>
          <w:p w14:paraId="396E7E08" w14:textId="77777777" w:rsidR="00117464" w:rsidRPr="00981030" w:rsidRDefault="00117464" w:rsidP="00A96154">
            <w:pPr>
              <w:pBdr>
                <w:top w:val="nil"/>
                <w:left w:val="nil"/>
                <w:bottom w:val="nil"/>
                <w:right w:val="nil"/>
                <w:between w:val="nil"/>
              </w:pBdr>
              <w:tabs>
                <w:tab w:val="left" w:pos="94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Đối với thân nhân người hoạt động cách mạng trước ngày 01 tháng 01 năm 1945, người hoạt động cách mạng từ ngày 01 tháng 01 năm 1945 đến ngày khởi nghĩa tháng Tám năm 1945 từ trần:</w:t>
            </w:r>
          </w:p>
          <w:p w14:paraId="5EE5DCB6" w14:textId="77777777" w:rsidR="00117464" w:rsidRPr="00981030" w:rsidRDefault="00117464" w:rsidP="00A96154">
            <w:pPr>
              <w:pBdr>
                <w:top w:val="nil"/>
                <w:left w:val="nil"/>
                <w:bottom w:val="nil"/>
                <w:right w:val="nil"/>
                <w:between w:val="nil"/>
              </w:pBdr>
              <w:tabs>
                <w:tab w:val="left" w:pos="96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Vợ hoặc chồng, con chưa đủ 18 tuổi, con từ đủ 18 tuổi trở lên nếu còn tiếp tục đi học hưởng trợ cấp tuất hằng tháng từ tháng liền kề khi người hoạt động cách mạng từ trần.</w:t>
            </w:r>
          </w:p>
          <w:p w14:paraId="335109DC" w14:textId="77777777" w:rsidR="00117464" w:rsidRPr="00981030" w:rsidRDefault="00117464" w:rsidP="00A96154">
            <w:pPr>
              <w:pBdr>
                <w:top w:val="nil"/>
                <w:left w:val="nil"/>
                <w:bottom w:val="nil"/>
                <w:right w:val="nil"/>
                <w:between w:val="nil"/>
              </w:pBdr>
              <w:tabs>
                <w:tab w:val="left" w:pos="977"/>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b) Con từ đủ 18 tuổi trở lên bị khuyết tật nặng, khuyết tật đặc biệt nặng được hưởng trợ cấp tuất hằng tháng từ tháng được cấp giấy xác nhận tình trạng khuyết tật.</w:t>
            </w:r>
          </w:p>
          <w:p w14:paraId="46F40B4C" w14:textId="77777777" w:rsidR="00117464" w:rsidRPr="00981030" w:rsidRDefault="00117464" w:rsidP="00A96154">
            <w:pPr>
              <w:pBdr>
                <w:top w:val="nil"/>
                <w:left w:val="nil"/>
                <w:bottom w:val="nil"/>
                <w:right w:val="nil"/>
                <w:between w:val="nil"/>
              </w:pBdr>
              <w:tabs>
                <w:tab w:val="left" w:pos="97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Trường hợp người hoạt động cách mạng đã chết nhưng sau ngày 01 tháng 7 năm 2021 mới được công nhận thì thân nhân đủ điều kiện được hưởng trợ cấp tuất hằng tháng từ thời điểm ra quyết định công nhận.</w:t>
            </w:r>
          </w:p>
          <w:p w14:paraId="1B623C4D" w14:textId="77777777" w:rsidR="00117464" w:rsidRPr="00981030" w:rsidRDefault="00117464"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Đối với thân nhân là con của người hoạt động cách mạng từ đủ 18 tuổi trở lên thì thời điểm hưởng theo quy định tại điểm b khoản này.</w:t>
            </w:r>
          </w:p>
        </w:tc>
        <w:tc>
          <w:tcPr>
            <w:tcW w:w="2265" w:type="dxa"/>
          </w:tcPr>
          <w:p w14:paraId="22B019B6" w14:textId="16B8D677" w:rsidR="00117464" w:rsidRPr="001B644A" w:rsidRDefault="00117464"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Hưng</w:t>
            </w:r>
            <w:r w:rsidRPr="001B644A">
              <w:rPr>
                <w:rFonts w:asciiTheme="majorHAnsi" w:eastAsia="Times New Roman" w:hAnsiTheme="majorHAnsi" w:cstheme="majorHAnsi"/>
                <w:color w:val="000000" w:themeColor="text1"/>
                <w:sz w:val="28"/>
                <w:szCs w:val="28"/>
                <w:lang w:val="vi-VN"/>
              </w:rPr>
              <w:t xml:space="preserve"> Yên</w:t>
            </w:r>
          </w:p>
        </w:tc>
        <w:tc>
          <w:tcPr>
            <w:tcW w:w="4350" w:type="dxa"/>
          </w:tcPr>
          <w:p w14:paraId="58D71662" w14:textId="77777777" w:rsidR="00117464" w:rsidRPr="001B644A" w:rsidRDefault="00117464"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Điều 130. Thời điểm hưởng trợ cấp tuất hằng tháng, trợ cấp tuất nuôi dưỡng hằng tháng</w:t>
            </w:r>
          </w:p>
          <w:p w14:paraId="4E82A171" w14:textId="77777777" w:rsidR="00117464" w:rsidRPr="001B644A" w:rsidRDefault="00117464"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Đối với thân nhân người hoạt động cách mạng trước ngày 01 tháng 01 năm 1945, người hoạt động cách mạng từ ngày 01 tháng 01 năm 1945 đến ngày khởi nghĩa tháng Tám năm 1945 từ trần:</w:t>
            </w:r>
          </w:p>
          <w:p w14:paraId="22336CDD" w14:textId="25452357" w:rsidR="00117464" w:rsidRPr="001B644A" w:rsidRDefault="00117464" w:rsidP="00286C6B">
            <w:pPr>
              <w:ind w:firstLine="720"/>
              <w:jc w:val="both"/>
              <w:rPr>
                <w:rFonts w:asciiTheme="majorHAnsi" w:eastAsia="Times New Roman" w:hAnsiTheme="majorHAnsi" w:cstheme="majorHAnsi"/>
                <w:i/>
                <w:iCs/>
                <w:color w:val="000000" w:themeColor="text1"/>
                <w:sz w:val="28"/>
                <w:szCs w:val="28"/>
                <w:u w:val="single"/>
                <w:lang w:val="vi-VN"/>
              </w:rPr>
            </w:pPr>
            <w:r w:rsidRPr="001B644A">
              <w:rPr>
                <w:rFonts w:asciiTheme="majorHAnsi" w:eastAsia="Times New Roman" w:hAnsiTheme="majorHAnsi" w:cstheme="majorHAnsi"/>
                <w:i/>
                <w:iCs/>
                <w:color w:val="000000" w:themeColor="text1"/>
                <w:sz w:val="28"/>
                <w:szCs w:val="28"/>
              </w:rPr>
              <w:t>b) Con từ đủ 18 tuổi trở lên bị khuyết tật nặng, khuyết tật đặc biệt nặng được hưởng trợ cấp tuất hằng tháng từ tháng được cấp giấy xác nhận tình trạng khuyết tật. (</w:t>
            </w:r>
            <w:r w:rsidRPr="001B644A">
              <w:rPr>
                <w:rFonts w:asciiTheme="majorHAnsi" w:eastAsia="Times New Roman" w:hAnsiTheme="majorHAnsi" w:cstheme="majorHAnsi"/>
                <w:i/>
                <w:iCs/>
                <w:color w:val="000000" w:themeColor="text1"/>
                <w:sz w:val="28"/>
                <w:szCs w:val="28"/>
                <w:u w:val="single"/>
              </w:rPr>
              <w:t>đề nghị quy định có GĐYK và nội dung quy định như điểm c, khoản 2, Điều 125, NĐ 131). Tất cả các nội dung tương tự đề nghị nghiên cứu</w:t>
            </w:r>
          </w:p>
        </w:tc>
        <w:tc>
          <w:tcPr>
            <w:tcW w:w="2490" w:type="dxa"/>
          </w:tcPr>
          <w:p w14:paraId="29E4303B" w14:textId="77777777" w:rsidR="00117464" w:rsidRPr="001B644A" w:rsidRDefault="00117464" w:rsidP="00286C6B">
            <w:pPr>
              <w:jc w:val="both"/>
              <w:rPr>
                <w:rFonts w:asciiTheme="majorHAnsi" w:eastAsia="Times New Roman" w:hAnsiTheme="majorHAnsi" w:cstheme="majorHAnsi"/>
                <w:color w:val="000000" w:themeColor="text1"/>
                <w:sz w:val="28"/>
                <w:szCs w:val="28"/>
              </w:rPr>
            </w:pPr>
          </w:p>
        </w:tc>
      </w:tr>
      <w:tr w:rsidR="00117464" w:rsidRPr="001B644A" w14:paraId="3B8A1800" w14:textId="77777777" w:rsidTr="00286C6B">
        <w:trPr>
          <w:jc w:val="center"/>
        </w:trPr>
        <w:tc>
          <w:tcPr>
            <w:tcW w:w="4965" w:type="dxa"/>
            <w:vMerge/>
          </w:tcPr>
          <w:p w14:paraId="38D24059" w14:textId="77777777" w:rsidR="00117464" w:rsidRPr="00981030" w:rsidRDefault="00117464" w:rsidP="00A96154">
            <w:pPr>
              <w:pBdr>
                <w:top w:val="nil"/>
                <w:left w:val="nil"/>
                <w:bottom w:val="nil"/>
                <w:right w:val="nil"/>
                <w:between w:val="nil"/>
              </w:pBdr>
              <w:tabs>
                <w:tab w:val="left" w:pos="944"/>
              </w:tabs>
              <w:jc w:val="both"/>
              <w:rPr>
                <w:rFonts w:asciiTheme="majorHAnsi" w:eastAsia="Times New Roman" w:hAnsiTheme="majorHAnsi" w:cstheme="majorHAnsi"/>
                <w:color w:val="000000" w:themeColor="text1"/>
                <w:sz w:val="28"/>
                <w:szCs w:val="28"/>
              </w:rPr>
            </w:pPr>
          </w:p>
        </w:tc>
        <w:tc>
          <w:tcPr>
            <w:tcW w:w="2265" w:type="dxa"/>
          </w:tcPr>
          <w:p w14:paraId="3AB09FDC" w14:textId="77777777" w:rsidR="00117464" w:rsidRPr="001B644A" w:rsidRDefault="00117464" w:rsidP="00286C6B">
            <w:pPr>
              <w:jc w:val="center"/>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Hải phòng</w:t>
            </w:r>
          </w:p>
          <w:p w14:paraId="74FB56EB" w14:textId="77777777" w:rsidR="00117464" w:rsidRPr="001B644A" w:rsidRDefault="00117464" w:rsidP="00286C6B">
            <w:pPr>
              <w:jc w:val="center"/>
              <w:rPr>
                <w:rFonts w:asciiTheme="majorHAnsi" w:eastAsia="Times New Roman" w:hAnsiTheme="majorHAnsi" w:cstheme="majorHAnsi"/>
                <w:color w:val="000000" w:themeColor="text1"/>
                <w:sz w:val="28"/>
                <w:szCs w:val="28"/>
                <w:lang w:val="vi-VN"/>
              </w:rPr>
            </w:pPr>
          </w:p>
        </w:tc>
        <w:tc>
          <w:tcPr>
            <w:tcW w:w="4350" w:type="dxa"/>
          </w:tcPr>
          <w:p w14:paraId="6869925A" w14:textId="77777777" w:rsidR="00117464" w:rsidRPr="001B644A" w:rsidRDefault="0011746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sửa lại thời điểm hưởng trợ cấp tuất hằng tháng đối với các trường hợp con từ đủ 18 tuổi trở lên bị khuyết tật nặng, khuyết tật đặc biệt nặng “từ tháng được cấp giấy xác nhận tình trạng khuyết tật” thành “từ tháng Giám đốc Sở ban hành quyết định”.</w:t>
            </w:r>
          </w:p>
          <w:p w14:paraId="3520670E" w14:textId="77777777" w:rsidR="00117464" w:rsidRPr="001B644A" w:rsidRDefault="0011746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Nhiều trường hợp con của người có công đã được cấp Giấy xác nhận khuyết tật, đã được hưởng chế độ đối tượng người khuyết tật trước khi người có công từ trần.</w:t>
            </w:r>
          </w:p>
          <w:p w14:paraId="371E4E31" w14:textId="77777777" w:rsidR="00117464" w:rsidRPr="001B644A" w:rsidRDefault="0011746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thống nhất thời điểm hưởng trợ cấp tuất hằng tháng đối với thân nhân thương binh, bệnh binh, người hoạt động kháng chiến bị nhiễm chất độc hóa học tại khoản 4, khoản 5, Điều 130 như đối với thân nhân liệt sĩ:</w:t>
            </w:r>
          </w:p>
          <w:p w14:paraId="6942653D" w14:textId="20AA79EE" w:rsidR="00117464" w:rsidRPr="001B644A" w:rsidRDefault="00117464"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Trường hợp người có công chết trước ngày Pháp lệnh có hiệu lực thì trợ cấp tuất được thực hiện từ ngày 01/7/2021; trường hợp người có công chết từ ngày Pháp lệnh có hiệu lực thì trợ cấp tuất được thực hiện từ tháng liền kề khi người có công từ trần.</w:t>
            </w:r>
          </w:p>
        </w:tc>
        <w:tc>
          <w:tcPr>
            <w:tcW w:w="2490" w:type="dxa"/>
          </w:tcPr>
          <w:p w14:paraId="3332B658" w14:textId="77777777" w:rsidR="00117464" w:rsidRPr="001B644A" w:rsidRDefault="00117464" w:rsidP="00286C6B">
            <w:pPr>
              <w:jc w:val="both"/>
              <w:rPr>
                <w:rFonts w:asciiTheme="majorHAnsi" w:eastAsia="Times New Roman" w:hAnsiTheme="majorHAnsi" w:cstheme="majorHAnsi"/>
                <w:color w:val="000000" w:themeColor="text1"/>
                <w:sz w:val="28"/>
                <w:szCs w:val="28"/>
              </w:rPr>
            </w:pPr>
          </w:p>
        </w:tc>
      </w:tr>
      <w:tr w:rsidR="009364FF" w:rsidRPr="001B644A" w14:paraId="268F3408" w14:textId="77777777" w:rsidTr="00286C6B">
        <w:trPr>
          <w:jc w:val="center"/>
        </w:trPr>
        <w:tc>
          <w:tcPr>
            <w:tcW w:w="4965" w:type="dxa"/>
          </w:tcPr>
          <w:p w14:paraId="520F97AF"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4</w:t>
            </w:r>
          </w:p>
          <w:p w14:paraId="3B3AF5AF"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QUẢN LÝ HỒ SƠ NGƯỜI CÓ CÔNG</w:t>
            </w:r>
          </w:p>
        </w:tc>
        <w:tc>
          <w:tcPr>
            <w:tcW w:w="2265" w:type="dxa"/>
          </w:tcPr>
          <w:p w14:paraId="5FEFFDA2"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14E21F7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41DF175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5CA288C" w14:textId="77777777" w:rsidTr="00286C6B">
        <w:trPr>
          <w:jc w:val="center"/>
        </w:trPr>
        <w:tc>
          <w:tcPr>
            <w:tcW w:w="4965" w:type="dxa"/>
          </w:tcPr>
          <w:p w14:paraId="5ECBDF10" w14:textId="77777777" w:rsidR="009364FF" w:rsidRPr="00981030" w:rsidRDefault="009364FF"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131. Nguyên tắc xác lập hồ sơ và thời hạn giải quyết</w:t>
            </w:r>
          </w:p>
        </w:tc>
        <w:tc>
          <w:tcPr>
            <w:tcW w:w="2265" w:type="dxa"/>
          </w:tcPr>
          <w:p w14:paraId="4E393F94"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0548F7A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5B51377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13025C68" w14:textId="77777777" w:rsidTr="00286C6B">
        <w:trPr>
          <w:jc w:val="center"/>
        </w:trPr>
        <w:tc>
          <w:tcPr>
            <w:tcW w:w="4965" w:type="dxa"/>
          </w:tcPr>
          <w:p w14:paraId="47826BE9" w14:textId="77777777" w:rsidR="009364FF" w:rsidRPr="00981030" w:rsidRDefault="009364FF" w:rsidP="00A96154">
            <w:pPr>
              <w:pBdr>
                <w:top w:val="nil"/>
                <w:left w:val="nil"/>
                <w:bottom w:val="nil"/>
                <w:right w:val="nil"/>
                <w:between w:val="nil"/>
              </w:pBdr>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Thủ tục hành chính và thời hạn giải quyết:</w:t>
            </w:r>
          </w:p>
          <w:p w14:paraId="71729671" w14:textId="77777777" w:rsidR="009364FF" w:rsidRPr="00981030" w:rsidRDefault="009364FF" w:rsidP="00A96154">
            <w:pPr>
              <w:pBdr>
                <w:top w:val="nil"/>
                <w:left w:val="nil"/>
                <w:bottom w:val="nil"/>
                <w:right w:val="nil"/>
                <w:between w:val="nil"/>
              </w:pBdr>
              <w:tabs>
                <w:tab w:val="left" w:pos="970"/>
              </w:tabs>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Thủ tục hành chính quy định tại Nghị định này được thực hiện theo một trong các hình thức sau: nộp trực tiếp tại Bộ phận một cửa của cơ quan có thẩm quyền; thông qua dịch vụ bưu chính; Thực hiện trực tuyến tại cổng dịch vụ công khi cơ quan có thẩm quyền ban hành hướng dẫn quy trình nghiệp vụ điện tử.</w:t>
            </w:r>
          </w:p>
          <w:p w14:paraId="54027438" w14:textId="77777777" w:rsidR="009364FF" w:rsidRPr="00981030" w:rsidRDefault="009364FF" w:rsidP="00A96154">
            <w:pPr>
              <w:pBdr>
                <w:top w:val="nil"/>
                <w:left w:val="nil"/>
                <w:bottom w:val="nil"/>
                <w:right w:val="nil"/>
                <w:between w:val="nil"/>
              </w:pBdr>
              <w:tabs>
                <w:tab w:val="left" w:pos="964"/>
              </w:tabs>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Hồ sơ của mỗi thủ tục hành chính theo quy định tại Nghị định này là một 01 bộ.</w:t>
            </w:r>
          </w:p>
          <w:p w14:paraId="7D317C41" w14:textId="77777777" w:rsidR="009364FF" w:rsidRPr="00981030" w:rsidRDefault="009364FF" w:rsidP="00A96154">
            <w:pPr>
              <w:pBdr>
                <w:top w:val="nil"/>
                <w:left w:val="nil"/>
                <w:bottom w:val="nil"/>
                <w:right w:val="nil"/>
                <w:between w:val="nil"/>
              </w:pBdr>
              <w:tabs>
                <w:tab w:val="left" w:pos="964"/>
              </w:tabs>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Thời hạn giải quyết là thời gian quy định tại mỗi thủ tục hành chính quy định tại Nghị định này; trường hợp hồ sơ không đủ điều kiện xem xét, giải quyết, cơ quan có thẩm quyền thụ lý hồ sơ có văn bản trả lời, nêu rõ lý do.</w:t>
            </w:r>
          </w:p>
        </w:tc>
        <w:tc>
          <w:tcPr>
            <w:tcW w:w="2265" w:type="dxa"/>
          </w:tcPr>
          <w:p w14:paraId="6E78C9BD"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w:t>
            </w:r>
          </w:p>
        </w:tc>
        <w:tc>
          <w:tcPr>
            <w:tcW w:w="4350" w:type="dxa"/>
          </w:tcPr>
          <w:p w14:paraId="2AE048E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Việc quy định thời gian giải quyết thủ tục hành chính “ngày” mà không phải ngày làm việc sẽ không hợp lý và khó khăn trong việc giải quyết hồ sơ đúng thời hạn do thời gian giải quyết TTHC trùng với ngày nghỉ Lễ, Tết kéo dài hoặc trùng vào thứ bảy, chủ nhật theo quy định của Luật lao động.</w:t>
            </w:r>
          </w:p>
          <w:p w14:paraId="7958A4E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Trường hợp thủ tục hành chính không quy định được ngày làm việc, đề nghị có quy định bổ sung đối với trường hợp thời gian giải quyết TTHC trùng với ngày nghỉ Lễ, Tết.</w:t>
            </w:r>
          </w:p>
        </w:tc>
        <w:tc>
          <w:tcPr>
            <w:tcW w:w="2490" w:type="dxa"/>
          </w:tcPr>
          <w:p w14:paraId="58BAD82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tiếp thu, bổ sung quy định  “ngày” trong Nghị định  này là  “ngày làm việc”.</w:t>
            </w:r>
          </w:p>
        </w:tc>
      </w:tr>
      <w:tr w:rsidR="009364FF" w:rsidRPr="001B644A" w14:paraId="51622995" w14:textId="77777777" w:rsidTr="00286C6B">
        <w:trPr>
          <w:jc w:val="center"/>
        </w:trPr>
        <w:tc>
          <w:tcPr>
            <w:tcW w:w="4965" w:type="dxa"/>
          </w:tcPr>
          <w:p w14:paraId="5C9FC344"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134. Cấp trích lục hồ sơ người có công, sao hồ sơ người có công</w:t>
            </w:r>
          </w:p>
        </w:tc>
        <w:tc>
          <w:tcPr>
            <w:tcW w:w="2265" w:type="dxa"/>
          </w:tcPr>
          <w:p w14:paraId="7812FE76"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0BB8F14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510BEBC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6AB78E9B" w14:textId="77777777" w:rsidTr="00286C6B">
        <w:trPr>
          <w:jc w:val="center"/>
        </w:trPr>
        <w:tc>
          <w:tcPr>
            <w:tcW w:w="4965" w:type="dxa"/>
          </w:tcPr>
          <w:p w14:paraId="3DE21A9C" w14:textId="77777777" w:rsidR="009364FF" w:rsidRPr="00981030" w:rsidRDefault="009364FF" w:rsidP="00A96154">
            <w:pPr>
              <w:pBdr>
                <w:top w:val="nil"/>
                <w:left w:val="nil"/>
                <w:bottom w:val="nil"/>
                <w:right w:val="nil"/>
                <w:between w:val="nil"/>
              </w:pBdr>
              <w:tabs>
                <w:tab w:val="left" w:pos="95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Phạm vi áp dụng:</w:t>
            </w:r>
          </w:p>
          <w:p w14:paraId="2623B894" w14:textId="77777777" w:rsidR="009364FF" w:rsidRPr="00981030" w:rsidRDefault="009364FF" w:rsidP="00A96154">
            <w:pPr>
              <w:pBdr>
                <w:top w:val="nil"/>
                <w:left w:val="nil"/>
                <w:bottom w:val="nil"/>
                <w:right w:val="nil"/>
                <w:between w:val="nil"/>
              </w:pBdr>
              <w:tabs>
                <w:tab w:val="left" w:pos="952"/>
              </w:tabs>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Cấp trích lục hồ sơ người có công hoặc sao một số giấy tờ trong hồ sơ người có công theo đề nghị của đại diện thân nhân hoặc người thờ cúng để giải quyết chế độ có liên quan đến nội dung đề nghị.</w:t>
            </w:r>
          </w:p>
          <w:p w14:paraId="436CBA71" w14:textId="77777777" w:rsidR="009364FF" w:rsidRPr="00981030" w:rsidRDefault="009364FF" w:rsidP="00A96154">
            <w:pPr>
              <w:widowControl/>
              <w:pBdr>
                <w:top w:val="nil"/>
                <w:left w:val="nil"/>
                <w:bottom w:val="nil"/>
                <w:right w:val="nil"/>
                <w:between w:val="nil"/>
              </w:pBdr>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thân nhân đang hưởng trợ cấp tuất hằng tháng thay đổi nơi thường trú, nhưng tại nơi đi vẫn còn thân nhân khác đang hưởng trợ cấp tuất hàng tháng thì Sở Nội vụ cấp bản trích lục hồ sơ người có công kèm theo bản sao y quyết định hưởng trợ cấp tuất hàng tháng để gửi đến Sở Nội vụ nơi thường trú mới.</w:t>
            </w:r>
          </w:p>
          <w:p w14:paraId="3D394F20" w14:textId="77777777" w:rsidR="009364FF" w:rsidRPr="00981030" w:rsidRDefault="009364FF" w:rsidP="00A96154">
            <w:pPr>
              <w:widowControl/>
              <w:pBdr>
                <w:top w:val="nil"/>
                <w:left w:val="nil"/>
                <w:bottom w:val="nil"/>
                <w:right w:val="nil"/>
                <w:between w:val="nil"/>
              </w:pBdr>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Cấp trích lục hoặc sao hồ sơ người có công theo đề nghị của cơ quan, tổ chức để giải quyết vụ việc có liên quan đối với hồ sơ thương binh, liệt sĩ được công nhận trước ngày 31 tháng 12 năm 1994 nhưng không đầy đủ theo quy định (do thất lạc):</w:t>
            </w:r>
          </w:p>
          <w:p w14:paraId="5A9D62CE" w14:textId="77777777" w:rsidR="009364FF" w:rsidRPr="00981030" w:rsidRDefault="009364FF" w:rsidP="00A96154">
            <w:pPr>
              <w:widowControl/>
              <w:pBdr>
                <w:top w:val="nil"/>
                <w:left w:val="nil"/>
                <w:bottom w:val="nil"/>
                <w:right w:val="nil"/>
                <w:between w:val="nil"/>
              </w:pBdr>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 Đối với hồ sơ thương binh: Sở Nội vụ có văn bản đề nghị cấp trích lục hồ sơ gửi Cục Chính sách - Xã hội, Tổng cục Chính trị Quân đội nhân dân Việt Nam hoặc Cục Tổ chức cán bộ, Bộ Công an.</w:t>
            </w:r>
          </w:p>
          <w:p w14:paraId="62E44D0E" w14:textId="77777777" w:rsidR="009364FF" w:rsidRPr="00981030" w:rsidRDefault="009364FF" w:rsidP="00A96154">
            <w:pPr>
              <w:widowControl/>
              <w:pBdr>
                <w:top w:val="nil"/>
                <w:left w:val="nil"/>
                <w:bottom w:val="nil"/>
                <w:right w:val="nil"/>
                <w:between w:val="nil"/>
              </w:pBdr>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 Đối với hồ sơ liệt sĩ: Sở Nội vụ có văn bản đề nghị tra cứu thông tin gửi Cục Người có công, Bộ Nội vụ.</w:t>
            </w:r>
          </w:p>
        </w:tc>
        <w:tc>
          <w:tcPr>
            <w:tcW w:w="2265" w:type="dxa"/>
          </w:tcPr>
          <w:p w14:paraId="6B6CF237" w14:textId="11B82E64" w:rsidR="009364FF" w:rsidRPr="001B644A" w:rsidRDefault="009364FF"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H</w:t>
            </w:r>
            <w:r w:rsidR="00117464" w:rsidRPr="001B644A">
              <w:rPr>
                <w:rFonts w:asciiTheme="majorHAnsi" w:eastAsia="Times New Roman" w:hAnsiTheme="majorHAnsi" w:cstheme="majorHAnsi"/>
                <w:color w:val="000000" w:themeColor="text1"/>
                <w:sz w:val="28"/>
                <w:szCs w:val="28"/>
              </w:rPr>
              <w:t>ưng</w:t>
            </w:r>
            <w:r w:rsidR="00117464" w:rsidRPr="001B644A">
              <w:rPr>
                <w:rFonts w:asciiTheme="majorHAnsi" w:eastAsia="Times New Roman" w:hAnsiTheme="majorHAnsi" w:cstheme="majorHAnsi"/>
                <w:color w:val="000000" w:themeColor="text1"/>
                <w:sz w:val="28"/>
                <w:szCs w:val="28"/>
                <w:lang w:val="vi-VN"/>
              </w:rPr>
              <w:t xml:space="preserve"> Yên</w:t>
            </w:r>
          </w:p>
        </w:tc>
        <w:tc>
          <w:tcPr>
            <w:tcW w:w="4350" w:type="dxa"/>
          </w:tcPr>
          <w:p w14:paraId="4D9529E8"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134. Cấp trích lục hồ sơ người có công, sao hồ sơ người có công</w:t>
            </w:r>
          </w:p>
          <w:p w14:paraId="6E7581E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Phạm vi áp dụng:</w:t>
            </w:r>
          </w:p>
          <w:p w14:paraId="2D061001" w14:textId="77777777" w:rsidR="009364FF" w:rsidRPr="001B644A" w:rsidRDefault="009364FF" w:rsidP="00286C6B">
            <w:pPr>
              <w:ind w:left="120" w:right="1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a) Cấp trích lục hồ sơ người có công hoặc sao một số giấy tờ trong hồ sơ người có công theo đề nghị của người có công </w:t>
            </w:r>
            <w:r w:rsidRPr="001B644A">
              <w:rPr>
                <w:rFonts w:asciiTheme="majorHAnsi" w:eastAsia="Times New Roman" w:hAnsiTheme="majorHAnsi" w:cstheme="majorHAnsi"/>
                <w:i/>
                <w:iCs/>
                <w:color w:val="000000" w:themeColor="text1"/>
                <w:sz w:val="28"/>
                <w:szCs w:val="28"/>
              </w:rPr>
              <w:t>đại diện thân nhân hoặc người thờ cúng</w:t>
            </w:r>
            <w:r w:rsidRPr="001B644A">
              <w:rPr>
                <w:rFonts w:asciiTheme="majorHAnsi" w:eastAsia="Times New Roman" w:hAnsiTheme="majorHAnsi" w:cstheme="majorHAnsi"/>
                <w:color w:val="000000" w:themeColor="text1"/>
                <w:sz w:val="28"/>
                <w:szCs w:val="28"/>
              </w:rPr>
              <w:t xml:space="preserve"> để giải quyết chế độ có liên quan đến nội dung đề nghị. (bổ sung thêm đối tượng là người có công)</w:t>
            </w:r>
          </w:p>
          <w:p w14:paraId="5CA0C51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1EB6BFB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p w14:paraId="63E531E2" w14:textId="77777777" w:rsidR="009364FF" w:rsidRPr="001B644A" w:rsidRDefault="009364FF" w:rsidP="00286C6B">
            <w:pPr>
              <w:ind w:left="120" w:right="1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Cấp trích lục hồ sơ người có công hoặc sao một số giấy tờ trong hồ sơ người có công theo đề nghị của người có công, </w:t>
            </w:r>
            <w:r w:rsidRPr="001B644A">
              <w:rPr>
                <w:rFonts w:asciiTheme="majorHAnsi" w:eastAsia="Times New Roman" w:hAnsiTheme="majorHAnsi" w:cstheme="majorHAnsi"/>
                <w:i/>
                <w:iCs/>
                <w:color w:val="000000" w:themeColor="text1"/>
                <w:sz w:val="28"/>
                <w:szCs w:val="28"/>
              </w:rPr>
              <w:t>đại diện thân nhân hoặc người thờ cúng</w:t>
            </w:r>
            <w:r w:rsidRPr="001B644A">
              <w:rPr>
                <w:rFonts w:asciiTheme="majorHAnsi" w:eastAsia="Times New Roman" w:hAnsiTheme="majorHAnsi" w:cstheme="majorHAnsi"/>
                <w:color w:val="000000" w:themeColor="text1"/>
                <w:sz w:val="28"/>
                <w:szCs w:val="28"/>
              </w:rPr>
              <w:t xml:space="preserve"> để giải quyết chế độ có liên quan đến nội dung đề nghị</w:t>
            </w:r>
          </w:p>
        </w:tc>
      </w:tr>
      <w:tr w:rsidR="009364FF" w:rsidRPr="001B644A" w14:paraId="76FD7C6B" w14:textId="77777777" w:rsidTr="00286C6B">
        <w:trPr>
          <w:jc w:val="center"/>
        </w:trPr>
        <w:tc>
          <w:tcPr>
            <w:tcW w:w="4965" w:type="dxa"/>
          </w:tcPr>
          <w:p w14:paraId="1EE6B28B" w14:textId="77777777" w:rsidR="009364FF" w:rsidRPr="00981030" w:rsidRDefault="009364FF" w:rsidP="00A96154">
            <w:pPr>
              <w:pBdr>
                <w:top w:val="nil"/>
                <w:left w:val="nil"/>
                <w:bottom w:val="nil"/>
                <w:right w:val="nil"/>
                <w:between w:val="nil"/>
              </w:pBdr>
              <w:tabs>
                <w:tab w:val="left" w:pos="96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135. Sửa đổi, đính chính thông tin cá nhân trong hồ sơ người có công</w:t>
            </w:r>
          </w:p>
        </w:tc>
        <w:tc>
          <w:tcPr>
            <w:tcW w:w="2265" w:type="dxa"/>
          </w:tcPr>
          <w:p w14:paraId="135C36FF"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 Sở Nội vụ tỉnh Thanh Hóa</w:t>
            </w:r>
          </w:p>
        </w:tc>
        <w:tc>
          <w:tcPr>
            <w:tcW w:w="4350" w:type="dxa"/>
          </w:tcPr>
          <w:p w14:paraId="53B6867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Về Nguyên tắc: đề nghị giữ nguyên quy định tại Nghị định số 131, cơ quan quản lý hồ sơ căn cứ văn bản sửa đổi, bổ sung của cơ quan cấp giấy tờ để thực hiện sửa đổi trong hồ sơ đang quản lý (không sử dụng cụm từ “đính chính”).</w:t>
            </w:r>
          </w:p>
          <w:p w14:paraId="1C51550E"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Sở Thanh Hóa: Đề nghị bổ sung đối tượng thuộc diện được lập hồ sơ đề nghị sửa đổi thông tin trong hồ sơ liệt sĩ quy định tại điểm c, khoản 1 và sửa lại như sau:</w:t>
            </w:r>
          </w:p>
          <w:p w14:paraId="7738BB0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Trường hợp áp dụng:</w:t>
            </w:r>
          </w:p>
          <w:p w14:paraId="566CA7B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 Thân nhân liệt sĩ hoặc người hưởng trợ cấp thờ cúng liệt sĩ (gồm cả người được ủy quyền thờ cúng liệt sĩ nhưng chưa có Quyết định hưởng trợ cấp thờ cúng liệt sĩ) đề nghị sửa đổi, bổ sung những thông tin sau của liệt sĩ: họ, tên, chữ đệm; ngày, tháng, năm sinh; ngày, tháng, năm hy sinh; quê quán (theo địa danh khi xác lập hồ sơ công nhận liệt sĩ); cấp bậc, chức vụ; cơ quan, đơn vị khi hy sinh; trường hợp hy sinh; nơi hy sinh.”</w:t>
            </w:r>
          </w:p>
          <w:p w14:paraId="216A976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nghiên cứu bổ sung thêm điểm d, khoản 1 quy định về việc thân nhân liệt sĩ được sửa đổi thân nhân khác của liệt sĩ đã từ trần</w:t>
            </w:r>
          </w:p>
          <w:p w14:paraId="113F43A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bổ sung nội dung tại điểm a, khoản 2 và sửa lại như sau:</w:t>
            </w:r>
          </w:p>
          <w:p w14:paraId="43133376"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“2. Nguyên tắc:</w:t>
            </w:r>
          </w:p>
          <w:p w14:paraId="52AA0EE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Cơ quan, đơn vị đang quản lý bản gốc hồ sơ người có công có thẩm quyền sửa đổi, đính chính thông tin người có công và thân nhân người có công;”</w:t>
            </w:r>
          </w:p>
          <w:p w14:paraId="6109C5D9"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sửa đổi, bổ sung mẫu Đơn đề nghị sửa đổi, bổ sung thông tin trong hồ sơ người có công số 26: phần footnote 3 đề nghị sửa thành: “…..trường hợp không phải là người có công phải ghi rõ họ và tên, nguyên quán của người có công và mối quan hệ với người có công</w:t>
            </w:r>
          </w:p>
          <w:p w14:paraId="4EF7F63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19AC7FE8" w14:textId="77777777" w:rsidR="009364FF" w:rsidRPr="001B644A" w:rsidRDefault="009364FF" w:rsidP="00286C6B">
            <w:pPr>
              <w:tabs>
                <w:tab w:val="left" w:pos="961"/>
              </w:tabs>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Tiếp thu, chỉnh lý dự thảo:</w:t>
            </w:r>
          </w:p>
          <w:p w14:paraId="09B3B369" w14:textId="77777777" w:rsidR="009364FF" w:rsidRPr="001B644A" w:rsidRDefault="009364FF" w:rsidP="00286C6B">
            <w:pPr>
              <w:tabs>
                <w:tab w:val="left" w:pos="961"/>
              </w:tabs>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135. Sửa đổi thông tin cá nhân trong hồ sơ người có công</w:t>
            </w:r>
          </w:p>
          <w:p w14:paraId="4DF68B9A" w14:textId="77777777" w:rsidR="009364FF" w:rsidRPr="001B644A" w:rsidRDefault="009364FF" w:rsidP="00286C6B">
            <w:pPr>
              <w:tabs>
                <w:tab w:val="left" w:pos="961"/>
              </w:tabs>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1. Trường hợp áp dụng:</w:t>
            </w:r>
          </w:p>
          <w:p w14:paraId="06565F3A" w14:textId="77777777" w:rsidR="009364FF" w:rsidRPr="001B644A" w:rsidRDefault="009364FF" w:rsidP="00286C6B">
            <w:pPr>
              <w:tabs>
                <w:tab w:val="left" w:pos="961"/>
              </w:tabs>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a) Người có công đề nghị sửa đổi, bổ sung những thông tin sau: họ, tên, chữ đệm; ngày, tháng, năm sinh; quê quán của người có công hoặc thân nhân của họ ghi trong hồ sơ người có công để phù hợp với giấy tờ về hộ tịch.</w:t>
            </w:r>
          </w:p>
          <w:p w14:paraId="3A8FE41A" w14:textId="77777777" w:rsidR="009364FF" w:rsidRPr="001B644A" w:rsidRDefault="009364FF" w:rsidP="00286C6B">
            <w:pPr>
              <w:tabs>
                <w:tab w:val="left" w:pos="961"/>
              </w:tabs>
              <w:ind w:left="120" w:right="120"/>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b) Thân nhân liệt sĩ, thân nhân người có công, người hưởng trợ cấp thờ cúng liệt sĩ, người hưởng chế độ đối với vợ hoặc chồng liệt sĩ lấy chồng hoặc vợ khác đề nghị sửa đổi những thông tin đã ghi trong hồ sơ người có công: họ, tên, tên đệm; ngày, tháng, năm sinh; quê quán; mối quan hệ để phù hợp với giấy tờ về hộ tịch.</w:t>
            </w:r>
          </w:p>
          <w:p w14:paraId="3D2E7D7B" w14:textId="77777777" w:rsidR="009364FF" w:rsidRPr="001B644A" w:rsidRDefault="009364FF" w:rsidP="00286C6B">
            <w:pPr>
              <w:tabs>
                <w:tab w:val="left" w:pos="961"/>
              </w:tabs>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c) Thân nhân liệt sĩ hoặc người hưởng trợ cấp thờ cúng liệt sĩ (gồm cả người được ủy quyền thờ cúng liệt sĩ nhưng chưa có Quyết định hưởng trợ cấp thờ cúng liệt sĩ) đề nghị sửa đổi, bổ sung những thông tin sau của liệt sĩ: họ, tên, chữ đệm; ngày, tháng, năm sinh; ngày, tháng, năm hy sinh; quê quán (theo địa danh khi xác lập hồ sơ công nhận liệt sĩ); cấp bậc, chức vụ; cơ quan, đơn vị khi hy sinh; trường hợp hy sinh; nơi hy sinh.</w:t>
            </w:r>
          </w:p>
          <w:p w14:paraId="3B90AED3" w14:textId="77777777" w:rsidR="009364FF" w:rsidRPr="001B644A" w:rsidRDefault="009364FF" w:rsidP="00286C6B">
            <w:pPr>
              <w:tabs>
                <w:tab w:val="left" w:pos="961"/>
              </w:tabs>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2. Nguyên tắc:</w:t>
            </w:r>
          </w:p>
          <w:p w14:paraId="388FB802" w14:textId="35CE3AB0" w:rsidR="009364FF" w:rsidRPr="001B644A" w:rsidRDefault="009364FF" w:rsidP="00286C6B">
            <w:pPr>
              <w:tabs>
                <w:tab w:val="left" w:pos="961"/>
              </w:tabs>
              <w:ind w:left="120" w:right="120"/>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a) Cơ quan, đơn vị nào cấp giấy tờ thì cơ quan đó có thẩm quyền sửa đổi thông tin.</w:t>
            </w:r>
          </w:p>
          <w:p w14:paraId="7C92F904" w14:textId="77777777" w:rsidR="009364FF" w:rsidRPr="001B644A" w:rsidRDefault="009364FF" w:rsidP="00286C6B">
            <w:pPr>
              <w:tabs>
                <w:tab w:val="left" w:pos="961"/>
              </w:tabs>
              <w:ind w:left="120" w:right="120"/>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Trường hợp đề nghị sửa đổi thông tin về liệt sĩ thì cơ quan, đơn vị quản lý liệt sĩ khi hy sinh có thẩm quyền sửa đổi thông tin.</w:t>
            </w:r>
          </w:p>
          <w:p w14:paraId="2D681BEB" w14:textId="77777777" w:rsidR="009364FF" w:rsidRPr="001B644A" w:rsidRDefault="009364FF" w:rsidP="00286C6B">
            <w:pPr>
              <w:tabs>
                <w:tab w:val="left" w:pos="961"/>
              </w:tabs>
              <w:ind w:left="120" w:right="120"/>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b) Cơ quan, đơn vị đang quản lý hồ sơ người có công có thẩm quyền sửa đổi thông tin trong quyết định hưởng trợ cấp ưu đãi hoặc   ban hành bản trích lục hồ sơ liệt sĩ sửa đổi đối với trường hợp không xác định được cơ quan, đơn vị có thẩm quyền sửa đổi hoặc xác định được nhưng không còn lưu trữ giấy tờ;</w:t>
            </w:r>
          </w:p>
          <w:p w14:paraId="0E03DDD1" w14:textId="77777777" w:rsidR="009364FF" w:rsidRPr="001B644A" w:rsidRDefault="009364FF" w:rsidP="00286C6B">
            <w:pPr>
              <w:tabs>
                <w:tab w:val="left" w:pos="961"/>
              </w:tabs>
              <w:ind w:left="120" w:right="120"/>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c) Căn cứ để thực hiện sửa đổi thông tin người có công và thân nhân người có công là một trong các giấy tờ hợp pháp về hộ tịch hoặc giấy tờ có giá trị pháp lý tương đương theo quy định của pháp luật.</w:t>
            </w:r>
          </w:p>
          <w:p w14:paraId="45614D6D" w14:textId="77777777" w:rsidR="009364FF" w:rsidRPr="001B644A" w:rsidRDefault="009364FF" w:rsidP="00286C6B">
            <w:pPr>
              <w:tabs>
                <w:tab w:val="left" w:pos="961"/>
              </w:tabs>
              <w:ind w:left="120" w:right="120"/>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d) Không làm thay đổi bản chất, nội dung về công nhận người có công và thân nhân người có công; bảo dảm chính xác, minh bạch và lưu vết đầy đủ trong hồ sơ, dữ liệu, thông tin về người có công và thân nhân người có công công.</w:t>
            </w:r>
          </w:p>
          <w:p w14:paraId="40E438C5" w14:textId="77777777" w:rsidR="009364FF" w:rsidRPr="001B644A" w:rsidRDefault="009364FF" w:rsidP="00286C6B">
            <w:pPr>
              <w:tabs>
                <w:tab w:val="left" w:pos="961"/>
              </w:tabs>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3. Hồ sơ, thủ tục:</w:t>
            </w:r>
          </w:p>
          <w:p w14:paraId="0E62C62B" w14:textId="77777777" w:rsidR="009364FF" w:rsidRPr="001B644A" w:rsidRDefault="009364FF" w:rsidP="00286C6B">
            <w:pPr>
              <w:tabs>
                <w:tab w:val="left" w:pos="961"/>
              </w:tabs>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a) Đối với hồ sơ người có công do quân đội, công an đang quản lý thì thực hiện như sau:</w:t>
            </w:r>
          </w:p>
          <w:p w14:paraId="7E5928F9" w14:textId="77777777" w:rsidR="009364FF" w:rsidRPr="001B644A" w:rsidRDefault="009364FF" w:rsidP="00286C6B">
            <w:pPr>
              <w:tabs>
                <w:tab w:val="left" w:pos="961"/>
              </w:tabs>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 xml:space="preserve">Người có công làm đơn đề nghị theo Mẫu số 26 Phụ lục I Nghị định này kèm bản sao có chứng thực từ </w:t>
            </w:r>
            <w:r w:rsidRPr="001B644A">
              <w:rPr>
                <w:rFonts w:asciiTheme="majorHAnsi" w:eastAsia="Times New Roman" w:hAnsiTheme="majorHAnsi" w:cstheme="majorHAnsi"/>
                <w:b/>
                <w:bCs/>
                <w:i/>
                <w:iCs/>
                <w:color w:val="000000" w:themeColor="text1"/>
                <w:sz w:val="28"/>
                <w:szCs w:val="28"/>
              </w:rPr>
              <w:t>giấy tờ quy định tại điểm c khoản 2 Điều này</w:t>
            </w:r>
            <w:r w:rsidRPr="001B644A">
              <w:rPr>
                <w:rFonts w:asciiTheme="majorHAnsi" w:eastAsia="Times New Roman" w:hAnsiTheme="majorHAnsi" w:cstheme="majorHAnsi"/>
                <w:b/>
                <w:bCs/>
                <w:color w:val="000000" w:themeColor="text1"/>
                <w:sz w:val="28"/>
                <w:szCs w:val="28"/>
              </w:rPr>
              <w:t xml:space="preserve"> gửi cơ quan, đơn vị quản lý hồ sơ người có công.</w:t>
            </w:r>
          </w:p>
          <w:p w14:paraId="3D85D1FE" w14:textId="77777777" w:rsidR="009364FF" w:rsidRPr="001B644A" w:rsidRDefault="009364FF" w:rsidP="00286C6B">
            <w:pPr>
              <w:tabs>
                <w:tab w:val="left" w:pos="961"/>
              </w:tabs>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Bộ Quốc phòng, Bộ Công an hướng dẫn quy trình sửa đổi, bổ sung thông tin cá nhân trong hồ sơ người có công. Thời gian xem xét, giải quyết không quá 30 ngày kể từ ngày nhận được đơn đề nghị.</w:t>
            </w:r>
          </w:p>
          <w:p w14:paraId="51D5C8BA" w14:textId="77777777" w:rsidR="009364FF" w:rsidRPr="001B644A" w:rsidRDefault="009364FF" w:rsidP="00286C6B">
            <w:pPr>
              <w:tabs>
                <w:tab w:val="left" w:pos="961"/>
              </w:tabs>
              <w:ind w:left="120" w:right="120"/>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b) Đối với hồ sơ người có công do ngành Nội vụ đang quản lý thì thực hiện như sau:</w:t>
            </w:r>
          </w:p>
          <w:p w14:paraId="11825E0A" w14:textId="77777777" w:rsidR="009364FF" w:rsidRPr="001B644A" w:rsidRDefault="009364FF" w:rsidP="00286C6B">
            <w:pPr>
              <w:tabs>
                <w:tab w:val="left" w:pos="961"/>
              </w:tabs>
              <w:ind w:left="120" w:right="120"/>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Người đề nghị quy định tại khoản 1 Điều này làm đơn theo Mẫu số 26 Phụ lục I Nghị định này kèm bản sao có chứng thực từ giấy tờ quy định tại điểm c khoản 2 Điều này gửi Sở Nội vụ nơi quản lý hồ sơ của người có công.</w:t>
            </w:r>
          </w:p>
          <w:p w14:paraId="515E70A3" w14:textId="77777777" w:rsidR="009364FF" w:rsidRPr="001B644A" w:rsidRDefault="009364FF" w:rsidP="00286C6B">
            <w:pPr>
              <w:tabs>
                <w:tab w:val="left" w:pos="961"/>
              </w:tabs>
              <w:ind w:left="120" w:right="120"/>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Sở Nội vụ trong thời gian 12 ngày kể từ ngày nhận đủ giấy tờ, có trách nhiệm kiểm tra, đối chiếu thông tin và có văn bản kèm giấy tờ quy định tại điểm c khoản 2 Điều này và bản sao giấy tờ đề nghị được sửa đổi thông tin gửi cơ quan, đơn vị có thẩm quyền giải quyết.</w:t>
            </w:r>
          </w:p>
          <w:p w14:paraId="2F13F03D" w14:textId="77777777" w:rsidR="009364FF" w:rsidRPr="001B644A" w:rsidRDefault="009364FF" w:rsidP="00286C6B">
            <w:pPr>
              <w:tabs>
                <w:tab w:val="left" w:pos="961"/>
              </w:tabs>
              <w:ind w:left="120" w:right="120"/>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Sở Nội vụ trong thời gian 12 ngày kể từ ngày nhận được văn bản sửa đổi thông tin của cơ quan, đơn vị có thẩm quyền, có trách nhiệm ban hành Quyết định sửa đổi thông tin trong hồ sơ người có công theo Mẫu số 75 Phụ lục I Nghị định này hoặc ban hành Bản trích lục hồ sơ liệt sĩ sửa đổi.</w:t>
            </w:r>
          </w:p>
          <w:p w14:paraId="2AF41187" w14:textId="77777777" w:rsidR="009364FF" w:rsidRPr="001B644A" w:rsidRDefault="009364FF" w:rsidP="00286C6B">
            <w:pPr>
              <w:tabs>
                <w:tab w:val="left" w:pos="961"/>
              </w:tabs>
              <w:ind w:left="120" w:right="120"/>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Trường hợp sửa đổi thông tin hồ sơ liệt sĩ, nếu phải cấp lại Bằng “Tổ quốc ghi công” thì Sở Nội vụ hướng dẫn đại diện gia đình, họ tộc đề nghị cấp lại “Tổ quốc ghi công” theo quy định tại Điều 24 Nghị định này.</w:t>
            </w:r>
          </w:p>
          <w:p w14:paraId="705138D0" w14:textId="77777777" w:rsidR="009364FF" w:rsidRPr="001B644A" w:rsidRDefault="009364FF" w:rsidP="00286C6B">
            <w:pPr>
              <w:tabs>
                <w:tab w:val="left" w:pos="961"/>
              </w:tabs>
              <w:jc w:val="both"/>
              <w:rPr>
                <w:rFonts w:asciiTheme="majorHAnsi" w:eastAsia="Times New Roman" w:hAnsiTheme="majorHAnsi" w:cstheme="majorHAnsi"/>
                <w:b/>
                <w:bCs/>
                <w:color w:val="000000" w:themeColor="text1"/>
                <w:sz w:val="28"/>
                <w:szCs w:val="28"/>
              </w:rPr>
            </w:pPr>
          </w:p>
        </w:tc>
      </w:tr>
      <w:tr w:rsidR="009364FF" w:rsidRPr="001B644A" w14:paraId="2CC6C616" w14:textId="77777777" w:rsidTr="00286C6B">
        <w:trPr>
          <w:jc w:val="center"/>
        </w:trPr>
        <w:tc>
          <w:tcPr>
            <w:tcW w:w="4965" w:type="dxa"/>
          </w:tcPr>
          <w:p w14:paraId="759B149F" w14:textId="77777777" w:rsidR="009364FF" w:rsidRPr="00981030" w:rsidRDefault="009364FF" w:rsidP="00A96154">
            <w:pPr>
              <w:pBdr>
                <w:top w:val="nil"/>
                <w:left w:val="nil"/>
                <w:bottom w:val="nil"/>
                <w:right w:val="nil"/>
                <w:between w:val="nil"/>
              </w:pBdr>
              <w:tabs>
                <w:tab w:val="left" w:pos="961"/>
              </w:tabs>
              <w:jc w:val="both"/>
              <w:rPr>
                <w:rFonts w:asciiTheme="majorHAnsi" w:eastAsia="Times New Roman" w:hAnsiTheme="majorHAnsi" w:cstheme="majorHAnsi"/>
                <w:b/>
                <w:bCs/>
                <w:color w:val="000000" w:themeColor="text1"/>
                <w:sz w:val="28"/>
                <w:szCs w:val="28"/>
              </w:rPr>
            </w:pPr>
          </w:p>
        </w:tc>
        <w:tc>
          <w:tcPr>
            <w:tcW w:w="2265" w:type="dxa"/>
          </w:tcPr>
          <w:p w14:paraId="59730C6D" w14:textId="4E7D7AD1" w:rsidR="009364FF" w:rsidRPr="001B644A" w:rsidRDefault="009364FF"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H</w:t>
            </w:r>
            <w:r w:rsidR="009B1E94" w:rsidRPr="001B644A">
              <w:rPr>
                <w:rFonts w:asciiTheme="majorHAnsi" w:eastAsia="Times New Roman" w:hAnsiTheme="majorHAnsi" w:cstheme="majorHAnsi"/>
                <w:color w:val="000000" w:themeColor="text1"/>
                <w:sz w:val="28"/>
                <w:szCs w:val="28"/>
              </w:rPr>
              <w:t>ưng</w:t>
            </w:r>
            <w:r w:rsidR="009B1E94" w:rsidRPr="001B644A">
              <w:rPr>
                <w:rFonts w:asciiTheme="majorHAnsi" w:eastAsia="Times New Roman" w:hAnsiTheme="majorHAnsi" w:cstheme="majorHAnsi"/>
                <w:color w:val="000000" w:themeColor="text1"/>
                <w:sz w:val="28"/>
                <w:szCs w:val="28"/>
                <w:lang w:val="vi-VN"/>
              </w:rPr>
              <w:t xml:space="preserve"> Yên</w:t>
            </w:r>
          </w:p>
        </w:tc>
        <w:tc>
          <w:tcPr>
            <w:tcW w:w="4350" w:type="dxa"/>
          </w:tcPr>
          <w:p w14:paraId="2DB08465"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135. Sửa đổi, đính chính thông tin cá nhân trong hồ sơ người có công</w:t>
            </w:r>
          </w:p>
          <w:p w14:paraId="67D3E58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Trường hợp áp dụng:</w:t>
            </w:r>
          </w:p>
          <w:p w14:paraId="4718D617" w14:textId="77777777" w:rsidR="009364FF" w:rsidRPr="001B644A" w:rsidRDefault="009364FF"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rPr>
              <w:t xml:space="preserve">c) Thân nhân liệt sĩ hoặc người hưởng trợ cấp thờ cúng liệt sĩ </w:t>
            </w:r>
            <w:r w:rsidRPr="001B644A">
              <w:rPr>
                <w:rFonts w:asciiTheme="majorHAnsi" w:eastAsia="Times New Roman" w:hAnsiTheme="majorHAnsi" w:cstheme="majorHAnsi"/>
                <w:color w:val="000000" w:themeColor="text1"/>
                <w:sz w:val="28"/>
                <w:szCs w:val="28"/>
                <w:u w:val="single"/>
              </w:rPr>
              <w:t>(gồm cả người được ủy quyền thờ cúng liệt sĩ nhưng chưa có Quyết định hưởng trợ cấp thờ cúng liệt sĩ)</w:t>
            </w:r>
            <w:r w:rsidRPr="001B644A">
              <w:rPr>
                <w:rFonts w:asciiTheme="majorHAnsi" w:eastAsia="Times New Roman" w:hAnsiTheme="majorHAnsi" w:cstheme="majorHAnsi"/>
                <w:color w:val="000000" w:themeColor="text1"/>
                <w:sz w:val="28"/>
                <w:szCs w:val="28"/>
              </w:rPr>
              <w:t xml:space="preserve"> đề nghị sửa đổi, bổ sung những thông tin sau của liệt sĩ: họ, tên, chữ đệm; ngày, tháng, năm sinh; ngày, tháng, năm hy sinh; quê quán (theo địa danh khi xác lập hồ sơ công nhận liệt sĩ); cấp bậc, chức vụ; cơ quan, đơn vị khi hy sinh; trường hợp hy sinh; nơi hy sinh. </w:t>
            </w:r>
            <w:r w:rsidRPr="001B644A">
              <w:rPr>
                <w:rFonts w:asciiTheme="majorHAnsi" w:eastAsia="Times New Roman" w:hAnsiTheme="majorHAnsi" w:cstheme="majorHAnsi"/>
                <w:color w:val="000000" w:themeColor="text1"/>
                <w:sz w:val="28"/>
                <w:szCs w:val="28"/>
                <w:u w:val="single"/>
              </w:rPr>
              <w:t>(đề nghị bổ sung, lý do:…)</w:t>
            </w:r>
          </w:p>
          <w:p w14:paraId="1EDA01BB" w14:textId="77777777" w:rsidR="009364FF" w:rsidRPr="001B644A" w:rsidRDefault="009364FF"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u w:val="single"/>
              </w:rPr>
              <w:t>Đề nghị nghiên cứu bổ sung thêm điểm d, quy định về việc thân nhân liệt sĩ được sửa đổi thân nhân khác của liệt sĩ đã từ trần). Lý do: sửa để thống nhất hồ sơ thực hiện truy tặng danh hiệu Bà mẹ VNAH)</w:t>
            </w:r>
          </w:p>
          <w:p w14:paraId="2C81207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2. Nguyên tắc:</w:t>
            </w:r>
          </w:p>
          <w:p w14:paraId="70C6BA7C" w14:textId="77777777"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i/>
                <w:iCs/>
                <w:color w:val="000000" w:themeColor="text1"/>
                <w:sz w:val="28"/>
                <w:szCs w:val="28"/>
              </w:rPr>
              <w:t xml:space="preserve">a) Cơ quan, đơn vị đang quản lý </w:t>
            </w:r>
            <w:r w:rsidRPr="001B644A">
              <w:rPr>
                <w:rFonts w:asciiTheme="majorHAnsi" w:eastAsia="Times New Roman" w:hAnsiTheme="majorHAnsi" w:cstheme="majorHAnsi"/>
                <w:i/>
                <w:iCs/>
                <w:color w:val="000000" w:themeColor="text1"/>
                <w:sz w:val="28"/>
                <w:szCs w:val="28"/>
                <w:u w:val="single"/>
              </w:rPr>
              <w:t>bản gốc</w:t>
            </w:r>
            <w:r w:rsidRPr="001B644A">
              <w:rPr>
                <w:rFonts w:asciiTheme="majorHAnsi" w:eastAsia="Times New Roman" w:hAnsiTheme="majorHAnsi" w:cstheme="majorHAnsi"/>
                <w:i/>
                <w:iCs/>
                <w:color w:val="000000" w:themeColor="text1"/>
                <w:sz w:val="28"/>
                <w:szCs w:val="28"/>
              </w:rPr>
              <w:t xml:space="preserve"> hồ sơ người có công có thẩm quyền sửa đổi, đính chính thông tin người có công và thân nhân người có công; </w:t>
            </w:r>
            <w:r w:rsidRPr="001B644A">
              <w:rPr>
                <w:rFonts w:asciiTheme="majorHAnsi" w:eastAsia="Times New Roman" w:hAnsiTheme="majorHAnsi" w:cstheme="majorHAnsi"/>
                <w:i/>
                <w:iCs/>
                <w:color w:val="000000" w:themeColor="text1"/>
                <w:sz w:val="28"/>
                <w:szCs w:val="28"/>
                <w:u w:val="single"/>
              </w:rPr>
              <w:t>(đề nghị bổ sung)</w:t>
            </w:r>
          </w:p>
          <w:p w14:paraId="12ED17A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3. Hồ sơ, thủ tục:</w:t>
            </w:r>
          </w:p>
          <w:p w14:paraId="2CB1AEE6" w14:textId="77777777"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b) Đối với hồ sơ người có công do ngành Nội vụ đang quản lý thì thực hiện như sau:</w:t>
            </w:r>
          </w:p>
          <w:p w14:paraId="378F74BD" w14:textId="77777777"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i/>
                <w:iCs/>
                <w:color w:val="000000" w:themeColor="text1"/>
                <w:sz w:val="28"/>
                <w:szCs w:val="28"/>
                <w:u w:val="single"/>
              </w:rPr>
              <w:t>Đề nghị sửa mẫu đơn 26: phần footnote 3 đề nghị sửa thành: “…trường hợp không phải là người có công phải ghi rõ họ và tên, nguyên quán của người có công và mối quan hệ với người có công”. Lý do: thuận tiện cho việc tra cứu thông tin của cán bộ thực hiện</w:t>
            </w:r>
          </w:p>
          <w:p w14:paraId="157E3F9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27596D6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tc>
      </w:tr>
      <w:tr w:rsidR="009364FF" w:rsidRPr="001B644A" w14:paraId="5A0D1FBB" w14:textId="77777777" w:rsidTr="00286C6B">
        <w:trPr>
          <w:jc w:val="center"/>
        </w:trPr>
        <w:tc>
          <w:tcPr>
            <w:tcW w:w="4965" w:type="dxa"/>
          </w:tcPr>
          <w:p w14:paraId="60AA0046" w14:textId="77777777" w:rsidR="009364FF" w:rsidRPr="00981030" w:rsidRDefault="009364FF" w:rsidP="00A96154">
            <w:pPr>
              <w:pBdr>
                <w:top w:val="nil"/>
                <w:left w:val="nil"/>
                <w:bottom w:val="nil"/>
                <w:right w:val="nil"/>
                <w:between w:val="nil"/>
              </w:pBdr>
              <w:tabs>
                <w:tab w:val="left" w:pos="961"/>
              </w:tabs>
              <w:jc w:val="both"/>
              <w:rPr>
                <w:rFonts w:asciiTheme="majorHAnsi" w:eastAsia="Times New Roman" w:hAnsiTheme="majorHAnsi" w:cstheme="majorHAnsi"/>
                <w:b/>
                <w:bCs/>
                <w:color w:val="000000" w:themeColor="text1"/>
                <w:sz w:val="28"/>
                <w:szCs w:val="28"/>
              </w:rPr>
            </w:pPr>
          </w:p>
        </w:tc>
        <w:tc>
          <w:tcPr>
            <w:tcW w:w="2265" w:type="dxa"/>
          </w:tcPr>
          <w:p w14:paraId="74D965CD" w14:textId="155EE61D" w:rsidR="009364FF" w:rsidRPr="001B644A" w:rsidRDefault="009364FF"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L</w:t>
            </w:r>
            <w:r w:rsidR="009B1E94" w:rsidRPr="001B644A">
              <w:rPr>
                <w:rFonts w:asciiTheme="majorHAnsi" w:eastAsia="Times New Roman" w:hAnsiTheme="majorHAnsi" w:cstheme="majorHAnsi"/>
                <w:color w:val="000000" w:themeColor="text1"/>
                <w:sz w:val="28"/>
                <w:szCs w:val="28"/>
              </w:rPr>
              <w:t>âm</w:t>
            </w:r>
            <w:r w:rsidR="009B1E94" w:rsidRPr="001B644A">
              <w:rPr>
                <w:rFonts w:asciiTheme="majorHAnsi" w:eastAsia="Times New Roman" w:hAnsiTheme="majorHAnsi" w:cstheme="majorHAnsi"/>
                <w:color w:val="000000" w:themeColor="text1"/>
                <w:sz w:val="28"/>
                <w:szCs w:val="28"/>
                <w:lang w:val="vi-VN"/>
              </w:rPr>
              <w:t xml:space="preserve"> Đồng</w:t>
            </w:r>
          </w:p>
        </w:tc>
        <w:tc>
          <w:tcPr>
            <w:tcW w:w="4350" w:type="dxa"/>
          </w:tcPr>
          <w:p w14:paraId="53236AA6"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135 dự thảo Nghị định, quy định Sửa đổi, đính chính thông tin cá nhân trong hồ sơ người có công.</w:t>
            </w:r>
          </w:p>
          <w:p w14:paraId="10BF41D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giữ nguyên nội dung tại Điều 130 Nghị định 131/2021/NĐ-CP ngày 30 tháng 12 năm 2021 của Chính phủ quy định chi tiết và biện pháp thi hành Pháo lệnh Ưu đãi người có công với cách mạng.</w:t>
            </w:r>
          </w:p>
          <w:p w14:paraId="144D9F4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00E4869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tc>
      </w:tr>
      <w:tr w:rsidR="009364FF" w:rsidRPr="001B644A" w14:paraId="78CAB06F" w14:textId="77777777" w:rsidTr="00286C6B">
        <w:trPr>
          <w:jc w:val="center"/>
        </w:trPr>
        <w:tc>
          <w:tcPr>
            <w:tcW w:w="4965" w:type="dxa"/>
          </w:tcPr>
          <w:p w14:paraId="44873BF3" w14:textId="77777777" w:rsidR="009364FF" w:rsidRPr="00981030" w:rsidRDefault="009364FF" w:rsidP="00A96154">
            <w:pPr>
              <w:pBdr>
                <w:top w:val="nil"/>
                <w:left w:val="nil"/>
                <w:bottom w:val="nil"/>
                <w:right w:val="nil"/>
                <w:between w:val="nil"/>
              </w:pBdr>
              <w:tabs>
                <w:tab w:val="left" w:pos="961"/>
              </w:tabs>
              <w:jc w:val="both"/>
              <w:rPr>
                <w:rFonts w:asciiTheme="majorHAnsi" w:eastAsia="Times New Roman" w:hAnsiTheme="majorHAnsi" w:cstheme="majorHAnsi"/>
                <w:b/>
                <w:bCs/>
                <w:color w:val="000000" w:themeColor="text1"/>
                <w:sz w:val="28"/>
                <w:szCs w:val="28"/>
              </w:rPr>
            </w:pPr>
          </w:p>
        </w:tc>
        <w:tc>
          <w:tcPr>
            <w:tcW w:w="2265" w:type="dxa"/>
          </w:tcPr>
          <w:p w14:paraId="1313B79D" w14:textId="47529925" w:rsidR="009364FF" w:rsidRPr="001B644A" w:rsidRDefault="009364FF"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H</w:t>
            </w:r>
            <w:r w:rsidR="009B1E94" w:rsidRPr="001B644A">
              <w:rPr>
                <w:rFonts w:asciiTheme="majorHAnsi" w:eastAsia="Times New Roman" w:hAnsiTheme="majorHAnsi" w:cstheme="majorHAnsi"/>
                <w:color w:val="000000" w:themeColor="text1"/>
                <w:sz w:val="28"/>
                <w:szCs w:val="28"/>
              </w:rPr>
              <w:t>ưng</w:t>
            </w:r>
            <w:r w:rsidR="009B1E94" w:rsidRPr="001B644A">
              <w:rPr>
                <w:rFonts w:asciiTheme="majorHAnsi" w:eastAsia="Times New Roman" w:hAnsiTheme="majorHAnsi" w:cstheme="majorHAnsi"/>
                <w:color w:val="000000" w:themeColor="text1"/>
                <w:sz w:val="28"/>
                <w:szCs w:val="28"/>
                <w:lang w:val="vi-VN"/>
              </w:rPr>
              <w:t xml:space="preserve"> Yên</w:t>
            </w:r>
          </w:p>
        </w:tc>
        <w:tc>
          <w:tcPr>
            <w:tcW w:w="4350" w:type="dxa"/>
          </w:tcPr>
          <w:p w14:paraId="7677CFCF" w14:textId="77777777" w:rsidR="009364FF" w:rsidRPr="001B644A" w:rsidRDefault="009364FF" w:rsidP="00286C6B">
            <w:pPr>
              <w:ind w:left="120" w:right="1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Điều 136. Hồ sơ, thủ tục di chuyển hồ sơ khi người hưởng trợ cấp ưu đãi thay đổi nơi thường trú</w:t>
            </w:r>
          </w:p>
          <w:p w14:paraId="6D6C26DE" w14:textId="77777777" w:rsidR="009364FF" w:rsidRPr="001B644A" w:rsidRDefault="009364FF" w:rsidP="00286C6B">
            <w:pPr>
              <w:ind w:left="120" w:right="1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Nơi đi:</w:t>
            </w:r>
          </w:p>
          <w:p w14:paraId="691BF76D" w14:textId="77777777" w:rsidR="009364FF" w:rsidRPr="001B644A" w:rsidRDefault="009364FF" w:rsidP="00286C6B">
            <w:pPr>
              <w:ind w:left="120" w:right="1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Sở Nội vụ nơi quản lý hồ sơ trong thời gian 12 ngày kể từ ngày nhận đủ giấy tờ, có trách nhiệm kiểm tra thông tin đề nghị di chuyển, lập phiếu báo di chuyển hồ sơ theo Mẫu số 93 Phụ lục I Nghị định này kèm hồ sơ hưởng chế độ ưu đãi gửi bảo đảm qua đường bưu chính đến Sở Nội vụ nơi cá nhân thường trú.</w:t>
            </w:r>
          </w:p>
          <w:p w14:paraId="70EFF646" w14:textId="77777777" w:rsidR="009364FF" w:rsidRPr="001B644A" w:rsidRDefault="009364FF" w:rsidP="00286C6B">
            <w:pPr>
              <w:ind w:left="120" w:right="1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nghiên cứu sửa mẫu đơn số 27 có các nội dung xác nhận việc thực hiện chính sách của UBND cấp xã trước khi di chuyển. Lý do:….</w:t>
            </w:r>
          </w:p>
          <w:p w14:paraId="40C7C7ED" w14:textId="77777777" w:rsidR="009364FF" w:rsidRPr="001B644A" w:rsidRDefault="009364FF" w:rsidP="00286C6B">
            <w:pPr>
              <w:ind w:left="120" w:right="1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nghiên cứu việc di chuyển hồ sơ liệt sĩ để giải quyết trợ cấp thờ cúng liệt sĩ. Có thể bổ sung nội dung v/v: Cá nhân ở địa phương khác cũng có thể nộp hồ sơ tại nơi quản lý hồ sơ, không nhất thiết phải nộp tại nơi thường trú</w:t>
            </w:r>
          </w:p>
          <w:p w14:paraId="4B4DA98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7D6DCFD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2DCACC2C" w14:textId="77777777" w:rsidTr="00286C6B">
        <w:trPr>
          <w:jc w:val="center"/>
        </w:trPr>
        <w:tc>
          <w:tcPr>
            <w:tcW w:w="4965" w:type="dxa"/>
          </w:tcPr>
          <w:p w14:paraId="12DF89FD" w14:textId="77777777" w:rsidR="009364FF" w:rsidRPr="00981030" w:rsidRDefault="009364FF" w:rsidP="00A96154">
            <w:pPr>
              <w:pBdr>
                <w:top w:val="nil"/>
                <w:left w:val="nil"/>
                <w:bottom w:val="nil"/>
                <w:right w:val="nil"/>
                <w:between w:val="nil"/>
              </w:pBdr>
              <w:tabs>
                <w:tab w:val="left" w:pos="961"/>
              </w:tabs>
              <w:jc w:val="both"/>
              <w:rPr>
                <w:rFonts w:asciiTheme="majorHAnsi" w:eastAsia="Times New Roman" w:hAnsiTheme="majorHAnsi" w:cstheme="majorHAnsi"/>
                <w:b/>
                <w:bCs/>
                <w:color w:val="000000" w:themeColor="text1"/>
                <w:sz w:val="28"/>
                <w:szCs w:val="28"/>
              </w:rPr>
            </w:pPr>
          </w:p>
        </w:tc>
        <w:tc>
          <w:tcPr>
            <w:tcW w:w="2265" w:type="dxa"/>
          </w:tcPr>
          <w:p w14:paraId="24BD6589" w14:textId="7C9BE31D"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Tĩnh</w:t>
            </w:r>
          </w:p>
        </w:tc>
        <w:tc>
          <w:tcPr>
            <w:tcW w:w="4350" w:type="dxa"/>
          </w:tcPr>
          <w:p w14:paraId="10ECFC35"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 xml:space="preserve"> Điều 135 </w:t>
            </w:r>
            <w:r w:rsidRPr="001B644A">
              <w:rPr>
                <w:rFonts w:asciiTheme="majorHAnsi" w:eastAsia="Times New Roman" w:hAnsiTheme="majorHAnsi" w:cstheme="majorHAnsi"/>
                <w:color w:val="000000" w:themeColor="text1"/>
                <w:sz w:val="28"/>
                <w:szCs w:val="28"/>
              </w:rPr>
              <w:t xml:space="preserve">sửa đổi, đính chính thông tin trong hồ sơ người có công </w:t>
            </w:r>
          </w:p>
          <w:p w14:paraId="6E944302"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giữ nguyên như quy định tại Nghị định 131/2021/NĐ-CP. Lý do: Nếu giao cho Cơ quan, đơn vị đang quản lý hồ sơ người có công có thẩm quyền sửa đổi, đính chính thông tin người có công và thân nhân người có công sẽ phát sinh nhiều hệ luỵ sau này, vì nhiều thông tin liên quan đến đối tượng cơ quan quản lý hồ sơ không nắm được, nếu sửa đổi thiếu căn cứ sẽ làm thay đổi bản chất.</w:t>
            </w:r>
          </w:p>
        </w:tc>
        <w:tc>
          <w:tcPr>
            <w:tcW w:w="2490" w:type="dxa"/>
          </w:tcPr>
          <w:p w14:paraId="48DBA80D"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tc>
      </w:tr>
      <w:tr w:rsidR="009B1E94" w:rsidRPr="001B644A" w14:paraId="1DACF9C5" w14:textId="77777777" w:rsidTr="00286C6B">
        <w:trPr>
          <w:jc w:val="center"/>
        </w:trPr>
        <w:tc>
          <w:tcPr>
            <w:tcW w:w="4965" w:type="dxa"/>
            <w:vMerge w:val="restart"/>
          </w:tcPr>
          <w:p w14:paraId="58077878" w14:textId="77777777" w:rsidR="009B1E94" w:rsidRPr="00981030" w:rsidRDefault="009B1E94" w:rsidP="00A96154">
            <w:pPr>
              <w:pBdr>
                <w:top w:val="nil"/>
                <w:left w:val="nil"/>
                <w:bottom w:val="nil"/>
                <w:right w:val="nil"/>
                <w:between w:val="nil"/>
              </w:pBdr>
              <w:tabs>
                <w:tab w:val="left" w:pos="89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Trường hợp áp dụng:</w:t>
            </w:r>
          </w:p>
          <w:p w14:paraId="31A56E2F" w14:textId="77777777" w:rsidR="009B1E94" w:rsidRPr="00981030" w:rsidRDefault="009B1E94" w:rsidP="00A96154">
            <w:pPr>
              <w:pBdr>
                <w:top w:val="nil"/>
                <w:left w:val="nil"/>
                <w:bottom w:val="nil"/>
                <w:right w:val="nil"/>
                <w:between w:val="nil"/>
              </w:pBdr>
              <w:tabs>
                <w:tab w:val="left" w:pos="96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Người có công đề nghị sửa đổi, bổ sung những thông tin sau: họ, tên, chữ đệm; ngày, tháng, năm sinh; quê quán của người có công hoặc thân nhân của họ ghi trong hồ sơ người có công để phù hợp với giấy tờ về hộ tịch.</w:t>
            </w:r>
          </w:p>
          <w:p w14:paraId="3280CBB4" w14:textId="77777777" w:rsidR="009B1E94" w:rsidRPr="00981030" w:rsidRDefault="009B1E94" w:rsidP="00A96154">
            <w:pPr>
              <w:pBdr>
                <w:top w:val="nil"/>
                <w:left w:val="nil"/>
                <w:bottom w:val="nil"/>
                <w:right w:val="nil"/>
                <w:between w:val="nil"/>
              </w:pBdr>
              <w:tabs>
                <w:tab w:val="left" w:pos="989"/>
              </w:tabs>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Thân nhân liệt sĩ, thân nhân người có công, người hưởng trợ cấp thờ cúng liệt sĩ, người hưởng chế độ đối với vợ hoặc chồng liệt sĩ lấy chồng hoặc vợ khác đề nghị sửa đổi những thông tin đã ghi trong hồ sơ người có công: họ, tên, tên đệm; ngày, tháng, năm sinh; quê quán; mối quan hệ để phù hợp với giấy tờ về hộ tịch.</w:t>
            </w:r>
          </w:p>
          <w:p w14:paraId="12138EF0" w14:textId="77777777" w:rsidR="009B1E94" w:rsidRPr="00981030" w:rsidRDefault="009B1E94" w:rsidP="00A96154">
            <w:pPr>
              <w:pBdr>
                <w:top w:val="nil"/>
                <w:left w:val="nil"/>
                <w:bottom w:val="nil"/>
                <w:right w:val="nil"/>
                <w:between w:val="nil"/>
              </w:pBdr>
              <w:tabs>
                <w:tab w:val="left" w:pos="98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Thân nhân liệt sĩ hoặc người hưởng trợ cấp thờ cúng liệt sĩ đề nghị sửa đổi, bổ sung những thông tin sau của liệt sĩ: họ, tên, chữ đệm; ngày, tháng, năm sinh; ngày, tháng, năm hy sinh; quê quán (theo địa danh khi xác lập hồ sơ công nhận liệt sĩ); cấp bậc, chức vụ; cơ quan, đơn vị khi hy sinh; trường hợp hy sinh; nơi hy sinh.</w:t>
            </w:r>
          </w:p>
        </w:tc>
        <w:tc>
          <w:tcPr>
            <w:tcW w:w="2265" w:type="dxa"/>
          </w:tcPr>
          <w:p w14:paraId="135F38CC" w14:textId="2DFC2DB4" w:rsidR="009B1E94" w:rsidRPr="001B644A" w:rsidRDefault="009B1E94"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Ninh Bình</w:t>
            </w:r>
          </w:p>
        </w:tc>
        <w:tc>
          <w:tcPr>
            <w:tcW w:w="4350" w:type="dxa"/>
          </w:tcPr>
          <w:p w14:paraId="4712B902" w14:textId="77777777" w:rsidR="009B1E94" w:rsidRPr="001B644A" w:rsidRDefault="009B1E9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Về cấp trích lục hoặc sao hồ sơ người có công:</w:t>
            </w:r>
          </w:p>
          <w:p w14:paraId="345065D5" w14:textId="77777777" w:rsidR="009B1E94" w:rsidRPr="001B644A" w:rsidRDefault="009B1E9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tại dự thảo Nghị định quy định rõ lý do đề nghị trích lục hoặc sao hồ sơ (cần nêu lý do cụ thể là để giải quyết những công việc gì và số lượng bản sao cho mỗi lần đề nghị). Tránh việc yêu cầu cấp trích lục hoặc sao hồ sơ tràn lan, không rõ mục đích và gây rối bận đối với cơ quan giải quyết chính sách.</w:t>
            </w:r>
          </w:p>
          <w:p w14:paraId="0B5F69A2" w14:textId="77777777" w:rsidR="009B1E94" w:rsidRPr="001B644A" w:rsidRDefault="009B1E9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Về sửa đổi, đính chính thông tin cá nhân trong hồ sơ người có công (Điều 135 dự thảo Nghị định):</w:t>
            </w:r>
          </w:p>
          <w:p w14:paraId="666429BE" w14:textId="77777777" w:rsidR="009B1E94" w:rsidRPr="001B644A" w:rsidRDefault="009B1E9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Thực tế có nhiều trường hợp đề nghị sửa đổi, đính chính thông tin cá nhân với nội dung khác biệt nhiều, cần phải kiểm tra, xác minh, xác thực. Cụ thể như: Trần Văn Nam, sinh năm 1954 đề nghị sửa thành Trần Đức Ngọc, sinh năm 1949…</w:t>
            </w:r>
          </w:p>
          <w:p w14:paraId="2BA23936" w14:textId="77777777" w:rsidR="009B1E94" w:rsidRPr="001B644A" w:rsidRDefault="009B1E9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Những trường hợp này cần nghiên cứu bổ sung thêm quy định để đảm bảo chính xác đối tượng, tránh sai sót, khiếu kiện… như quy định những trường hợp đặc biệt thì được phối hợp với các cơ quan liên quan kiểm tra, xác minh, xác nhận.</w:t>
            </w:r>
          </w:p>
          <w:p w14:paraId="0979A8A2" w14:textId="77777777" w:rsidR="009B1E94" w:rsidRPr="001B644A" w:rsidRDefault="009B1E94" w:rsidP="00286C6B">
            <w:pPr>
              <w:jc w:val="both"/>
              <w:rPr>
                <w:rFonts w:asciiTheme="majorHAnsi" w:eastAsia="Times New Roman" w:hAnsiTheme="majorHAnsi" w:cstheme="majorHAnsi"/>
                <w:color w:val="000000" w:themeColor="text1"/>
                <w:sz w:val="28"/>
                <w:szCs w:val="28"/>
              </w:rPr>
            </w:pPr>
          </w:p>
          <w:p w14:paraId="1B47046E" w14:textId="77777777" w:rsidR="009B1E94" w:rsidRPr="001B644A" w:rsidRDefault="009B1E94" w:rsidP="00286C6B">
            <w:pPr>
              <w:jc w:val="both"/>
              <w:rPr>
                <w:rFonts w:asciiTheme="majorHAnsi" w:eastAsia="Times New Roman" w:hAnsiTheme="majorHAnsi" w:cstheme="majorHAnsi"/>
                <w:color w:val="000000" w:themeColor="text1"/>
                <w:sz w:val="28"/>
                <w:szCs w:val="28"/>
              </w:rPr>
            </w:pPr>
          </w:p>
        </w:tc>
        <w:tc>
          <w:tcPr>
            <w:tcW w:w="2490" w:type="dxa"/>
          </w:tcPr>
          <w:p w14:paraId="0E819E92" w14:textId="77777777" w:rsidR="009B1E94" w:rsidRPr="001B644A" w:rsidRDefault="009B1E9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tc>
      </w:tr>
      <w:tr w:rsidR="009B1E94" w:rsidRPr="001B644A" w14:paraId="54323424" w14:textId="77777777" w:rsidTr="00286C6B">
        <w:trPr>
          <w:jc w:val="center"/>
        </w:trPr>
        <w:tc>
          <w:tcPr>
            <w:tcW w:w="4965" w:type="dxa"/>
            <w:vMerge/>
          </w:tcPr>
          <w:p w14:paraId="0FF6ACEC" w14:textId="77777777" w:rsidR="009B1E94" w:rsidRPr="00981030" w:rsidRDefault="009B1E94" w:rsidP="00A96154">
            <w:pPr>
              <w:pBdr>
                <w:top w:val="nil"/>
                <w:left w:val="nil"/>
                <w:bottom w:val="nil"/>
                <w:right w:val="nil"/>
                <w:between w:val="nil"/>
              </w:pBdr>
              <w:tabs>
                <w:tab w:val="left" w:pos="899"/>
              </w:tabs>
              <w:jc w:val="both"/>
              <w:rPr>
                <w:rFonts w:asciiTheme="majorHAnsi" w:eastAsia="Times New Roman" w:hAnsiTheme="majorHAnsi" w:cstheme="majorHAnsi"/>
                <w:color w:val="000000" w:themeColor="text1"/>
                <w:sz w:val="28"/>
                <w:szCs w:val="28"/>
              </w:rPr>
            </w:pPr>
          </w:p>
        </w:tc>
        <w:tc>
          <w:tcPr>
            <w:tcW w:w="2265" w:type="dxa"/>
          </w:tcPr>
          <w:p w14:paraId="05548F9D" w14:textId="77777777" w:rsidR="009B1E94" w:rsidRPr="001B644A" w:rsidRDefault="009B1E94"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Bắc Ninh</w:t>
            </w:r>
          </w:p>
        </w:tc>
        <w:tc>
          <w:tcPr>
            <w:tcW w:w="4350" w:type="dxa"/>
          </w:tcPr>
          <w:p w14:paraId="18161E27" w14:textId="77777777" w:rsidR="009B1E94" w:rsidRPr="001B644A" w:rsidRDefault="009B1E94"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Bổ sung tại khoản 1, Điều 135 đối với thủ tục sửa đổi, đính chính thông tin cá nhân con đẻ của liệt sĩ trong hồ sơ người có công: Kèm theo bản sao được chứng thực từ một trong các giấy tờ chứng minh mối quan hệ với liệt sĩ như Giấy khai sinh; trích lục khai sinh; quyết định công nhận việc nuôi con nuôi theo quy định của pháp luật; lý lịch cán bộ, lý lịch đảng viên, lý lịch quân nhân; các giấy tờ, tài liệu khác do cơ quan có thẩm quyền ban hành, xác nhận trước ngày 01 tháng 7 năm 2021.</w:t>
            </w:r>
          </w:p>
        </w:tc>
        <w:tc>
          <w:tcPr>
            <w:tcW w:w="2490" w:type="dxa"/>
          </w:tcPr>
          <w:p w14:paraId="238F86C7" w14:textId="77777777" w:rsidR="009B1E94" w:rsidRPr="001B644A" w:rsidRDefault="009B1E94" w:rsidP="00286C6B">
            <w:pPr>
              <w:jc w:val="both"/>
              <w:rPr>
                <w:rFonts w:asciiTheme="majorHAnsi" w:eastAsia="Times New Roman" w:hAnsiTheme="majorHAnsi" w:cstheme="majorHAnsi"/>
                <w:color w:val="000000" w:themeColor="text1"/>
                <w:sz w:val="28"/>
                <w:szCs w:val="28"/>
              </w:rPr>
            </w:pPr>
          </w:p>
        </w:tc>
      </w:tr>
      <w:tr w:rsidR="009364FF" w:rsidRPr="001B644A" w14:paraId="4E9DAC8F" w14:textId="77777777" w:rsidTr="00286C6B">
        <w:trPr>
          <w:jc w:val="center"/>
        </w:trPr>
        <w:tc>
          <w:tcPr>
            <w:tcW w:w="4965" w:type="dxa"/>
          </w:tcPr>
          <w:p w14:paraId="25073D98" w14:textId="77777777" w:rsidR="009364FF" w:rsidRPr="00981030" w:rsidRDefault="009364FF" w:rsidP="00A96154">
            <w:pPr>
              <w:pBdr>
                <w:top w:val="nil"/>
                <w:left w:val="nil"/>
                <w:bottom w:val="nil"/>
                <w:right w:val="nil"/>
                <w:between w:val="nil"/>
              </w:pBdr>
              <w:tabs>
                <w:tab w:val="left" w:pos="96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2. Nguyên tắc: </w:t>
            </w:r>
          </w:p>
          <w:p w14:paraId="21D2B501" w14:textId="77777777" w:rsidR="009364FF" w:rsidRPr="00981030" w:rsidRDefault="009364FF" w:rsidP="00A96154">
            <w:pPr>
              <w:pBdr>
                <w:top w:val="nil"/>
                <w:left w:val="nil"/>
                <w:bottom w:val="nil"/>
                <w:right w:val="nil"/>
                <w:between w:val="nil"/>
              </w:pBdr>
              <w:tabs>
                <w:tab w:val="left" w:pos="975"/>
              </w:tabs>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Cơ quan, đơn vị đang quản lý hồ sơ người có công có thẩm quyền sửa đổi, đính chính thông tin người có công và thân nhân người có công;</w:t>
            </w:r>
          </w:p>
          <w:p w14:paraId="2B76B777" w14:textId="77777777" w:rsidR="009364FF" w:rsidRPr="00981030" w:rsidRDefault="009364FF" w:rsidP="00A96154">
            <w:pPr>
              <w:pBdr>
                <w:top w:val="nil"/>
                <w:left w:val="nil"/>
                <w:bottom w:val="nil"/>
                <w:right w:val="nil"/>
                <w:between w:val="nil"/>
              </w:pBdr>
              <w:tabs>
                <w:tab w:val="left" w:pos="975"/>
              </w:tabs>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Căn cứ để thực hiện sửa đổi, đính chính thông tin người có công và thân nhân người có công là một trong các giấy tờ hợp pháp về hộ tịch hoặc giấy tờ có giá trị pháp lý tương đương theo quy định của pháp luật.</w:t>
            </w:r>
          </w:p>
          <w:p w14:paraId="04690A61" w14:textId="77777777" w:rsidR="009364FF" w:rsidRPr="00981030" w:rsidRDefault="009364FF" w:rsidP="00A96154">
            <w:pPr>
              <w:pBdr>
                <w:top w:val="nil"/>
                <w:left w:val="nil"/>
                <w:bottom w:val="nil"/>
                <w:right w:val="nil"/>
                <w:between w:val="nil"/>
              </w:pBdr>
              <w:tabs>
                <w:tab w:val="left" w:pos="975"/>
              </w:tabs>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Không làm thay đổi bản chất, nội dung về công nhận người có công và thân nhân người có công; bảo dảm chính xác, minh bạch và lưu vết đầy đủ trong hồ sơ, dữ liệu, thông tin về người có công và thân nhân người có công công.</w:t>
            </w:r>
          </w:p>
        </w:tc>
        <w:tc>
          <w:tcPr>
            <w:tcW w:w="2265" w:type="dxa"/>
          </w:tcPr>
          <w:p w14:paraId="4CBFDCEA" w14:textId="46E5F4C9"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778AE74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Tại  điểm a, khoản 2, Điều 135 đề nghị Ban soạn thảo sửa lại thành: “a) </w:t>
            </w:r>
            <w:r w:rsidRPr="001B644A">
              <w:rPr>
                <w:rFonts w:asciiTheme="majorHAnsi" w:eastAsia="Times New Roman" w:hAnsiTheme="majorHAnsi" w:cstheme="majorHAnsi"/>
                <w:i/>
                <w:iCs/>
                <w:color w:val="000000" w:themeColor="text1"/>
                <w:sz w:val="28"/>
                <w:szCs w:val="28"/>
              </w:rPr>
              <w:t>Cơ quan, đơn vị nào cấp giấy tờ thì cơ quan đó có thẩm quyền sửa đổi, bổ sung thông tin</w:t>
            </w:r>
            <w:r w:rsidRPr="001B644A">
              <w:rPr>
                <w:rFonts w:asciiTheme="majorHAnsi" w:eastAsia="Times New Roman" w:hAnsiTheme="majorHAnsi" w:cstheme="majorHAnsi"/>
                <w:color w:val="000000" w:themeColor="text1"/>
                <w:sz w:val="28"/>
                <w:szCs w:val="28"/>
              </w:rPr>
              <w:t xml:space="preserve">”. </w:t>
            </w:r>
          </w:p>
          <w:p w14:paraId="26D6982F"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Có nhiều trường hợp người có công thay đổi lớn thông tin cá nhân trong hồ sơ, như hồ sơ thương binh sinh năm 1954, căn cước công dân sinh năm 1945, hồ sơ Bảo hiểm xã hội sinh năm 1945 do vậy cơ quan quản lý hồ sơ người có công không có căn cứ sửa đổi được thông tin cho người có công với cách mạng theo quy định.</w:t>
            </w:r>
          </w:p>
          <w:p w14:paraId="1199086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6E3721E"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tc>
      </w:tr>
      <w:tr w:rsidR="009364FF" w:rsidRPr="001B644A" w14:paraId="631D959B" w14:textId="77777777" w:rsidTr="00286C6B">
        <w:trPr>
          <w:jc w:val="center"/>
        </w:trPr>
        <w:tc>
          <w:tcPr>
            <w:tcW w:w="4965" w:type="dxa"/>
          </w:tcPr>
          <w:p w14:paraId="11F1C49E" w14:textId="77777777" w:rsidR="009364FF" w:rsidRPr="00981030" w:rsidRDefault="009364FF" w:rsidP="00A96154">
            <w:pPr>
              <w:pBdr>
                <w:left w:val="dotted" w:sz="4" w:space="0" w:color="FFFFFF"/>
                <w:right w:val="dotted" w:sz="4" w:space="0" w:color="FFFFFF"/>
              </w:pBdr>
              <w:ind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b) Đối với hồ sơ người có công do ngành Nội vụ đang quản lý thì thực hiện như sau: </w:t>
            </w:r>
          </w:p>
          <w:p w14:paraId="03108CA3" w14:textId="77777777" w:rsidR="009364FF" w:rsidRPr="00981030" w:rsidRDefault="009364FF" w:rsidP="00A96154">
            <w:pPr>
              <w:pBdr>
                <w:left w:val="dotted" w:sz="4" w:space="0" w:color="FFFFFF"/>
                <w:right w:val="dotted" w:sz="4" w:space="0" w:color="FFFFFF"/>
              </w:pBdr>
              <w:ind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Người đề nghị quy định tại khoản 1 Điều này làm đơn theo Mẫu số 26 Phụ lục I Nghị định này kèm bản sao có chứng thực từ giấy tờ quy định tại điểm b khoản 2 Điều này gửi Sở Nội vụ nơi quản lý hồ sơ gốc của người có công.</w:t>
            </w:r>
          </w:p>
          <w:p w14:paraId="2CEFF546" w14:textId="77777777" w:rsidR="009364FF" w:rsidRPr="00981030" w:rsidRDefault="009364FF" w:rsidP="00A96154">
            <w:pPr>
              <w:pBdr>
                <w:left w:val="dotted" w:sz="4" w:space="0" w:color="FFFFFF"/>
                <w:right w:val="dotted" w:sz="4" w:space="0" w:color="FFFFFF"/>
              </w:pBdr>
              <w:ind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Sở Nội vụ trong thời gian 12 ngày kể từ ngày nhận đủ giấy tờ, có trách nhiệm kiểm tra, đối chiếu thông tin, thực hiện xác minh thông tin và lập Biên bản xác minh theo Mẫu số … Phụ lục I Nghị định này hoặc có văn bản đề nghị cung cấp thông tin gửi đến cơ quan có thẩm quyền (trong trường hợp thông tin chưa trùng khớp, chưa đủ căn cứ); ban hành quyết định sửa đổi, đính chính thông tin trong hồ sơ người có công đối với trường hợp có đầy đủ thông tin hợp pháp, trùng khớp theo Mẫu số 75 Phụ lục I Nghị định này.</w:t>
            </w:r>
          </w:p>
          <w:p w14:paraId="0CA150C8" w14:textId="77777777" w:rsidR="009364FF" w:rsidRPr="00981030" w:rsidRDefault="009364FF" w:rsidP="00A96154">
            <w:pPr>
              <w:pBdr>
                <w:left w:val="dotted" w:sz="4" w:space="0" w:color="FFFFFF"/>
                <w:right w:val="dotted" w:sz="4" w:space="0" w:color="FFFFFF"/>
              </w:pBdr>
              <w:ind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sửa đổi, đính chính thông tin trong hồ sơ liệt sĩ, nếu phải cấp lại Bằng “Tổ quốc ghi công” thì Sở Nội vụ hướng dẫn đại diện gia đình, họ tộc đề nghị cấp lại “Tổ quốc ghi công” theo quy định tại Điều 24 Nghị định này.</w:t>
            </w:r>
          </w:p>
        </w:tc>
        <w:tc>
          <w:tcPr>
            <w:tcW w:w="2265" w:type="dxa"/>
          </w:tcPr>
          <w:p w14:paraId="23A4C4AD"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Tuyên Quang</w:t>
            </w:r>
          </w:p>
        </w:tc>
        <w:tc>
          <w:tcPr>
            <w:tcW w:w="4350" w:type="dxa"/>
          </w:tcPr>
          <w:p w14:paraId="13CA851C"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Điểm b khoản 3: Đề nghị bổ sung thêm quy trình tiếp nhận và chuyển hồ sơ từ cấp xã lên cấp trên, đồng thời quy định rõ việc lập Biên bản xác minh thông tin phải được thực hiện tại cấp xã - là cơ quan trực tiếp quản lý dân cư và nắm rõ thông tin nhân thân của người đề nghị.</w:t>
            </w:r>
          </w:p>
          <w:p w14:paraId="5B612F61"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Lý do: Sở Nội vụ có chức năng quản lý hồ sơ người có công và thực hiện chi trả chế độ cho người có công, không phải cơ quan quản lý công dân. Việc giao trách nhiệm cho Sở lập Biên bản xác minh thông tin không phù hợp với chức năng, nhiệm vụ và thẩm quyền; do đó, cần quy định cụ thể việc xác minh được thực hiện tại </w:t>
            </w:r>
            <w:r w:rsidRPr="001B644A">
              <w:rPr>
                <w:rFonts w:asciiTheme="majorHAnsi" w:eastAsia="Times New Roman" w:hAnsiTheme="majorHAnsi" w:cstheme="majorHAnsi"/>
                <w:b/>
                <w:bCs/>
                <w:color w:val="000000" w:themeColor="text1"/>
                <w:sz w:val="28"/>
                <w:szCs w:val="28"/>
              </w:rPr>
              <w:t>Ủy ban nhân dân cấp xã</w:t>
            </w:r>
            <w:r w:rsidRPr="001B644A">
              <w:rPr>
                <w:rFonts w:asciiTheme="majorHAnsi" w:eastAsia="Times New Roman" w:hAnsiTheme="majorHAnsi" w:cstheme="majorHAnsi"/>
                <w:color w:val="000000" w:themeColor="text1"/>
                <w:sz w:val="28"/>
                <w:szCs w:val="28"/>
              </w:rPr>
              <w:t xml:space="preserve"> để bảo đảm tính hợp lý và khả thi trong tổ chức thực hiện.</w:t>
            </w:r>
          </w:p>
          <w:p w14:paraId="3A63938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191F5C1D"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chỉnh lý dự thảo</w:t>
            </w:r>
          </w:p>
        </w:tc>
      </w:tr>
      <w:tr w:rsidR="009364FF" w:rsidRPr="001B644A" w14:paraId="52790F59" w14:textId="77777777" w:rsidTr="00286C6B">
        <w:trPr>
          <w:jc w:val="center"/>
        </w:trPr>
        <w:tc>
          <w:tcPr>
            <w:tcW w:w="4965" w:type="dxa"/>
          </w:tcPr>
          <w:p w14:paraId="010149AF"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136. Hồ sơ, thủ tục di chuyển hồ sơ khi người hưởng trợ cấp ưu đãi thay đổi nơi thường trú</w:t>
            </w:r>
          </w:p>
        </w:tc>
        <w:tc>
          <w:tcPr>
            <w:tcW w:w="2265" w:type="dxa"/>
          </w:tcPr>
          <w:p w14:paraId="2974610B" w14:textId="0912FC55"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Tĩnh</w:t>
            </w:r>
          </w:p>
        </w:tc>
        <w:tc>
          <w:tcPr>
            <w:tcW w:w="4350" w:type="dxa"/>
          </w:tcPr>
          <w:p w14:paraId="70BBABC0"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Điều 136</w:t>
            </w:r>
            <w:r w:rsidRPr="001B644A">
              <w:rPr>
                <w:rFonts w:asciiTheme="majorHAnsi" w:eastAsia="Times New Roman" w:hAnsiTheme="majorHAnsi" w:cstheme="majorHAnsi"/>
                <w:color w:val="000000" w:themeColor="text1"/>
                <w:sz w:val="28"/>
                <w:szCs w:val="28"/>
              </w:rPr>
              <w:t xml:space="preserve"> về di chuyển hồ sơ, đề nghị quy định đối tượng nộp bản khai tại UBND cấp xã; căn cứ đề nghị của đối tượng, UBND cấp xã có trách nhiệm xác nhận đầy đủ, chính xác các chế độ, chính sách đối tượng đã hưởng, chưa hưởng và có văn bản gửi Sở Nội vụ xem xét, giải quyết.</w:t>
            </w:r>
          </w:p>
          <w:p w14:paraId="6AB8D866"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quy định rõ đối với các trường hợp đối tượng đang hưởng trợ cấp nay đề nghị di chuyển hồ sơ nhưng hồ sơ còn thiếu giấy tờ thì Sở Nội vụ nơi đi có trách nhiệm trích lục hồ sơ gửi Sở Nội vụ nơi đến làm cơ sở giải quyết chế độ, chính sách (không bắt buộc phải di chuyển hồ sơ gốc).</w:t>
            </w:r>
          </w:p>
          <w:p w14:paraId="5052BC03"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Đối với trường hợp di chuyển nội tỉnh (không phải di chuyển hồ sơ gốc) thì UBND cấp xã nơi đi có trách nhiệm lập Phiếu báo di chuyển gửi UBND cấp xã nơi đến của đối tượng; đồng thời báo cáo Sở Nội vụ để theo dõi, cập nhật thông tin nơi chi trả trợ cấp.</w:t>
            </w:r>
          </w:p>
        </w:tc>
        <w:tc>
          <w:tcPr>
            <w:tcW w:w="2490" w:type="dxa"/>
          </w:tcPr>
          <w:p w14:paraId="11039BB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Giữ nguyên quy định hiện hành, cơ quan có trách nhiệm xác nhận quản lý người có công, quản lý hồ sơ gốc và danh sách chi trả là Sở Nội vụ.</w:t>
            </w:r>
          </w:p>
        </w:tc>
      </w:tr>
      <w:tr w:rsidR="009364FF" w:rsidRPr="001B644A" w14:paraId="5B02CBAE" w14:textId="77777777" w:rsidTr="00286C6B">
        <w:trPr>
          <w:jc w:val="center"/>
        </w:trPr>
        <w:tc>
          <w:tcPr>
            <w:tcW w:w="4965" w:type="dxa"/>
          </w:tcPr>
          <w:p w14:paraId="094EA3B3"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28EABFC1"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50CB0BA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136 dự thảo Nghị định</w:t>
            </w:r>
          </w:p>
          <w:p w14:paraId="188AFCE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trách nhiệm của Ủy ban nhân dân cấp xã nơi quản lý hồ sơ trong việc thực hiện thủ tục di chuyển hồ sơ người có công.</w:t>
            </w:r>
          </w:p>
          <w:p w14:paraId="27141D3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=&gt; đề nghị sửa lại thành: “a) Cá nhân làm đơn đề nghị theo Mẫu số 27 Phụ lục I Nghị định này gửi đến Ủy ban nhân dân cấp xã nơi đang chi trả chế độ ưu đãi người có công kèm bản sao được chứng thực từ căn cước công dân hoặc giấy xác nhận của cơ quan đăng ký cư trú.</w:t>
            </w:r>
          </w:p>
          <w:p w14:paraId="49B1291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Ủy ban nhân dân cấp xã trong thời gian 05 ngày kể từ ngày nhận đủ giấy tờ, có trách nhiệm kiểm tra thông tin đề nghị di chuyển, lập phiếu báo di chuyển hồ sơ theo Mẫu số 93 Phụ lục I Nghị định này kèm theo các giấy tờ quy định gửi bảo đảm qua đường bưu chính đến Sở Nội vụ nơi quản lý hồ sơ”.</w:t>
            </w:r>
          </w:p>
          <w:p w14:paraId="2C81F8A0"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Để phù hợp với thực tế vì: UBND cấp xã là nơi quản lý và chi trả chế độ trực tiếp cho người có công nên UBND cấp xã phải xác nhận các nội dung đã thực hiện chi trả cho người có công tại phiếu báo di chuyển để Sở Nội vụ mới có căn cứ để thực hiện di chuyển. Đồng thời gửi qua UBND cấp xã thuận tiện hơn cho người có công, giảm thời gian, chi phí đi lại từ nơi cư trú tới Trung tâm hành chính của tỉnh.</w:t>
            </w:r>
          </w:p>
        </w:tc>
        <w:tc>
          <w:tcPr>
            <w:tcW w:w="2490" w:type="dxa"/>
          </w:tcPr>
          <w:p w14:paraId="112BDE7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34C3C4C4" w14:textId="77777777" w:rsidTr="00286C6B">
        <w:trPr>
          <w:jc w:val="center"/>
        </w:trPr>
        <w:tc>
          <w:tcPr>
            <w:tcW w:w="4965" w:type="dxa"/>
          </w:tcPr>
          <w:p w14:paraId="154CB87E" w14:textId="77777777" w:rsidR="009364FF" w:rsidRPr="00981030" w:rsidRDefault="009364FF" w:rsidP="00A96154">
            <w:pPr>
              <w:pBdr>
                <w:top w:val="nil"/>
                <w:left w:val="nil"/>
                <w:bottom w:val="nil"/>
                <w:right w:val="nil"/>
                <w:between w:val="nil"/>
              </w:pBdr>
              <w:tabs>
                <w:tab w:val="left" w:pos="905"/>
              </w:tabs>
              <w:ind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Nơi đi:</w:t>
            </w:r>
          </w:p>
          <w:p w14:paraId="3B4E6AED" w14:textId="77777777" w:rsidR="009364FF" w:rsidRPr="00981030" w:rsidRDefault="009364FF" w:rsidP="00A96154">
            <w:pPr>
              <w:pBdr>
                <w:top w:val="nil"/>
                <w:left w:val="nil"/>
                <w:bottom w:val="nil"/>
                <w:right w:val="nil"/>
                <w:between w:val="nil"/>
              </w:pBdr>
              <w:tabs>
                <w:tab w:val="left" w:pos="934"/>
              </w:tabs>
              <w:ind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Cá nhân làm đơn đề nghị theo Mẫu số 27 Phụ lục I Nghị định này gửi đến Sở Nội vụ nơi quản lý hồ sơ kèm bản sao chứng thực từ căn cước công dân hoặc giấy xác nhận của cơ quan đăng ký cư trú.</w:t>
            </w:r>
          </w:p>
          <w:p w14:paraId="4A68E5EE" w14:textId="77777777" w:rsidR="009364FF" w:rsidRPr="00981030" w:rsidRDefault="009364FF" w:rsidP="00A96154">
            <w:pPr>
              <w:pBdr>
                <w:top w:val="nil"/>
                <w:left w:val="nil"/>
                <w:bottom w:val="nil"/>
                <w:right w:val="nil"/>
                <w:between w:val="nil"/>
              </w:pBdr>
              <w:shd w:val="clear" w:color="auto" w:fill="FFFFFF"/>
              <w:tabs>
                <w:tab w:val="left" w:pos="951"/>
              </w:tabs>
              <w:ind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Sở Nội vụ nơi quản lý hồ sơ trong thời gian 12 ngày kể từ ngày nhận đủ giấy tờ, có trách nhiệm kiểm tra thông tin đề nghị di chuyển, lập phiếu báo di chuyển hồ sơ theo Mẫu số 93 Phụ lục I Nghị định này kèm hồ sơ hưởng chế độ ưu đãi gửi bảo đảm qua đường bưu chính đến Sở Nội vụ nơi cá nhân thường trú.</w:t>
            </w:r>
          </w:p>
          <w:p w14:paraId="3549C184" w14:textId="77777777" w:rsidR="009364FF" w:rsidRPr="00981030" w:rsidRDefault="009364FF" w:rsidP="00A96154">
            <w:pPr>
              <w:pBdr>
                <w:top w:val="nil"/>
                <w:left w:val="nil"/>
                <w:bottom w:val="nil"/>
                <w:right w:val="nil"/>
                <w:between w:val="nil"/>
              </w:pBdr>
              <w:shd w:val="clear" w:color="auto" w:fill="FFFFFF"/>
              <w:tabs>
                <w:tab w:val="left" w:pos="951"/>
              </w:tabs>
              <w:ind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thân nhân đang hưởng trợ cấp tuất hằng tháng thay đổi nơi thường trú mà vẫn còn thân nhân khác đang hưởng trợ cấp tuất hằng tháng tại nơi đi thì Sở Nội vụ cấp bản trích lục hồ sơ người có công kèm bản sao y quyết định hưởng trợ cấp tuất hằng tháng gửi đến nơi thường trú mới.</w:t>
            </w:r>
          </w:p>
          <w:p w14:paraId="6991A790" w14:textId="77777777" w:rsidR="009364FF" w:rsidRPr="00981030" w:rsidRDefault="009364FF" w:rsidP="00A96154">
            <w:pPr>
              <w:pBdr>
                <w:top w:val="nil"/>
                <w:left w:val="nil"/>
                <w:bottom w:val="nil"/>
                <w:right w:val="nil"/>
                <w:between w:val="nil"/>
              </w:pBdr>
              <w:tabs>
                <w:tab w:val="left" w:pos="951"/>
              </w:tabs>
              <w:ind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hồ sơ thương binh, liệt sĩ được công nhận từ ngày 31 tháng 12 năm 1994 trở về trước không đầy đủ giấy tờ (do thất lạc) theo quy định tại từng thời điểm thì Sở Nội vụ thực hiện theo quy định tại Điều 134 Nghị định này.</w:t>
            </w:r>
          </w:p>
          <w:p w14:paraId="13D62B83" w14:textId="77777777" w:rsidR="009364FF" w:rsidRPr="00981030" w:rsidRDefault="009364FF" w:rsidP="00A96154">
            <w:pPr>
              <w:pBdr>
                <w:top w:val="nil"/>
                <w:left w:val="nil"/>
                <w:bottom w:val="nil"/>
                <w:right w:val="nil"/>
                <w:between w:val="nil"/>
              </w:pBdr>
              <w:tabs>
                <w:tab w:val="left" w:pos="951"/>
              </w:tabs>
              <w:jc w:val="both"/>
              <w:rPr>
                <w:rFonts w:asciiTheme="majorHAnsi" w:eastAsia="Times New Roman" w:hAnsiTheme="majorHAnsi" w:cstheme="majorHAnsi"/>
                <w:b/>
                <w:bCs/>
                <w:color w:val="000000" w:themeColor="text1"/>
                <w:sz w:val="28"/>
                <w:szCs w:val="28"/>
              </w:rPr>
            </w:pPr>
          </w:p>
        </w:tc>
        <w:tc>
          <w:tcPr>
            <w:tcW w:w="2265" w:type="dxa"/>
          </w:tcPr>
          <w:p w14:paraId="1A4FFF28" w14:textId="5119327C"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Đà Nẵng</w:t>
            </w:r>
          </w:p>
        </w:tc>
        <w:tc>
          <w:tcPr>
            <w:tcW w:w="4350" w:type="dxa"/>
          </w:tcPr>
          <w:p w14:paraId="09FC6EB6"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color w:val="000000" w:themeColor="text1"/>
                <w:sz w:val="28"/>
                <w:szCs w:val="28"/>
              </w:rPr>
              <w:t xml:space="preserve">Nghị định số 131/2021/NĐ-CP chưa quy định việc di chuyển hồ sơ người có công đã từ trần đối với Bà mẹ Việt Nam anh hùng, Anh hùng Lực lượng vũ trang nhân dân, Anh hùng lao động trong kháng chiến, cán bộ Lão thành cách mạng, cán bộ Tiền khởi nghĩa. </w:t>
            </w:r>
            <w:r w:rsidRPr="001B644A">
              <w:rPr>
                <w:rFonts w:asciiTheme="majorHAnsi" w:eastAsia="Times New Roman" w:hAnsiTheme="majorHAnsi" w:cstheme="majorHAnsi"/>
                <w:b/>
                <w:bCs/>
                <w:color w:val="000000" w:themeColor="text1"/>
                <w:sz w:val="28"/>
                <w:szCs w:val="28"/>
              </w:rPr>
              <w:t>Việc này gây bất cập cho thân nhân của các đối tượng khi có nguyện vọng được di chuyển những hồ sơ người có công trên đến quản lý tại nơi cư trú mới.</w:t>
            </w:r>
          </w:p>
          <w:p w14:paraId="342FF30A"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136 Nghị định</w:t>
            </w:r>
            <w:r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số 131/2021/NĐ-CP quy định về hồ sơ, thủ tục di chuyển hồ sơ khi người hưởng trợ cấp ưu đãi thay đổi nơi thường trú, theo đó người có công làm đơn theo mẫu 27 kèm bản sao căn cước công dân hoặc giấy xác nhận cư trú gửi Sở Lao động - Thương binh và Xã hội (nay là Sở Nội vụ) nơi quản lý hồ sơ mà không có ý kiến của UBND phường, xã dẫn đến việc Sở không thể xác định được các chế độ ưu đãi đã thực hiện đối với người có công tại địa phương và khó khăn cho địa phương trong công tác quản lý người có công.</w:t>
            </w:r>
          </w:p>
          <w:p w14:paraId="2E8BA5F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E69EA3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Nội dung di chuyển hồ sơ người có công từ trần: đã có quy định khi còn thân nhân hưởng trợ cấp.</w:t>
            </w:r>
          </w:p>
          <w:p w14:paraId="004A12E6"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Nội dung xác nhận: tiếp thu sửa Mẫu số 27 bổ sung nội dung UBND phường, xã xác nhận chế độ ưu đãi đã thực hiện đối với người có công tại địa phương.</w:t>
            </w:r>
          </w:p>
        </w:tc>
      </w:tr>
      <w:tr w:rsidR="009364FF" w:rsidRPr="001B644A" w14:paraId="47F70CDF" w14:textId="77777777" w:rsidTr="00286C6B">
        <w:trPr>
          <w:jc w:val="center"/>
        </w:trPr>
        <w:tc>
          <w:tcPr>
            <w:tcW w:w="4965" w:type="dxa"/>
          </w:tcPr>
          <w:p w14:paraId="55606A6C" w14:textId="77777777" w:rsidR="009364FF" w:rsidRPr="00981030" w:rsidRDefault="009364FF" w:rsidP="00A96154">
            <w:pPr>
              <w:pBdr>
                <w:top w:val="nil"/>
                <w:left w:val="nil"/>
                <w:bottom w:val="nil"/>
                <w:right w:val="nil"/>
                <w:between w:val="nil"/>
              </w:pBdr>
              <w:tabs>
                <w:tab w:val="left" w:pos="905"/>
              </w:tabs>
              <w:ind w:right="125"/>
              <w:jc w:val="both"/>
              <w:rPr>
                <w:rFonts w:asciiTheme="majorHAnsi" w:eastAsia="Times New Roman" w:hAnsiTheme="majorHAnsi" w:cstheme="majorHAnsi"/>
                <w:color w:val="000000" w:themeColor="text1"/>
                <w:sz w:val="28"/>
                <w:szCs w:val="28"/>
              </w:rPr>
            </w:pPr>
          </w:p>
        </w:tc>
        <w:tc>
          <w:tcPr>
            <w:tcW w:w="2265" w:type="dxa"/>
          </w:tcPr>
          <w:p w14:paraId="6EDF8394"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tc>
        <w:tc>
          <w:tcPr>
            <w:tcW w:w="4350" w:type="dxa"/>
          </w:tcPr>
          <w:p w14:paraId="0FC7B683" w14:textId="77777777" w:rsidR="009364FF" w:rsidRPr="001B644A" w:rsidRDefault="009364FF"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12. Về việc cắt giảm hoặc thay thế thành phần hồ sơ thủ tục hành chính bằng dữ liệu đã được tích hợp trên VneID hoặc dữ liệu quốc gia</w:t>
            </w:r>
          </w:p>
          <w:p w14:paraId="7BB168DF"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Thực hiện Chỉ thị số 24/CT-TTg ngày 13/9/2025 của Thủ tướng Chính phủ về việc thúc đẩy triển khai các giải pháp công nghệ phục vụ người dân và doanh nghiệp gắn với dữ liệu dân cư, định danh và xác thực điện tử; tại điểm c khoản 4, Thủ tướng Chính phủ yêu cầu các Bộ, ngành, Ủy ban nhân dân các tỉnh, thành phố chủ trì, phối hợp với Bộ Công an khẩn trương rà soát, đánh giá, tái cấu trúc quy trình nghiệp vụ, cắt giảm thành phần hồ sơ đối với 324 thủ tục hành chính đã được tích hợp trên VNeID thay thế giấy tờ vật lý.</w:t>
            </w:r>
          </w:p>
          <w:p w14:paraId="6011366F"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nghiên cứu, sửa đổi quy định về thành phần hồ sơ có yêu cầu “căn cước công dân” quy định tại điểm a khoản 1 Điều 29, điểm b khoản 1 Điều 121, điểm a khoản 1 Điều 136 dự thảo Nghị định theo hướng cắt giảm hoặc thay thế bằng tra cứu dữ liệu đã được tích hợp trên VneID hoặc dữ liệu quốc gia.</w:t>
            </w:r>
          </w:p>
        </w:tc>
        <w:tc>
          <w:tcPr>
            <w:tcW w:w="2490" w:type="dxa"/>
          </w:tcPr>
          <w:p w14:paraId="0F62313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p w14:paraId="4507E719" w14:textId="77777777" w:rsidR="009364FF" w:rsidRPr="001B644A" w:rsidRDefault="009364FF" w:rsidP="00286C6B">
            <w:pPr>
              <w:tabs>
                <w:tab w:val="left" w:pos="934"/>
              </w:tabs>
              <w:ind w:right="125"/>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Cá nhân làm đơn đề nghị theo Mẫu số 27 Phụ lục I Nghị định này gửi đến Sở Nội vụ nơi quản lý hồ sơ kèm bản chụp căn cước công dân/xuất trình căn cước trên ứng dụng định danh và xác thực điện tử VneID hoặc giấy xác nhận của cơ quan đăng ký cư trú.</w:t>
            </w:r>
          </w:p>
          <w:p w14:paraId="5B39802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10AEB429" w14:textId="77777777" w:rsidTr="00286C6B">
        <w:trPr>
          <w:jc w:val="center"/>
        </w:trPr>
        <w:tc>
          <w:tcPr>
            <w:tcW w:w="4965" w:type="dxa"/>
          </w:tcPr>
          <w:p w14:paraId="6BB5AEA3"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5</w:t>
            </w:r>
          </w:p>
          <w:p w14:paraId="33F98513" w14:textId="77777777" w:rsidR="009364FF" w:rsidRPr="00981030" w:rsidRDefault="009364FF" w:rsidP="00A96154">
            <w:pP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 xml:space="preserve">TẠO LẬP, KHAI THÁC, SỬ DỤNG DỮ LIỆU, THÔNG TIN </w:t>
            </w:r>
          </w:p>
          <w:p w14:paraId="0672E613" w14:textId="77777777" w:rsidR="009364FF" w:rsidRPr="00981030" w:rsidRDefault="009364FF" w:rsidP="00A96154">
            <w:pP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LĨNH VỰC NGƯỜI CÓ CÔNG VỚI CÁCH MẠNG</w:t>
            </w:r>
          </w:p>
        </w:tc>
        <w:tc>
          <w:tcPr>
            <w:tcW w:w="2265" w:type="dxa"/>
          </w:tcPr>
          <w:p w14:paraId="00F114EA"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3BBBF65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4E6AE0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8EA01C8" w14:textId="77777777" w:rsidTr="00286C6B">
        <w:trPr>
          <w:jc w:val="center"/>
        </w:trPr>
        <w:tc>
          <w:tcPr>
            <w:tcW w:w="4965" w:type="dxa"/>
          </w:tcPr>
          <w:p w14:paraId="1942412B" w14:textId="77777777" w:rsidR="009364FF" w:rsidRPr="00981030" w:rsidRDefault="009364FF" w:rsidP="00A96154">
            <w:pP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138. Cơ sở dữ liệu lĩnh vực người có công với cách mạng</w:t>
            </w:r>
          </w:p>
          <w:p w14:paraId="1DCAD1E9" w14:textId="77777777" w:rsidR="009364FF" w:rsidRPr="00981030" w:rsidRDefault="009364FF" w:rsidP="00A96154">
            <w:pPr>
              <w:widowControl/>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Yêu cầu xây dựng và quản lý Cơ sở dữ liệu lĩnh vực người có công với cách mạng gồm:</w:t>
            </w:r>
          </w:p>
          <w:p w14:paraId="08E38F78" w14:textId="77777777" w:rsidR="009364FF" w:rsidRPr="00981030" w:rsidRDefault="009364FF" w:rsidP="00A96154">
            <w:pPr>
              <w:widowControl/>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Cơ sở dữ liệu lĩnh vực người có công với cách mạng được xây dựng và quản lý tập trung, thống nhất tại cơ quan quản lý người có công của Bộ Nội vụ.</w:t>
            </w:r>
          </w:p>
          <w:p w14:paraId="1D03AE6F" w14:textId="77777777" w:rsidR="009364FF" w:rsidRPr="00981030" w:rsidRDefault="009364FF" w:rsidP="00A96154">
            <w:pPr>
              <w:widowControl/>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Cơ sở dữ liệu lĩnh vực người có công với cách mạng được xây dựng theo tiêu chuẩn, quy chuẩn kỹ thuật công nghệ thông tin, định mức kinh tế - kỹ thuật, bảo đảm kết nối với Cơ sở dữ liệu quốc gia về dân cư, hoạt động ổn định, liên tục.</w:t>
            </w:r>
          </w:p>
          <w:p w14:paraId="3147A8E0" w14:textId="77777777" w:rsidR="009364FF" w:rsidRPr="00981030" w:rsidRDefault="009364FF" w:rsidP="00A96154">
            <w:pPr>
              <w:widowControl/>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Bảo đảm an ninh, an toàn thông tin, bảo vệ dữ liệu cá nhân, thuận lợi cho việc thu thập, cập nhật, điều chỉnh, khai thác, sử dụng.</w:t>
            </w:r>
          </w:p>
          <w:p w14:paraId="252656F8" w14:textId="77777777" w:rsidR="009364FF" w:rsidRPr="00981030" w:rsidRDefault="009364FF" w:rsidP="00A96154">
            <w:pPr>
              <w:widowControl/>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Bảo đảm quyền khai thác thông tin của cơ quan, tổ chức, cá nhân theo quy định của pháp luật.</w:t>
            </w:r>
          </w:p>
          <w:p w14:paraId="4AE32768" w14:textId="77777777" w:rsidR="009364FF" w:rsidRPr="00981030" w:rsidRDefault="009364FF" w:rsidP="00A96154">
            <w:pPr>
              <w:widowControl/>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e) Bảo đảm việc thu thập, cập nhật, điều chỉnh thông tin đầy đủ, chính xác, kịp thời; lưu trữ đầy đủ thông tin của người có công, thông tin quản lý chuyên ngành lĩnh vực người có công tại các lần thu thập, cập nhật, điều chỉnh trong cơ sở dữ liệu.</w:t>
            </w:r>
          </w:p>
          <w:p w14:paraId="076BAD48"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Nguồn tạo lập thông tin, dữ liệu gồm:</w:t>
            </w:r>
          </w:p>
          <w:p w14:paraId="48E3573B"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Kết quả thực hiện các thủ tục hành chính, quy trình nghiệp vụ của các cơ quan nhà nước có thẩm quyền;</w:t>
            </w:r>
          </w:p>
          <w:p w14:paraId="5496557D"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Số liệu thống kê, khảo sát, cập nhật biến động từ các tỉnh, thành phố trực thuộc Trung ương;</w:t>
            </w:r>
          </w:p>
          <w:p w14:paraId="265A7B32"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Các cơ sở dữ liệu gốc và dùng chung từ cơ sở dữ liệu quốc gia và các cơ sở dữ liệu có liên quan.</w:t>
            </w:r>
          </w:p>
          <w:p w14:paraId="7834FE62"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Hệ thống phần mềm phục vụ quản lý, khai thác, sử dụng dữ liệu thông tin lĩnh vực người có công gồm: phần mềm cơ sở dữ liệu ADN liệt sĩ và thân nhân liệt sĩ, phần mềm cơ sở dữ liệu liệt sĩ, mộ liệt sĩ và nghĩa trang liệt sĩ, phần mềm cơ sở dữ liệu người hưởng chính sách ưu đãi người có công với cách mạng.</w:t>
            </w:r>
          </w:p>
        </w:tc>
        <w:tc>
          <w:tcPr>
            <w:tcW w:w="2265" w:type="dxa"/>
          </w:tcPr>
          <w:p w14:paraId="240FF1E9"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KH&amp;CN</w:t>
            </w:r>
          </w:p>
        </w:tc>
        <w:tc>
          <w:tcPr>
            <w:tcW w:w="4350" w:type="dxa"/>
          </w:tcPr>
          <w:p w14:paraId="12C0385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Hồ sơ dự thảo Nghị định chưa có quy định về ứng dụng và phát triển</w:t>
            </w:r>
          </w:p>
          <w:p w14:paraId="733CFF2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khoa học, công nghệ và đổi mới sáng tạo trong lĩnh vực này. Vì vậy, để nghị</w:t>
            </w:r>
          </w:p>
          <w:p w14:paraId="061617F9"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nghiên cứu bổ sung để phù hợp với quy định của Luật Ban hành văn bản quy</w:t>
            </w:r>
          </w:p>
          <w:p w14:paraId="18A26EF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phạm pháp luật năm 2025.</w:t>
            </w:r>
          </w:p>
          <w:p w14:paraId="2A87ECD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B950E2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p w14:paraId="604BD9A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AEF3246" w14:textId="77777777" w:rsidTr="00286C6B">
        <w:trPr>
          <w:jc w:val="center"/>
        </w:trPr>
        <w:tc>
          <w:tcPr>
            <w:tcW w:w="4965" w:type="dxa"/>
          </w:tcPr>
          <w:p w14:paraId="24534A3F" w14:textId="77777777" w:rsidR="009364FF" w:rsidRPr="00981030" w:rsidRDefault="009364FF" w:rsidP="00A96154">
            <w:pP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139. Trách nhiệm tạo lập, chia sẻ, cung cấp, khai thác, sử dụng và bảo mật thông tin, dữ liệu về lĩnh vực người có công với cách mạng</w:t>
            </w:r>
          </w:p>
          <w:p w14:paraId="2A541EA4"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Bộ Nội vụ là cơ quan chủ quản, có trách nhiệm xây dựng, phát triển, duy trì, hướng dẫn khai thác, sử dụng và bảo mật dữ liệu thông tin lĩnh vực người có công.</w:t>
            </w:r>
          </w:p>
          <w:p w14:paraId="7828458D"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Chia sẻ, cung cấp thông tin theo phạm vi quản lý của các cơ quan, đơn vị, địa phương như sau:</w:t>
            </w:r>
          </w:p>
          <w:p w14:paraId="3C013978"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Bộ Quốc phòng, Bộ Công an chia sẻ, cung cấp thông tin, dữ liệu về người có công đang tại ngũ thuộc lực lượng quốc phòng, công an.</w:t>
            </w:r>
          </w:p>
          <w:p w14:paraId="16068531"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Trung tâm Dữ liệu quốc gia chia sẻ, cung cấp thông tin, dữ liệu dùng chung về nhân thân đối với người có công, thân nhân người có công hưởng chính sách ưu đãi người có công.</w:t>
            </w:r>
          </w:p>
          <w:p w14:paraId="13305F0D"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Ủy ban nhân dân tỉnh, thành phố trực thuộc trung ương có trách nhiệm chia sẻ, cung cấp thông tin người có công, thân nhân người có công và đầy đủ các thông tin, dữ liệu  lĩnh vực quản lý nhà nước theo pháp luật ưu đãi người có công của địa phương.</w:t>
            </w:r>
          </w:p>
        </w:tc>
        <w:tc>
          <w:tcPr>
            <w:tcW w:w="2265" w:type="dxa"/>
          </w:tcPr>
          <w:p w14:paraId="41BB3CAE" w14:textId="77777777" w:rsidR="009364FF" w:rsidRPr="001B644A" w:rsidRDefault="009364FF"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Hà</w:t>
            </w:r>
            <w:r w:rsidRPr="001B644A">
              <w:rPr>
                <w:rFonts w:asciiTheme="majorHAnsi" w:eastAsia="Times New Roman" w:hAnsiTheme="majorHAnsi" w:cstheme="majorHAnsi"/>
                <w:color w:val="000000" w:themeColor="text1"/>
                <w:sz w:val="28"/>
                <w:szCs w:val="28"/>
                <w:lang w:val="vi-VN"/>
              </w:rPr>
              <w:t xml:space="preserve"> Tĩnh</w:t>
            </w:r>
          </w:p>
        </w:tc>
        <w:tc>
          <w:tcPr>
            <w:tcW w:w="4350" w:type="dxa"/>
          </w:tcPr>
          <w:p w14:paraId="4713B993"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b/>
                <w:bCs/>
                <w:color w:val="000000" w:themeColor="text1"/>
                <w:sz w:val="28"/>
                <w:szCs w:val="28"/>
                <w:lang w:val="vi-VN"/>
              </w:rPr>
              <w:t>Tại Điều 139, khoản 1 quy định:</w:t>
            </w:r>
            <w:r w:rsidRPr="001B644A">
              <w:rPr>
                <w:rFonts w:asciiTheme="majorHAnsi" w:eastAsia="Times New Roman" w:hAnsiTheme="majorHAnsi" w:cstheme="majorHAnsi"/>
                <w:color w:val="000000" w:themeColor="text1"/>
                <w:sz w:val="28"/>
                <w:szCs w:val="28"/>
                <w:lang w:val="vi-VN"/>
              </w:rPr>
              <w:t xml:space="preserve">  Bộ Nội vụ là cơ quan chủ quản, có trách nhiệm xây dựng, phát triển, duy trì, hướng dẫn khai thác, sử dụng và bảo mật dữ liệu thông tin lĩnh vực người có công. Đề nghị xem xét, tính toán kỹ nội dung này về khả năng cân đối ngân sách trung ương. Lý do: Việc xây dựng cơ sở dữ liệu về người có công không chỉ dừng lại dữ liệu về danh sách người có công đang thực hiện chi trả trợ cấp mà quan trọng nhất là dữ liệu về hồ sơ gốc người có công và thân nhân người có công; vì vậy cần có sự phân cấp và giao trách nhiệm cho UBND cấp tỉnh trong việc bố trí kinh phí ngân sách địa phương và phối hợp với Bộ Nội vụ trong việc số hóa hồ sơ, xây dựng Cơ sở dữ liệu.</w:t>
            </w:r>
          </w:p>
          <w:p w14:paraId="5AC3187D"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Vì vậy, Sở Nội vụ Hà Tĩnh đề nghị Tổ soạn thảo hết sức cân nhắc về các nội dung quy định tại Điều 139 và cần thiết phải biên tập lại toàn bộ các nội dung được quy định tại Điều 139 và Điều 140.</w:t>
            </w:r>
          </w:p>
        </w:tc>
        <w:tc>
          <w:tcPr>
            <w:tcW w:w="2490" w:type="dxa"/>
          </w:tcPr>
          <w:p w14:paraId="098F5652" w14:textId="77777777" w:rsidR="009364FF" w:rsidRPr="001B644A" w:rsidRDefault="009364FF"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Tiếp thu, chỉnh lý dự thảo</w:t>
            </w:r>
          </w:p>
        </w:tc>
      </w:tr>
      <w:tr w:rsidR="009364FF" w:rsidRPr="001B644A" w14:paraId="35F10AE4" w14:textId="77777777" w:rsidTr="00286C6B">
        <w:trPr>
          <w:jc w:val="center"/>
        </w:trPr>
        <w:tc>
          <w:tcPr>
            <w:tcW w:w="4965" w:type="dxa"/>
          </w:tcPr>
          <w:p w14:paraId="256880E5"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b/>
                <w:bCs/>
                <w:color w:val="000000" w:themeColor="text1"/>
                <w:sz w:val="28"/>
                <w:szCs w:val="28"/>
                <w:lang w:val="vi-VN"/>
              </w:rPr>
              <w:t>Mục 6</w:t>
            </w:r>
          </w:p>
          <w:p w14:paraId="3525A663"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lang w:val="vi-VN"/>
              </w:rPr>
            </w:pPr>
            <w:r w:rsidRPr="00981030">
              <w:rPr>
                <w:rFonts w:asciiTheme="majorHAnsi" w:eastAsia="Times New Roman" w:hAnsiTheme="majorHAnsi" w:cstheme="majorHAnsi"/>
                <w:b/>
                <w:bCs/>
                <w:color w:val="000000" w:themeColor="text1"/>
                <w:sz w:val="28"/>
                <w:szCs w:val="28"/>
                <w:lang w:val="vi-VN"/>
              </w:rPr>
              <w:t>CƠ SỞ NUÔI DƯỠNG, ĐIỀU DƯỠNG NGƯỜI CÓ CÔNG VÀ BỘ PHẬN QUẢN LÝ NGHĨA TRANG LIỆT SĨ</w:t>
            </w:r>
          </w:p>
        </w:tc>
        <w:tc>
          <w:tcPr>
            <w:tcW w:w="2265" w:type="dxa"/>
          </w:tcPr>
          <w:p w14:paraId="006CEB9A" w14:textId="77777777" w:rsidR="009364FF" w:rsidRPr="001B644A" w:rsidRDefault="009364FF" w:rsidP="00286C6B">
            <w:pPr>
              <w:jc w:val="center"/>
              <w:rPr>
                <w:rFonts w:asciiTheme="majorHAnsi" w:eastAsia="Times New Roman" w:hAnsiTheme="majorHAnsi" w:cstheme="majorHAnsi"/>
                <w:color w:val="000000" w:themeColor="text1"/>
                <w:sz w:val="28"/>
                <w:szCs w:val="28"/>
                <w:lang w:val="vi-VN"/>
              </w:rPr>
            </w:pPr>
          </w:p>
        </w:tc>
        <w:tc>
          <w:tcPr>
            <w:tcW w:w="4350" w:type="dxa"/>
          </w:tcPr>
          <w:p w14:paraId="6D9718EE" w14:textId="77777777" w:rsidR="009364FF" w:rsidRPr="001B644A" w:rsidRDefault="009364FF" w:rsidP="00286C6B">
            <w:pPr>
              <w:jc w:val="both"/>
              <w:rPr>
                <w:rFonts w:asciiTheme="majorHAnsi" w:eastAsia="Times New Roman" w:hAnsiTheme="majorHAnsi" w:cstheme="majorHAnsi"/>
                <w:color w:val="000000" w:themeColor="text1"/>
                <w:sz w:val="28"/>
                <w:szCs w:val="28"/>
                <w:lang w:val="vi-VN"/>
              </w:rPr>
            </w:pPr>
          </w:p>
        </w:tc>
        <w:tc>
          <w:tcPr>
            <w:tcW w:w="2490" w:type="dxa"/>
          </w:tcPr>
          <w:p w14:paraId="58A4662F" w14:textId="77777777" w:rsidR="009364FF" w:rsidRPr="001B644A" w:rsidRDefault="009364FF" w:rsidP="00286C6B">
            <w:pPr>
              <w:jc w:val="both"/>
              <w:rPr>
                <w:rFonts w:asciiTheme="majorHAnsi" w:eastAsia="Times New Roman" w:hAnsiTheme="majorHAnsi" w:cstheme="majorHAnsi"/>
                <w:color w:val="000000" w:themeColor="text1"/>
                <w:sz w:val="28"/>
                <w:szCs w:val="28"/>
                <w:lang w:val="vi-VN"/>
              </w:rPr>
            </w:pPr>
          </w:p>
        </w:tc>
      </w:tr>
      <w:tr w:rsidR="009364FF" w:rsidRPr="001B644A" w14:paraId="2D687BCD" w14:textId="77777777" w:rsidTr="00286C6B">
        <w:trPr>
          <w:jc w:val="center"/>
        </w:trPr>
        <w:tc>
          <w:tcPr>
            <w:tcW w:w="4965" w:type="dxa"/>
          </w:tcPr>
          <w:p w14:paraId="7B3BA34B" w14:textId="77777777" w:rsidR="009364FF" w:rsidRPr="00981030" w:rsidRDefault="009364FF"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lang w:val="vi-VN"/>
              </w:rPr>
            </w:pPr>
            <w:r w:rsidRPr="00981030">
              <w:rPr>
                <w:rFonts w:asciiTheme="majorHAnsi" w:eastAsia="Times New Roman" w:hAnsiTheme="majorHAnsi" w:cstheme="majorHAnsi"/>
                <w:b/>
                <w:bCs/>
                <w:color w:val="000000" w:themeColor="text1"/>
                <w:sz w:val="28"/>
                <w:szCs w:val="28"/>
                <w:lang w:val="vi-VN"/>
              </w:rPr>
              <w:t>Điều 141. Chức năng, nhiệm vụ, cơ cấu tổ chức của cơ sở nuôi dưỡng, điều dưỡng người có công</w:t>
            </w:r>
          </w:p>
        </w:tc>
        <w:tc>
          <w:tcPr>
            <w:tcW w:w="2265" w:type="dxa"/>
          </w:tcPr>
          <w:p w14:paraId="39F4659D"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6FEB0B21"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chỉnh khoản 1 Điều 141 dự thảo Nghị định:</w:t>
            </w:r>
          </w:p>
          <w:p w14:paraId="1C27DD3F" w14:textId="77777777" w:rsidR="002E78BC"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 xml:space="preserve">Từ </w:t>
            </w:r>
            <w:r w:rsidRPr="001B644A">
              <w:rPr>
                <w:rFonts w:asciiTheme="majorHAnsi" w:eastAsia="Times New Roman" w:hAnsiTheme="majorHAnsi" w:cstheme="majorHAnsi"/>
                <w:i/>
                <w:iCs/>
                <w:color w:val="000000" w:themeColor="text1"/>
                <w:sz w:val="28"/>
                <w:szCs w:val="28"/>
              </w:rPr>
              <w:t xml:space="preserve">“Cơ sở nuôi dưỡng người có công có chức năng, nhiệm vụ nuôi dưỡng </w:t>
            </w:r>
            <w:r w:rsidRPr="001B644A">
              <w:rPr>
                <w:rFonts w:asciiTheme="majorHAnsi" w:eastAsia="Times New Roman" w:hAnsiTheme="majorHAnsi" w:cstheme="majorHAnsi"/>
                <w:b/>
                <w:bCs/>
                <w:i/>
                <w:iCs/>
                <w:color w:val="000000" w:themeColor="text1"/>
                <w:sz w:val="28"/>
                <w:szCs w:val="28"/>
              </w:rPr>
              <w:t>thương binh, bệnh binh có tỷ lệ tổn thương cơ thể từ 81% trở lên</w:t>
            </w:r>
            <w:r w:rsidRPr="001B644A">
              <w:rPr>
                <w:rFonts w:asciiTheme="majorHAnsi" w:eastAsia="Times New Roman" w:hAnsiTheme="majorHAnsi" w:cstheme="majorHAnsi"/>
                <w:i/>
                <w:iCs/>
                <w:color w:val="000000" w:themeColor="text1"/>
                <w:sz w:val="28"/>
                <w:szCs w:val="28"/>
              </w:rPr>
              <w:t>”</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b/>
                <w:bCs/>
                <w:color w:val="000000" w:themeColor="text1"/>
                <w:sz w:val="28"/>
                <w:szCs w:val="28"/>
              </w:rPr>
              <w:t>thành</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i/>
                <w:iCs/>
                <w:color w:val="000000" w:themeColor="text1"/>
                <w:sz w:val="28"/>
                <w:szCs w:val="28"/>
              </w:rPr>
              <w:t xml:space="preserve">“Cơ sở nuôi dưỡng người có công có chức năng, nhiệm vụ nuôi dưỡng </w:t>
            </w:r>
            <w:r w:rsidRPr="001B644A">
              <w:rPr>
                <w:rFonts w:asciiTheme="majorHAnsi" w:eastAsia="Times New Roman" w:hAnsiTheme="majorHAnsi" w:cstheme="majorHAnsi"/>
                <w:b/>
                <w:bCs/>
                <w:i/>
                <w:iCs/>
                <w:color w:val="000000" w:themeColor="text1"/>
                <w:sz w:val="28"/>
                <w:szCs w:val="28"/>
              </w:rPr>
              <w:t>người có công đang hưởng trợ cấp ưu đãi hàng tháng, sống cô đơn</w:t>
            </w:r>
            <w:r w:rsidRPr="001B644A">
              <w:rPr>
                <w:rFonts w:asciiTheme="majorHAnsi" w:eastAsia="Times New Roman" w:hAnsiTheme="majorHAnsi" w:cstheme="majorHAnsi"/>
                <w:i/>
                <w:iCs/>
                <w:color w:val="000000" w:themeColor="text1"/>
                <w:sz w:val="28"/>
                <w:szCs w:val="28"/>
              </w:rPr>
              <w:t>”.</w:t>
            </w:r>
          </w:p>
          <w:p w14:paraId="32F6BB97" w14:textId="788EDFAD"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Để phù hợp với đối tượng áp dụng được quy định tại Điều 116 Mục 9 Chương III dự thảo nghị định.</w:t>
            </w:r>
          </w:p>
          <w:p w14:paraId="3E8762B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6AE34F5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7776CD8" w14:textId="77777777" w:rsidTr="00286C6B">
        <w:trPr>
          <w:jc w:val="center"/>
        </w:trPr>
        <w:tc>
          <w:tcPr>
            <w:tcW w:w="4965" w:type="dxa"/>
          </w:tcPr>
          <w:p w14:paraId="1C623939" w14:textId="77777777" w:rsidR="009364FF" w:rsidRPr="00981030" w:rsidRDefault="009364FF"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Cơ sở nuôi dưỡng người có công có chức năng, nhiệm vụ nuôi dưỡng thương binh, bệnh binh có tỷ lệ tổn thương cơ thể từ 81% trở lên.</w:t>
            </w:r>
          </w:p>
          <w:p w14:paraId="7F39F9B3" w14:textId="77777777" w:rsidR="009364FF" w:rsidRPr="00981030" w:rsidRDefault="009364FF"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Cơ sở điều dưỡng người có công có chức năng, nhiệm vụ điều dưỡng, phục hồi sức khỏe đối với người có công và thân nhân.</w:t>
            </w:r>
          </w:p>
          <w:p w14:paraId="6E2D387E" w14:textId="77777777" w:rsidR="009364FF" w:rsidRPr="00981030" w:rsidRDefault="009364FF"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Bộ Nội vụ quy định cụ thể chức năng, nhiệm vụ, cơ cấu tổ chức của cơ sở nuôi dưỡng, điều dưỡng người có công thuộc thẩm quyền quản lý.</w:t>
            </w:r>
          </w:p>
          <w:p w14:paraId="57DD2C56"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Ủy ban nhân dân cấp tỉnh quy định cụ thể chức năng, nhiệm vụ, cơ cấu tổ chức của cơ sở nuôi dưỡng, điều dưỡng người có công thuộc thẩm quyền quản lý.</w:t>
            </w:r>
          </w:p>
        </w:tc>
        <w:tc>
          <w:tcPr>
            <w:tcW w:w="2265" w:type="dxa"/>
          </w:tcPr>
          <w:p w14:paraId="5AFAD51A" w14:textId="77777777" w:rsidR="009364FF" w:rsidRPr="001B644A" w:rsidRDefault="009364FF"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Cao</w:t>
            </w:r>
            <w:r w:rsidRPr="001B644A">
              <w:rPr>
                <w:rFonts w:asciiTheme="majorHAnsi" w:eastAsia="Times New Roman" w:hAnsiTheme="majorHAnsi" w:cstheme="majorHAnsi"/>
                <w:color w:val="000000" w:themeColor="text1"/>
                <w:sz w:val="28"/>
                <w:szCs w:val="28"/>
                <w:lang w:val="vi-VN"/>
              </w:rPr>
              <w:t xml:space="preserve"> Bằng</w:t>
            </w:r>
          </w:p>
        </w:tc>
        <w:tc>
          <w:tcPr>
            <w:tcW w:w="4350" w:type="dxa"/>
          </w:tcPr>
          <w:p w14:paraId="63CE3BEE" w14:textId="77777777" w:rsidR="009364FF" w:rsidRPr="001B644A" w:rsidRDefault="009364FF"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 xml:space="preserve">Tại Khoản 1 Đề nghị Bộ Nội vụ nghiên cứu, điều chỉnh từ </w:t>
            </w:r>
            <w:r w:rsidRPr="001B644A">
              <w:rPr>
                <w:rFonts w:asciiTheme="majorHAnsi" w:eastAsia="Times New Roman" w:hAnsiTheme="majorHAnsi" w:cstheme="majorHAnsi"/>
                <w:i/>
                <w:iCs/>
                <w:color w:val="000000" w:themeColor="text1"/>
                <w:sz w:val="28"/>
                <w:szCs w:val="28"/>
                <w:lang w:val="vi-VN"/>
              </w:rPr>
              <w:t>“1. Cơ sở nuôi dưỡng người có công có chức năng, nhiệm vụ nuôi dưỡng thương binh, bệnh binh có tỷ lệ tổn thương cơ thể từ 81% trở lên”</w:t>
            </w:r>
            <w:r w:rsidRPr="001B644A">
              <w:rPr>
                <w:rFonts w:asciiTheme="majorHAnsi" w:eastAsia="Times New Roman" w:hAnsiTheme="majorHAnsi" w:cstheme="majorHAnsi"/>
                <w:color w:val="000000" w:themeColor="text1"/>
                <w:sz w:val="28"/>
                <w:szCs w:val="28"/>
                <w:lang w:val="vi-VN"/>
              </w:rPr>
              <w:t xml:space="preserve"> thành </w:t>
            </w:r>
            <w:r w:rsidRPr="001B644A">
              <w:rPr>
                <w:rFonts w:asciiTheme="majorHAnsi" w:eastAsia="Times New Roman" w:hAnsiTheme="majorHAnsi" w:cstheme="majorHAnsi"/>
                <w:i/>
                <w:iCs/>
                <w:color w:val="000000" w:themeColor="text1"/>
                <w:sz w:val="28"/>
                <w:szCs w:val="28"/>
                <w:lang w:val="vi-VN"/>
              </w:rPr>
              <w:t>“1. Cơ sở nuôi dưỡng người có công có chức năng, nhiệm vụ nuôi dưỡng người có công, thân nhân liệt sĩ, con đẻ của người hoạt động kháng chiến bị nhiễm chất độc hóa học đang hưởng trợ cấp hàng tháng sống cô đơn”</w:t>
            </w:r>
            <w:r w:rsidRPr="001B644A">
              <w:rPr>
                <w:rFonts w:asciiTheme="majorHAnsi" w:eastAsia="Times New Roman" w:hAnsiTheme="majorHAnsi" w:cstheme="majorHAnsi"/>
                <w:color w:val="000000" w:themeColor="text1"/>
                <w:sz w:val="28"/>
                <w:szCs w:val="28"/>
                <w:lang w:val="vi-VN"/>
              </w:rPr>
              <w:t>.</w:t>
            </w:r>
          </w:p>
        </w:tc>
        <w:tc>
          <w:tcPr>
            <w:tcW w:w="2490" w:type="dxa"/>
          </w:tcPr>
          <w:p w14:paraId="79DE1278" w14:textId="77777777" w:rsidR="009364FF" w:rsidRPr="001B644A" w:rsidRDefault="009364FF" w:rsidP="00286C6B">
            <w:pPr>
              <w:jc w:val="both"/>
              <w:rPr>
                <w:rFonts w:asciiTheme="majorHAnsi" w:eastAsia="Times New Roman" w:hAnsiTheme="majorHAnsi" w:cstheme="majorHAnsi"/>
                <w:color w:val="000000" w:themeColor="text1"/>
                <w:sz w:val="28"/>
                <w:szCs w:val="28"/>
                <w:lang w:val="vi-VN"/>
              </w:rPr>
            </w:pPr>
          </w:p>
        </w:tc>
      </w:tr>
      <w:tr w:rsidR="009364FF" w:rsidRPr="001B644A" w14:paraId="664E78E3" w14:textId="77777777" w:rsidTr="00286C6B">
        <w:trPr>
          <w:jc w:val="center"/>
        </w:trPr>
        <w:tc>
          <w:tcPr>
            <w:tcW w:w="4965" w:type="dxa"/>
          </w:tcPr>
          <w:p w14:paraId="1B978000"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b/>
                <w:bCs/>
                <w:color w:val="000000" w:themeColor="text1"/>
                <w:sz w:val="28"/>
                <w:szCs w:val="28"/>
                <w:lang w:val="vi-VN"/>
              </w:rPr>
              <w:t>Điều 142. Chính sách, chế độ đối với cơ sở nuôi dưỡng, điều dưỡng người có công</w:t>
            </w:r>
          </w:p>
        </w:tc>
        <w:tc>
          <w:tcPr>
            <w:tcW w:w="2265" w:type="dxa"/>
          </w:tcPr>
          <w:p w14:paraId="1E163833"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5576B8D8"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Tại Điều 142 dự thảo Nghị định</w:t>
            </w:r>
          </w:p>
          <w:p w14:paraId="469E18C6"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thêm quy định về trình tự, thủ tục trình Uỷ ban nhân dân tỉnh quy định về số người làm việc tại các cơ sở do Uỷ ban nhân dân cấp tỉnh quản lý theo quy định tại điểm b khoản 1 Điều 141 dự thảo Nghị định.</w:t>
            </w:r>
          </w:p>
          <w:p w14:paraId="3A2949C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Để các địa phương có căn cứ triển khai thực hiện. Vì tại khoản 7 Điều 5 Nghị định số 128/2005/NĐ-CP của Chính phủ quy định về phân quyền, phân cấp trong quản lý nhà nước về lĩnh vực Nội vụ có quy định về trình tự, thủ tục thực hiện trình Uỷ ban nhân dân tỉnh ban hành Quyết định số người làm việc tại các cơ sở nuôi dưỡng, điều dưỡng người có công thuộc phạm vị quản lý của Uỷ ban nhân dân tỉnh. Tuy nhiên theo dự thảo tại nghị định này thì khoản 7 điều 5 Nghị định số 128 hết hiệu lực thi hành khi nghị định này có hiệu lựcthi hành. Do vậy khó khăn cho triển khai thực hiện tại các địa phương.</w:t>
            </w:r>
          </w:p>
          <w:p w14:paraId="5CFF6B8B"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4DCDAC0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91DE256" w14:textId="77777777" w:rsidTr="00286C6B">
        <w:trPr>
          <w:jc w:val="center"/>
        </w:trPr>
        <w:tc>
          <w:tcPr>
            <w:tcW w:w="4965" w:type="dxa"/>
          </w:tcPr>
          <w:p w14:paraId="6B809A91"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143. Chính sách, chế độ đối với người làm việc tại cơ sở nuôi dưỡng, điều dưỡng người có công</w:t>
            </w:r>
          </w:p>
          <w:p w14:paraId="3FB6A16A"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Người làm việc tại các cơ sở nuôi dưỡng, điều dưỡng người có công được hưởng chế độ tiền lương theo vị trí việc làm, các phụ cấp khác (nếu có) theo quy định của pháp luật.</w:t>
            </w:r>
          </w:p>
        </w:tc>
        <w:tc>
          <w:tcPr>
            <w:tcW w:w="2265" w:type="dxa"/>
          </w:tcPr>
          <w:p w14:paraId="5C5B3958"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Quảng Ninh</w:t>
            </w:r>
          </w:p>
        </w:tc>
        <w:tc>
          <w:tcPr>
            <w:tcW w:w="4350" w:type="dxa"/>
          </w:tcPr>
          <w:p w14:paraId="32B3DD0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sửa đổi bổ sung như sau: "Người làm việc tại các cơ sở nuôi dưỡng, điều dưỡng người có công được hưởng chế độ tiền lương theo vị trí việc làm, phụ cấp ưu đãi nghề và các phụ cấp khác (nếu có) theo quy định của pháp luật."</w:t>
            </w:r>
          </w:p>
        </w:tc>
        <w:tc>
          <w:tcPr>
            <w:tcW w:w="2490" w:type="dxa"/>
          </w:tcPr>
          <w:p w14:paraId="393248C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242FE22D" w14:textId="77777777" w:rsidTr="00286C6B">
        <w:trPr>
          <w:jc w:val="center"/>
        </w:trPr>
        <w:tc>
          <w:tcPr>
            <w:tcW w:w="4965" w:type="dxa"/>
          </w:tcPr>
          <w:p w14:paraId="6A80EF5B"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144. Chức năng, nhiệm vụ, cơ cấu tổ chức, số người làm việc của bộ phận quản lý nghĩa trang liệt sĩ; số người chăm sóc nghĩa trang liệt sĩ</w:t>
            </w:r>
          </w:p>
          <w:p w14:paraId="6F6B6866" w14:textId="77777777" w:rsidR="009364FF" w:rsidRPr="00981030" w:rsidRDefault="009364FF" w:rsidP="00A96154">
            <w:pPr>
              <w:pBdr>
                <w:top w:val="nil"/>
                <w:left w:val="nil"/>
                <w:bottom w:val="nil"/>
                <w:right w:val="nil"/>
                <w:between w:val="nil"/>
              </w:pBdr>
              <w:tabs>
                <w:tab w:val="left" w:pos="92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Nghĩa trang liệt sĩ an táng từ 500 mộ liệt sĩ trở lên thì có bộ phận quản lý nghĩa trang liệt sĩ.</w:t>
            </w:r>
          </w:p>
          <w:p w14:paraId="0690F1F1" w14:textId="77777777" w:rsidR="009364FF" w:rsidRPr="00981030" w:rsidRDefault="009364FF" w:rsidP="00A96154">
            <w:pPr>
              <w:pBdr>
                <w:top w:val="nil"/>
                <w:left w:val="nil"/>
                <w:bottom w:val="nil"/>
                <w:right w:val="nil"/>
                <w:between w:val="nil"/>
              </w:pBdr>
              <w:tabs>
                <w:tab w:val="left" w:pos="95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Chức năng, nhiệm vụ, cơ cấu tổ chức của bộ phận quản lý nghĩa trang liệt sĩ do Ủy ban nhân dân cấp tỉnh quy định.</w:t>
            </w:r>
          </w:p>
          <w:p w14:paraId="019E58C9" w14:textId="77777777" w:rsidR="009364FF" w:rsidRPr="00981030" w:rsidRDefault="009364FF" w:rsidP="00A96154">
            <w:pPr>
              <w:pBdr>
                <w:top w:val="nil"/>
                <w:left w:val="nil"/>
                <w:bottom w:val="nil"/>
                <w:right w:val="nil"/>
                <w:between w:val="nil"/>
              </w:pBdr>
              <w:tabs>
                <w:tab w:val="left" w:pos="96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Số người làm việc do Ủy ban nhân dân cấp tỉnh chủ trì, phối hợp với Bộ Nội vụ trình Chính phủ quy định.</w:t>
            </w:r>
          </w:p>
          <w:p w14:paraId="32C0CD45" w14:textId="77777777" w:rsidR="009364FF" w:rsidRPr="00981030" w:rsidRDefault="009364FF" w:rsidP="00A96154">
            <w:pPr>
              <w:pBdr>
                <w:top w:val="nil"/>
                <w:left w:val="nil"/>
                <w:bottom w:val="nil"/>
                <w:right w:val="nil"/>
                <w:between w:val="nil"/>
              </w:pBdr>
              <w:tabs>
                <w:tab w:val="left" w:pos="94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Nghĩa trang liệt sĩ an táng dưới 500 mộ liệt sĩ do Ủy ban nhân dân cấp tỉnh quy định số người chăm sóc.</w:t>
            </w:r>
          </w:p>
          <w:p w14:paraId="298F9707" w14:textId="77777777" w:rsidR="009364FF" w:rsidRPr="00981030" w:rsidRDefault="009364FF" w:rsidP="00A96154">
            <w:pPr>
              <w:jc w:val="both"/>
              <w:rPr>
                <w:rFonts w:asciiTheme="majorHAnsi" w:eastAsia="Times New Roman" w:hAnsiTheme="majorHAnsi" w:cstheme="majorHAnsi"/>
                <w:color w:val="000000" w:themeColor="text1"/>
                <w:sz w:val="28"/>
                <w:szCs w:val="28"/>
              </w:rPr>
            </w:pPr>
          </w:p>
        </w:tc>
        <w:tc>
          <w:tcPr>
            <w:tcW w:w="2265" w:type="dxa"/>
          </w:tcPr>
          <w:p w14:paraId="04A1A70C"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SNV Hà Tĩnh</w:t>
            </w:r>
          </w:p>
        </w:tc>
        <w:tc>
          <w:tcPr>
            <w:tcW w:w="4350" w:type="dxa"/>
          </w:tcPr>
          <w:p w14:paraId="48923BBB"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 xml:space="preserve">Điều 144 </w:t>
            </w:r>
            <w:r w:rsidRPr="001B644A">
              <w:rPr>
                <w:rFonts w:asciiTheme="majorHAnsi" w:eastAsia="Times New Roman" w:hAnsiTheme="majorHAnsi" w:cstheme="majorHAnsi"/>
                <w:color w:val="000000" w:themeColor="text1"/>
                <w:sz w:val="28"/>
                <w:szCs w:val="28"/>
              </w:rPr>
              <w:t>đề nghị quy định rõ số người quản lý nghĩa trang theo số lượng mộ hiện có trong nghĩa trang (ví dụ từ 500 - dưới 1000 mộ: 1 người, từ 1000-2000 mộ, 2 người, sau đó, cứ thêm 1000 mộ thì thêm 1 người); đối với nghĩa trang dưới 500 mộ thì giao UBND cấp xã hợp đồng 01 người quản lý, chăm sóc.</w:t>
            </w:r>
          </w:p>
          <w:p w14:paraId="2D0A5841"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giao UBND cấp xã chủ động bố trí nhân sự để thực hiện quản lý, chăm sóc nghĩa trang không nên để UBND tỉnh bố trí người quản lý đối với nghĩa trang dưới 500 mộ như dự thảo đang quy định.</w:t>
            </w:r>
          </w:p>
          <w:p w14:paraId="00E8733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7098779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01E13043" w14:textId="77777777" w:rsidTr="00286C6B">
        <w:trPr>
          <w:jc w:val="center"/>
        </w:trPr>
        <w:tc>
          <w:tcPr>
            <w:tcW w:w="4965" w:type="dxa"/>
          </w:tcPr>
          <w:p w14:paraId="5C0497F6"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37469A6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2A9D1ED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144 dự thảo Nghị định</w:t>
            </w:r>
          </w:p>
          <w:p w14:paraId="68B48F9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thêm quy định về trình tự, thủ tục trình Uỷ ban nhân dân tỉnh quy định về số người làm việc tại bộ phận quản lý nghĩa trang liệt sĩ; số người chăm sóc nghĩa trang liệt sĩ theo quy định tại khoản 1, khoản 2 Điều 144 dự thảo nghị định</w:t>
            </w:r>
          </w:p>
          <w:p w14:paraId="5160B230" w14:textId="405F74DB"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Để các địa phương có căn cứ thực hiện. Vì tại khoản 7 Điều 5 Nghị định số 128/2005/NĐ-CP của Chính phủ quy định về phân quyền, phân cấp trong quản lý nhà nước về lĩnh vực Nội vụ có quy định về trình tự, thủ tục thực hiện trình Uỷ ban nhân dân tỉnh ban hành Quyết định số người làm việc tại bộ phận quản lý nghĩa trang liệt sĩ an táng từ 500 mộ trở lên và quy định số người chăm sóc cho nghĩa trang liệt sĩ an táng dưới 500 mộ. Tuy nhiên theo dự thảo tại nghị định này thì khoản 7 điều 5 Nghị định số 128 hết hiệu lực thi hành khi nghị định này có hiệu lực thi hành. Do vậy khó khăn cho triển khai thực hiện tại các địa phương.</w:t>
            </w:r>
          </w:p>
        </w:tc>
        <w:tc>
          <w:tcPr>
            <w:tcW w:w="2490" w:type="dxa"/>
          </w:tcPr>
          <w:p w14:paraId="05A0B8E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1174E2A" w14:textId="77777777" w:rsidTr="00286C6B">
        <w:trPr>
          <w:trHeight w:val="557"/>
          <w:jc w:val="center"/>
        </w:trPr>
        <w:tc>
          <w:tcPr>
            <w:tcW w:w="4965" w:type="dxa"/>
          </w:tcPr>
          <w:p w14:paraId="3705275F"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5BC447B8"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Lang Son</w:t>
            </w:r>
          </w:p>
        </w:tc>
        <w:tc>
          <w:tcPr>
            <w:tcW w:w="4350" w:type="dxa"/>
          </w:tcPr>
          <w:p w14:paraId="14005761" w14:textId="77777777" w:rsidR="009364FF" w:rsidRPr="001B644A" w:rsidRDefault="009364FF" w:rsidP="00286C6B">
            <w:pPr>
              <w:ind w:firstLine="7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Tại điểm b khoản 1 Ðiều 144 quy định: “</w:t>
            </w:r>
            <w:r w:rsidRPr="001B644A">
              <w:rPr>
                <w:rFonts w:asciiTheme="majorHAnsi" w:eastAsia="Times New Roman" w:hAnsiTheme="majorHAnsi" w:cstheme="majorHAnsi"/>
                <w:i/>
                <w:iCs/>
                <w:color w:val="000000" w:themeColor="text1"/>
                <w:sz w:val="28"/>
                <w:szCs w:val="28"/>
              </w:rPr>
              <w:t>b)</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i/>
                <w:iCs/>
                <w:color w:val="000000" w:themeColor="text1"/>
                <w:sz w:val="28"/>
                <w:szCs w:val="28"/>
              </w:rPr>
              <w:t>Số nguời làm việc do Ủy ban nhân dân cấp tỉnh chủ trì, phối hợp với Bộ Nội vụ trình Chính phủ quy định”</w:t>
            </w:r>
            <w:r w:rsidRPr="001B644A">
              <w:rPr>
                <w:rFonts w:asciiTheme="majorHAnsi" w:eastAsia="Times New Roman" w:hAnsiTheme="majorHAnsi" w:cstheme="majorHAnsi"/>
                <w:color w:val="000000" w:themeColor="text1"/>
                <w:sz w:val="28"/>
                <w:szCs w:val="28"/>
              </w:rPr>
              <w:t>. Tuy nhiên tại khoản 2 Điều 5 Nghị định số 128/2025/NĐ-CP ngày 11/6/2025 quy định: “</w:t>
            </w:r>
            <w:r w:rsidRPr="001B644A">
              <w:rPr>
                <w:rFonts w:asciiTheme="majorHAnsi" w:eastAsia="Times New Roman" w:hAnsiTheme="majorHAnsi" w:cstheme="majorHAnsi"/>
                <w:i/>
                <w:iCs/>
                <w:color w:val="000000" w:themeColor="text1"/>
                <w:sz w:val="28"/>
                <w:szCs w:val="28"/>
              </w:rPr>
              <w:t>Nhiệm vụ, quyền hạn quy định số người làm việc tại bộ phận quản lý nghĩa trang liệt sĩ an táng từ 500 mộ liệt sĩ trở lên, số người chăm sóc cho nghĩa trang liệt sĩ an táng dưới 500 mộ liệt sĩ thuộc phạm vi quản lý của Ủy ban nhân dân cấp tỉnh</w:t>
            </w:r>
            <w:r w:rsidRPr="001B644A">
              <w:rPr>
                <w:rFonts w:asciiTheme="majorHAnsi" w:eastAsia="Times New Roman" w:hAnsiTheme="majorHAnsi" w:cstheme="majorHAnsi"/>
                <w:color w:val="000000" w:themeColor="text1"/>
                <w:sz w:val="28"/>
                <w:szCs w:val="28"/>
              </w:rPr>
              <w:t xml:space="preserve"> quy định tại Điều 136 của Nghị định số 131/2021/NĐ-CP </w:t>
            </w:r>
            <w:r w:rsidRPr="001B644A">
              <w:rPr>
                <w:rFonts w:asciiTheme="majorHAnsi" w:eastAsia="Times New Roman" w:hAnsiTheme="majorHAnsi" w:cstheme="majorHAnsi"/>
                <w:i/>
                <w:iCs/>
                <w:color w:val="000000" w:themeColor="text1"/>
                <w:sz w:val="28"/>
                <w:szCs w:val="28"/>
              </w:rPr>
              <w:t>do Chủ tịch Ủy ban nhân dân cấp tỉnh thực hiện.”</w:t>
            </w:r>
          </w:p>
          <w:p w14:paraId="735E9396" w14:textId="71CEDDF1" w:rsidR="002E78BC"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xem xét quy định về nhiệm vụ, quyền hạn quy định số người làm việc tại bộ phận quản lý nghĩa trang.</w:t>
            </w:r>
          </w:p>
        </w:tc>
        <w:tc>
          <w:tcPr>
            <w:tcW w:w="2490" w:type="dxa"/>
          </w:tcPr>
          <w:p w14:paraId="0E50E96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3D62B0D2" w14:textId="77777777" w:rsidTr="00286C6B">
        <w:trPr>
          <w:jc w:val="center"/>
        </w:trPr>
        <w:tc>
          <w:tcPr>
            <w:tcW w:w="4965" w:type="dxa"/>
          </w:tcPr>
          <w:p w14:paraId="061E861D"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145. Chính sách đối với bộ phận quản lý nghĩa trang liệt sĩ, người chăm sóc nghĩa trang liệt sĩ</w:t>
            </w:r>
          </w:p>
          <w:p w14:paraId="5C0BCCBE" w14:textId="77777777" w:rsidR="009364FF" w:rsidRPr="00981030" w:rsidRDefault="009364FF" w:rsidP="00A96154">
            <w:pPr>
              <w:pBdr>
                <w:top w:val="nil"/>
                <w:left w:val="nil"/>
                <w:bottom w:val="nil"/>
                <w:right w:val="nil"/>
                <w:between w:val="nil"/>
              </w:pBdr>
              <w:tabs>
                <w:tab w:val="left" w:pos="94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Người làm việc tại bộ phận quản lý nghĩa trang liệt sĩ được hưởng chế độ tiền lương theo vị trí việc làm, các phụ cấp khác (nếu có) theo quy định của pháp luật.</w:t>
            </w:r>
          </w:p>
          <w:p w14:paraId="4BBA766E" w14:textId="77777777" w:rsidR="009364FF" w:rsidRPr="00981030" w:rsidRDefault="009364FF" w:rsidP="00A96154">
            <w:pPr>
              <w:pBdr>
                <w:top w:val="nil"/>
                <w:left w:val="nil"/>
                <w:bottom w:val="nil"/>
                <w:right w:val="nil"/>
                <w:between w:val="nil"/>
              </w:pBdr>
              <w:tabs>
                <w:tab w:val="left" w:pos="94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Tiền công đối với người được thuê làm công tác chăm sóc nghĩa trang theo thỏa thuận nhưng không thấp hơn mức lương tối thiểu vùng.</w:t>
            </w:r>
          </w:p>
        </w:tc>
        <w:tc>
          <w:tcPr>
            <w:tcW w:w="2265" w:type="dxa"/>
          </w:tcPr>
          <w:p w14:paraId="4B5E38E5" w14:textId="77777777" w:rsidR="009364FF" w:rsidRPr="001B644A" w:rsidRDefault="009364FF"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Hà</w:t>
            </w:r>
            <w:r w:rsidRPr="001B644A">
              <w:rPr>
                <w:rFonts w:asciiTheme="majorHAnsi" w:eastAsia="Times New Roman" w:hAnsiTheme="majorHAnsi" w:cstheme="majorHAnsi"/>
                <w:color w:val="000000" w:themeColor="text1"/>
                <w:sz w:val="28"/>
                <w:szCs w:val="28"/>
                <w:lang w:val="vi-VN"/>
              </w:rPr>
              <w:t xml:space="preserve"> Tĩnh</w:t>
            </w:r>
          </w:p>
        </w:tc>
        <w:tc>
          <w:tcPr>
            <w:tcW w:w="4350" w:type="dxa"/>
          </w:tcPr>
          <w:p w14:paraId="78B98859"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b/>
                <w:bCs/>
                <w:color w:val="000000" w:themeColor="text1"/>
                <w:sz w:val="28"/>
                <w:szCs w:val="28"/>
                <w:lang w:val="vi-VN"/>
              </w:rPr>
              <w:t xml:space="preserve">Điều 145, </w:t>
            </w:r>
            <w:r w:rsidRPr="001B644A">
              <w:rPr>
                <w:rFonts w:asciiTheme="majorHAnsi" w:eastAsia="Times New Roman" w:hAnsiTheme="majorHAnsi" w:cstheme="majorHAnsi"/>
                <w:color w:val="000000" w:themeColor="text1"/>
                <w:sz w:val="28"/>
                <w:szCs w:val="28"/>
                <w:lang w:val="vi-VN"/>
              </w:rPr>
              <w:t>đề nghị quy định cụ thể chế độ, chính sách đối với bộ phận quản lý nghĩa trang để khi nghị định có hiệu lực là thực hiện thống nhất trong cả nước, không chờ văn bản quy định.</w:t>
            </w:r>
          </w:p>
          <w:p w14:paraId="15B8B478" w14:textId="441A57FC" w:rsidR="009364FF" w:rsidRPr="001B644A" w:rsidRDefault="009364FF"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Hiện nay, có nhiều mộ liệt sĩ không nằm trong nghĩa trang liệt sĩ mà nằm tại các đài tưởng niệm (của xã), khu di tích lịch sử (như Khu di tích Ngã ba Đồng Lộc, Khu di tích lịch sử Cầu Nhe, nghĩa trang nhân dân (gia đình, dòng họ)….  Đề nghị sửa đổi quy định theo hướng đối với các trường hợp mộ liệt sĩ đang an táng ngoài nghĩa trang liệt sĩ nhưng có biên bản bàn giao của cơ quan có thẩm quyền hoặc có thông tin, xác nhận của đơn vị, địa phương khẳng định đó là mộ liệt sĩ thì được cấp giấy xác nhận thông tin mộ liệt sĩ.</w:t>
            </w:r>
          </w:p>
        </w:tc>
        <w:tc>
          <w:tcPr>
            <w:tcW w:w="2490" w:type="dxa"/>
          </w:tcPr>
          <w:p w14:paraId="69F02906" w14:textId="77777777" w:rsidR="009364FF" w:rsidRPr="001B644A" w:rsidRDefault="009364FF" w:rsidP="00286C6B">
            <w:pPr>
              <w:jc w:val="both"/>
              <w:rPr>
                <w:rFonts w:asciiTheme="majorHAnsi" w:eastAsia="Times New Roman" w:hAnsiTheme="majorHAnsi" w:cstheme="majorHAnsi"/>
                <w:color w:val="000000" w:themeColor="text1"/>
                <w:sz w:val="28"/>
                <w:szCs w:val="28"/>
                <w:lang w:val="vi-VN"/>
              </w:rPr>
            </w:pPr>
          </w:p>
        </w:tc>
      </w:tr>
      <w:tr w:rsidR="009364FF" w:rsidRPr="001B644A" w14:paraId="20BCFC31" w14:textId="77777777" w:rsidTr="00286C6B">
        <w:trPr>
          <w:jc w:val="center"/>
        </w:trPr>
        <w:tc>
          <w:tcPr>
            <w:tcW w:w="4965" w:type="dxa"/>
          </w:tcPr>
          <w:p w14:paraId="0E263E29"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b/>
                <w:bCs/>
                <w:color w:val="000000" w:themeColor="text1"/>
                <w:sz w:val="28"/>
                <w:szCs w:val="28"/>
                <w:lang w:val="vi-VN"/>
              </w:rPr>
              <w:t>Chương V</w:t>
            </w:r>
          </w:p>
          <w:p w14:paraId="6C2B6483"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b/>
                <w:bCs/>
                <w:color w:val="000000" w:themeColor="text1"/>
                <w:sz w:val="28"/>
                <w:szCs w:val="28"/>
                <w:lang w:val="vi-VN"/>
              </w:rPr>
              <w:t>TÌM KIẾM, QUY TẬP HÀI CỐT LIỆT SĨ VÀ XÁC ĐỊNH DANH TÍNH HÀI CỐT LIỆT SĨ CÒN THIẾU THÔNG TIN, QUẢN LÝ CÔNG TRÌNH GHI CÔNG LIỆT SĨ, MỘ LIỆT SĨ</w:t>
            </w:r>
          </w:p>
          <w:p w14:paraId="57BBE994"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b/>
                <w:bCs/>
                <w:color w:val="000000" w:themeColor="text1"/>
                <w:sz w:val="28"/>
                <w:szCs w:val="28"/>
                <w:lang w:val="vi-VN"/>
              </w:rPr>
              <w:t>Mục 1</w:t>
            </w:r>
          </w:p>
          <w:p w14:paraId="5EFCB37F"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lang w:val="vi-VN"/>
              </w:rPr>
            </w:pPr>
            <w:r w:rsidRPr="00981030">
              <w:rPr>
                <w:rFonts w:asciiTheme="majorHAnsi" w:eastAsia="Times New Roman" w:hAnsiTheme="majorHAnsi" w:cstheme="majorHAnsi"/>
                <w:b/>
                <w:bCs/>
                <w:color w:val="000000" w:themeColor="text1"/>
                <w:sz w:val="28"/>
                <w:szCs w:val="28"/>
                <w:lang w:val="vi-VN"/>
              </w:rPr>
              <w:t>TÌM KIẾM, QUY TẬP HÀI CỐT LIỆT SĨ VÀ XÁC ĐỊNH DANH TÍNH HÀI CỐT LIỆT SĨ CÒN THIẾU THÔNG TIN</w:t>
            </w:r>
          </w:p>
        </w:tc>
        <w:tc>
          <w:tcPr>
            <w:tcW w:w="2265" w:type="dxa"/>
          </w:tcPr>
          <w:p w14:paraId="1F7EFC16" w14:textId="77777777" w:rsidR="009364FF" w:rsidRPr="001B644A" w:rsidRDefault="009364FF" w:rsidP="00286C6B">
            <w:pPr>
              <w:jc w:val="center"/>
              <w:rPr>
                <w:rFonts w:asciiTheme="majorHAnsi" w:eastAsia="Times New Roman" w:hAnsiTheme="majorHAnsi" w:cstheme="majorHAnsi"/>
                <w:color w:val="000000" w:themeColor="text1"/>
                <w:sz w:val="28"/>
                <w:szCs w:val="28"/>
                <w:lang w:val="vi-VN"/>
              </w:rPr>
            </w:pPr>
          </w:p>
        </w:tc>
        <w:tc>
          <w:tcPr>
            <w:tcW w:w="4350" w:type="dxa"/>
          </w:tcPr>
          <w:p w14:paraId="65998F83" w14:textId="77777777" w:rsidR="009364FF" w:rsidRPr="001B644A" w:rsidRDefault="009364FF" w:rsidP="00286C6B">
            <w:pPr>
              <w:jc w:val="both"/>
              <w:rPr>
                <w:rFonts w:asciiTheme="majorHAnsi" w:eastAsia="Times New Roman" w:hAnsiTheme="majorHAnsi" w:cstheme="majorHAnsi"/>
                <w:color w:val="000000" w:themeColor="text1"/>
                <w:sz w:val="28"/>
                <w:szCs w:val="28"/>
                <w:lang w:val="vi-VN"/>
              </w:rPr>
            </w:pPr>
          </w:p>
        </w:tc>
        <w:tc>
          <w:tcPr>
            <w:tcW w:w="2490" w:type="dxa"/>
          </w:tcPr>
          <w:p w14:paraId="4F238548" w14:textId="77777777" w:rsidR="009364FF" w:rsidRPr="001B644A" w:rsidRDefault="009364FF" w:rsidP="00286C6B">
            <w:pPr>
              <w:jc w:val="both"/>
              <w:rPr>
                <w:rFonts w:asciiTheme="majorHAnsi" w:eastAsia="Times New Roman" w:hAnsiTheme="majorHAnsi" w:cstheme="majorHAnsi"/>
                <w:color w:val="000000" w:themeColor="text1"/>
                <w:sz w:val="28"/>
                <w:szCs w:val="28"/>
                <w:lang w:val="vi-VN"/>
              </w:rPr>
            </w:pPr>
          </w:p>
        </w:tc>
      </w:tr>
      <w:tr w:rsidR="009364FF" w:rsidRPr="001B644A" w14:paraId="1A5B3505" w14:textId="77777777" w:rsidTr="00286C6B">
        <w:trPr>
          <w:jc w:val="center"/>
        </w:trPr>
        <w:tc>
          <w:tcPr>
            <w:tcW w:w="4965" w:type="dxa"/>
          </w:tcPr>
          <w:p w14:paraId="0D239FE6"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b/>
                <w:bCs/>
                <w:color w:val="000000" w:themeColor="text1"/>
                <w:sz w:val="28"/>
                <w:szCs w:val="28"/>
                <w:lang w:val="vi-VN"/>
              </w:rPr>
              <w:t>Điều 146. Nguyên tắc</w:t>
            </w:r>
          </w:p>
          <w:p w14:paraId="2AB9E198"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lang w:val="vi-VN"/>
              </w:rPr>
              <w:t>1. Các cơ quan, tổ chức, cá nhân phát hiện nơi có thông tin về hài cốt liệt sĩ, mộ liệt sĩ hoặc khả năng có hài cốt liệt sĩ và thông tin về mộ liệt sĩ có trách nhiệm thông báo với cơ quan chức năng để tổ chức tìm kiếm, quy tập hài cốt liệt sĩ và xác định danh tính hài cốt liệt sĩ còn thiếu thông tin hoặc chưa có thông tin (sau đây gọi chung là hài cốt liệt sĩ còn thiếu thông tin).</w:t>
            </w:r>
          </w:p>
          <w:p w14:paraId="3810500C" w14:textId="77777777" w:rsidR="009364FF" w:rsidRPr="00981030" w:rsidRDefault="009364FF"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lang w:val="vi-VN"/>
              </w:rPr>
              <w:t>2. Khuyến khích các tổ chức, cá nhân cung cấp thông tin về liệt sĩ, mộ liệt sĩ để thực hiện tìm kiếm, quy tập hài cốt liệt sĩ và xác định danh tính hài cốt liệt sĩ còn thiếu thông tin.</w:t>
            </w:r>
          </w:p>
        </w:tc>
        <w:tc>
          <w:tcPr>
            <w:tcW w:w="2265" w:type="dxa"/>
          </w:tcPr>
          <w:p w14:paraId="64DBAF4E"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5AE12019" w14:textId="77777777" w:rsidR="009364FF" w:rsidRPr="001B644A" w:rsidRDefault="009364FF"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chỉnh Khoản 1 Điều 146 dự thảo nghị định:</w:t>
            </w:r>
          </w:p>
          <w:p w14:paraId="099933FB" w14:textId="77777777" w:rsidR="009364FF" w:rsidRPr="001B644A" w:rsidRDefault="009364FF" w:rsidP="00286C6B">
            <w:pPr>
              <w:ind w:firstLine="7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 xml:space="preserve">Từ </w:t>
            </w:r>
            <w:r w:rsidRPr="001B644A">
              <w:rPr>
                <w:rFonts w:asciiTheme="majorHAnsi" w:eastAsia="Times New Roman" w:hAnsiTheme="majorHAnsi" w:cstheme="majorHAnsi"/>
                <w:i/>
                <w:iCs/>
                <w:color w:val="000000" w:themeColor="text1"/>
                <w:sz w:val="28"/>
                <w:szCs w:val="28"/>
              </w:rPr>
              <w:t>“Các cơ quan, tổ chức, cá nhân phát hiện nơi có thông tin về hài cốt liệt sĩ, mộ liệt sĩ hoặc khả năng có hài cốt liệt sĩ và thông tin về mộ liệt sĩ có trách nhiệm thông báo với cơ quan chức năng để tổ chức tìm kiếm, quy tập hài cốt liệt sĩ và xác định danh tính hài cốt liệt sĩ còn thiếu thông tin hoặc chưa có thông tin (sau đây gọi chung là hài cốt liệt sĩ còn thiếu thông tin)”</w:t>
            </w:r>
            <w:r w:rsidRPr="001B644A">
              <w:rPr>
                <w:rFonts w:asciiTheme="majorHAnsi" w:eastAsia="Times New Roman" w:hAnsiTheme="majorHAnsi" w:cstheme="majorHAnsi"/>
                <w:color w:val="000000" w:themeColor="text1"/>
                <w:sz w:val="28"/>
                <w:szCs w:val="28"/>
              </w:rPr>
              <w:t xml:space="preserve"> thành </w:t>
            </w:r>
            <w:r w:rsidRPr="001B644A">
              <w:rPr>
                <w:rFonts w:asciiTheme="majorHAnsi" w:eastAsia="Times New Roman" w:hAnsiTheme="majorHAnsi" w:cstheme="majorHAnsi"/>
                <w:i/>
                <w:iCs/>
                <w:color w:val="000000" w:themeColor="text1"/>
                <w:sz w:val="28"/>
                <w:szCs w:val="28"/>
              </w:rPr>
              <w:t>“Các cơ quan, tổ chức, cá nhân có thông tin về nơi có hài cốt liệt sĩ, mộ liệt sĩ hoặc khả năng có hài cốt liệt sĩ và thông tin về mộ liệt sĩ có trách nhiệm thông báo với cơ quan chức năng để tổ chức tìm kiếm, quy tập hài cốt liệt sĩ và xác định danh tính hài cốt liệt sĩ còn thiếu thông tin hoặc chưa có thông tin (sau đây gọi chung là hài cốt liệt sĩ còn thiếu thông tin)”.</w:t>
            </w:r>
          </w:p>
          <w:p w14:paraId="556BCFF1" w14:textId="77777777" w:rsidR="009364FF" w:rsidRPr="001B644A" w:rsidRDefault="009364FF"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i/>
                <w:iCs/>
                <w:color w:val="000000" w:themeColor="text1"/>
                <w:sz w:val="28"/>
                <w:szCs w:val="28"/>
              </w:rPr>
              <w:t xml:space="preserve">Lý do: </w:t>
            </w:r>
            <w:r w:rsidRPr="001B644A">
              <w:rPr>
                <w:rFonts w:asciiTheme="majorHAnsi" w:eastAsia="Times New Roman" w:hAnsiTheme="majorHAnsi" w:cstheme="majorHAnsi"/>
                <w:b/>
                <w:bCs/>
                <w:color w:val="000000" w:themeColor="text1"/>
                <w:sz w:val="28"/>
                <w:szCs w:val="28"/>
              </w:rPr>
              <w:t xml:space="preserve"> Phù hợp với thực tế.</w:t>
            </w:r>
          </w:p>
          <w:p w14:paraId="24152D6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 xml:space="preserve"> </w:t>
            </w:r>
          </w:p>
        </w:tc>
        <w:tc>
          <w:tcPr>
            <w:tcW w:w="2490" w:type="dxa"/>
          </w:tcPr>
          <w:p w14:paraId="5B7B0AD3"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00907120" w14:textId="77777777" w:rsidTr="00286C6B">
        <w:trPr>
          <w:jc w:val="center"/>
        </w:trPr>
        <w:tc>
          <w:tcPr>
            <w:tcW w:w="4965" w:type="dxa"/>
          </w:tcPr>
          <w:p w14:paraId="380DB7AA"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strike/>
                <w:color w:val="000000" w:themeColor="text1"/>
                <w:sz w:val="28"/>
                <w:szCs w:val="28"/>
              </w:rPr>
            </w:pPr>
            <w:r w:rsidRPr="00981030">
              <w:rPr>
                <w:rFonts w:asciiTheme="majorHAnsi" w:eastAsia="Times New Roman" w:hAnsiTheme="majorHAnsi" w:cstheme="majorHAnsi"/>
                <w:b/>
                <w:bCs/>
                <w:color w:val="000000" w:themeColor="text1"/>
                <w:sz w:val="28"/>
                <w:szCs w:val="28"/>
              </w:rPr>
              <w:t xml:space="preserve">Điều 147. Ban Chỉ đạo về tìm kiếm, quy tập và xác định danh tính hài cốt liệt sĩ </w:t>
            </w:r>
          </w:p>
          <w:p w14:paraId="014BCD1A"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Ban Chỉ đạo về tìm kiếm, quy tập và xác định danh tính hài cốt liệt sĩ được thành lập ở cấp tỉnh, cấp quân khu và cấp quốc gia; chỉ đạo, hoạt động thống nhất từ trung ương đến địa phương.</w:t>
            </w:r>
          </w:p>
          <w:p w14:paraId="540817D7" w14:textId="77777777" w:rsidR="009364FF" w:rsidRPr="00981030" w:rsidRDefault="009364FF"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p>
          <w:p w14:paraId="55877231" w14:textId="77777777" w:rsidR="009364FF" w:rsidRPr="00981030" w:rsidRDefault="009364FF" w:rsidP="00A96154">
            <w:pPr>
              <w:pBdr>
                <w:top w:val="nil"/>
                <w:left w:val="nil"/>
                <w:bottom w:val="nil"/>
                <w:right w:val="nil"/>
                <w:between w:val="nil"/>
              </w:pBdr>
              <w:tabs>
                <w:tab w:val="left" w:pos="981"/>
              </w:tabs>
              <w:jc w:val="both"/>
              <w:rPr>
                <w:rFonts w:asciiTheme="majorHAnsi" w:eastAsia="Times New Roman" w:hAnsiTheme="majorHAnsi" w:cstheme="majorHAnsi"/>
                <w:color w:val="000000" w:themeColor="text1"/>
                <w:sz w:val="28"/>
                <w:szCs w:val="28"/>
              </w:rPr>
            </w:pPr>
          </w:p>
        </w:tc>
        <w:tc>
          <w:tcPr>
            <w:tcW w:w="2265" w:type="dxa"/>
          </w:tcPr>
          <w:p w14:paraId="483493FF"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Cao Bằng</w:t>
            </w:r>
          </w:p>
        </w:tc>
        <w:tc>
          <w:tcPr>
            <w:tcW w:w="4350" w:type="dxa"/>
          </w:tcPr>
          <w:p w14:paraId="241E817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khoản 5 Điều 147: Đề nghị Bộ Nội vụ nghiên cứu, điều chỉnh từ </w:t>
            </w:r>
            <w:r w:rsidRPr="001B644A">
              <w:rPr>
                <w:rFonts w:asciiTheme="majorHAnsi" w:eastAsia="Times New Roman" w:hAnsiTheme="majorHAnsi" w:cstheme="majorHAnsi"/>
                <w:i/>
                <w:iCs/>
                <w:color w:val="000000" w:themeColor="text1"/>
                <w:sz w:val="28"/>
                <w:szCs w:val="28"/>
              </w:rPr>
              <w:t>“Cục Chính trị các quân khu là cơ quan thường trực giúp việc của Ban Chỉ đạo cấp quân khu; Bộ Tư lệnh Thủ đô Hà Nội, Bộ Tư lệnh Thành phố Hồ Chí Minh, Bộ Chỉ huy quân sự cấp tỉnh, Sở Nội vụ là cơ quan thường trực giúp việc của Ban Chỉ đạo cấp tỉnh”</w:t>
            </w:r>
            <w:r w:rsidRPr="001B644A">
              <w:rPr>
                <w:rFonts w:asciiTheme="majorHAnsi" w:eastAsia="Times New Roman" w:hAnsiTheme="majorHAnsi" w:cstheme="majorHAnsi"/>
                <w:color w:val="000000" w:themeColor="text1"/>
                <w:sz w:val="28"/>
                <w:szCs w:val="28"/>
              </w:rPr>
              <w:t xml:space="preserve"> thành </w:t>
            </w:r>
            <w:r w:rsidRPr="001B644A">
              <w:rPr>
                <w:rFonts w:asciiTheme="majorHAnsi" w:eastAsia="Times New Roman" w:hAnsiTheme="majorHAnsi" w:cstheme="majorHAnsi"/>
                <w:i/>
                <w:iCs/>
                <w:color w:val="000000" w:themeColor="text1"/>
                <w:sz w:val="28"/>
                <w:szCs w:val="28"/>
              </w:rPr>
              <w:t>“Cục Chính trị các quân khu là cơ quan thường trực giúp việc của Ban Chỉ đạo cấp quân khu; Bộ Tư lệnh Thủ đô Hà Nội, Bộ Tư lệnh Thành phố Hồ Chí Minh, Bộ Chỉ huy quân sự cấp tỉnh là cơ quan thường trực giúp việc của Ban Chỉ đạo cấp tỉnh”</w:t>
            </w:r>
            <w:r w:rsidRPr="001B644A">
              <w:rPr>
                <w:rFonts w:asciiTheme="majorHAnsi" w:eastAsia="Times New Roman" w:hAnsiTheme="majorHAnsi" w:cstheme="majorHAnsi"/>
                <w:color w:val="000000" w:themeColor="text1"/>
                <w:sz w:val="28"/>
                <w:szCs w:val="28"/>
              </w:rPr>
              <w:t>.</w:t>
            </w:r>
          </w:p>
        </w:tc>
        <w:tc>
          <w:tcPr>
            <w:tcW w:w="2490" w:type="dxa"/>
          </w:tcPr>
          <w:p w14:paraId="4158A3C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tc>
      </w:tr>
      <w:tr w:rsidR="009364FF" w:rsidRPr="001B644A" w14:paraId="554577D2" w14:textId="77777777" w:rsidTr="00286C6B">
        <w:trPr>
          <w:jc w:val="center"/>
        </w:trPr>
        <w:tc>
          <w:tcPr>
            <w:tcW w:w="4965" w:type="dxa"/>
          </w:tcPr>
          <w:p w14:paraId="40508BF4"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6D15D36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tc>
        <w:tc>
          <w:tcPr>
            <w:tcW w:w="4350" w:type="dxa"/>
          </w:tcPr>
          <w:p w14:paraId="795AF6F8"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9. Sửa đổi, bổ sung khoản 1 và khoản 5 Điều 147</w:t>
            </w:r>
          </w:p>
          <w:p w14:paraId="31C173E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Để bảo đảm tính thống nhất, đồng bộ trong các văn bản hiện hành: Quyết định số 515/QĐ-TTg ngày 10/5/2018 của Thủ tướng Chính phủ; Tờ trình số 3569/TTr-BQP ngày 20/6/2025 của Bộ Quốc phòng báo cáo Thủ tướng Chính phủ kiện toàn Ban Chỉ đạo quốc gia 515; Thông tư số 80/2022/TT-BQP ngày 11/11/2022 của Bộ trưởng Bộ Quốc phòng về tổ chức việc tìm kiếm, quy tập hài cốt liệt sĩ và bàn giao hài cốt liệt sĩ.</w:t>
            </w:r>
          </w:p>
          <w:p w14:paraId="6588C08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bãi bỏ cụm từ “hài cốt liệt sĩ” sau cụm từ “Ban Chỉ đạo về tìm kiếm, quy tập” tại khoản 1 Điều 147; biên tập lại như sau: “1. Ban Chỉ đạo về tìm kiếm, quy tập và xác định danh tính hài cốt liệt sĩ được thành lập ở cấp tỉnh, cấp quân khu và cấp quốc gia; chỉ đạo, hoạt động thống nhất từ trung ương đến địa phương.”.</w:t>
            </w:r>
          </w:p>
        </w:tc>
        <w:tc>
          <w:tcPr>
            <w:tcW w:w="2490" w:type="dxa"/>
          </w:tcPr>
          <w:p w14:paraId="4A4F0A2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tc>
      </w:tr>
      <w:tr w:rsidR="009364FF" w:rsidRPr="001B644A" w14:paraId="0249CD33" w14:textId="77777777" w:rsidTr="00286C6B">
        <w:trPr>
          <w:jc w:val="center"/>
        </w:trPr>
        <w:tc>
          <w:tcPr>
            <w:tcW w:w="4965" w:type="dxa"/>
          </w:tcPr>
          <w:p w14:paraId="6512A494" w14:textId="77777777" w:rsidR="009364FF" w:rsidRPr="00981030" w:rsidRDefault="009364FF" w:rsidP="00A96154">
            <w:pPr>
              <w:tabs>
                <w:tab w:val="left" w:pos="981"/>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color w:val="000000" w:themeColor="text1"/>
                <w:sz w:val="28"/>
                <w:szCs w:val="28"/>
              </w:rPr>
              <w:t xml:space="preserve">5. Cục Chính trị các quân khu là cơ quan thường trực giúp việc của Ban Chỉ đạo cấp quân khu; </w:t>
            </w:r>
            <w:r w:rsidRPr="00981030">
              <w:rPr>
                <w:rFonts w:asciiTheme="majorHAnsi" w:eastAsia="Times New Roman" w:hAnsiTheme="majorHAnsi" w:cstheme="majorHAnsi"/>
                <w:b/>
                <w:bCs/>
                <w:color w:val="000000" w:themeColor="text1"/>
                <w:sz w:val="28"/>
                <w:szCs w:val="28"/>
              </w:rPr>
              <w:t>Bộ Chỉ huy quân sự cấp tỉnh</w:t>
            </w:r>
            <w:r w:rsidRPr="00981030">
              <w:rPr>
                <w:rFonts w:asciiTheme="majorHAnsi" w:eastAsia="Times New Roman" w:hAnsiTheme="majorHAnsi" w:cstheme="majorHAnsi"/>
                <w:color w:val="000000" w:themeColor="text1"/>
                <w:sz w:val="28"/>
                <w:szCs w:val="28"/>
              </w:rPr>
              <w:t xml:space="preserve"> là cơ quan thường trực giúp việc của Ban Chỉ đạo cấp tỉnh.</w:t>
            </w:r>
          </w:p>
        </w:tc>
        <w:tc>
          <w:tcPr>
            <w:tcW w:w="2265" w:type="dxa"/>
          </w:tcPr>
          <w:p w14:paraId="1740B42F"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tc>
        <w:tc>
          <w:tcPr>
            <w:tcW w:w="4350" w:type="dxa"/>
          </w:tcPr>
          <w:p w14:paraId="284D3090"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9. Sửa đổi, bổ sung khoản 1 và khoản 5 Điều 147</w:t>
            </w:r>
          </w:p>
          <w:p w14:paraId="344CD4B6"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Để bảo đảm tính đồng bộ, thống nhất quy định từ Trung ương đến cơ sở được quy định tại: Khoản 5 Điều 3 Quyết định số 515/QĐ-TTg ngày 10/5/2018 của Thủ tướng Chính phủ về việc kiện toàn Ban Chỉ đạo quốc gia 515 và khoản 1 Điều 6 Quyết định số 217/QĐ-BCĐQG515 ngày 07/6/2018 của Trưởng Ban Chỉ đạo quốc gia 515 về việc ban hành Quy chế hoạt động của Ban Chỉ đạo quốc gia 515.</w:t>
            </w:r>
          </w:p>
          <w:p w14:paraId="37D190D1" w14:textId="41AE4413"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bãi bỏ cụm từ “Sở Nội vụ” sau cụm từ “Bộ chỉ huy quân sự cấp tỉnh” tại khoản 5 Điều 147; biên tập lại như sau: “5. </w:t>
            </w:r>
            <w:r w:rsidRPr="001B644A">
              <w:rPr>
                <w:rFonts w:asciiTheme="majorHAnsi" w:eastAsia="Times New Roman" w:hAnsiTheme="majorHAnsi" w:cstheme="majorHAnsi"/>
                <w:i/>
                <w:iCs/>
                <w:color w:val="000000" w:themeColor="text1"/>
                <w:sz w:val="28"/>
                <w:szCs w:val="28"/>
              </w:rPr>
              <w:t>Cục Chính trị các quân khu là cơ quan thường trực giúp việc của Ban Chỉ đạo cấp quân khu; Bộ Tư lệnh Thủ đô Hà Nội, Bộ Tư lệnh Thành phố Hồ Chí Minh, Bộ Chỉ huy quân sự cấp tỉnh là cơ quan thường trực giúp việc của Ban Chỉ đạo cấp tỉnh.</w:t>
            </w:r>
            <w:r w:rsidRPr="001B644A">
              <w:rPr>
                <w:rFonts w:asciiTheme="majorHAnsi" w:eastAsia="Times New Roman" w:hAnsiTheme="majorHAnsi" w:cstheme="majorHAnsi"/>
                <w:color w:val="000000" w:themeColor="text1"/>
                <w:sz w:val="28"/>
                <w:szCs w:val="28"/>
              </w:rPr>
              <w:t>”.</w:t>
            </w:r>
          </w:p>
        </w:tc>
        <w:tc>
          <w:tcPr>
            <w:tcW w:w="2490" w:type="dxa"/>
          </w:tcPr>
          <w:p w14:paraId="7DAD740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tc>
      </w:tr>
      <w:tr w:rsidR="009364FF" w:rsidRPr="001B644A" w14:paraId="05FEC79E" w14:textId="77777777" w:rsidTr="00286C6B">
        <w:trPr>
          <w:jc w:val="center"/>
        </w:trPr>
        <w:tc>
          <w:tcPr>
            <w:tcW w:w="4965" w:type="dxa"/>
          </w:tcPr>
          <w:p w14:paraId="6451D319" w14:textId="77777777" w:rsidR="009364FF" w:rsidRPr="00981030" w:rsidRDefault="009364FF" w:rsidP="00A96154">
            <w:pPr>
              <w:pBdr>
                <w:top w:val="nil"/>
                <w:left w:val="nil"/>
                <w:bottom w:val="nil"/>
                <w:right w:val="nil"/>
                <w:between w:val="nil"/>
              </w:pBdr>
              <w:shd w:val="clear" w:color="auto" w:fill="FFFFFF"/>
              <w:tabs>
                <w:tab w:val="left" w:pos="999"/>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153. Quy trình, thủ tục xác định danh tính hài cốt liệt sĩ còn thiếu thông tin bằng phương pháp thực chứng</w:t>
            </w:r>
          </w:p>
        </w:tc>
        <w:tc>
          <w:tcPr>
            <w:tcW w:w="2265" w:type="dxa"/>
          </w:tcPr>
          <w:p w14:paraId="321C616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05D20F9B"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Tại Điều 153 dự thảo nghị định:</w:t>
            </w:r>
          </w:p>
          <w:p w14:paraId="66AD569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bổ sung quy định về </w:t>
            </w:r>
            <w:r w:rsidRPr="001B644A">
              <w:rPr>
                <w:rFonts w:asciiTheme="majorHAnsi" w:eastAsia="Times New Roman" w:hAnsiTheme="majorHAnsi" w:cstheme="majorHAnsi"/>
                <w:b/>
                <w:bCs/>
                <w:color w:val="000000" w:themeColor="text1"/>
                <w:sz w:val="28"/>
                <w:szCs w:val="28"/>
              </w:rPr>
              <w:t>cấp bản sao giấy báo tử trận hoặc giấy chứng nhận hy sinh</w:t>
            </w:r>
            <w:r w:rsidRPr="001B644A">
              <w:rPr>
                <w:rFonts w:asciiTheme="majorHAnsi" w:eastAsia="Times New Roman" w:hAnsiTheme="majorHAnsi" w:cstheme="majorHAnsi"/>
                <w:color w:val="000000" w:themeColor="text1"/>
                <w:sz w:val="28"/>
                <w:szCs w:val="28"/>
              </w:rPr>
              <w:t xml:space="preserve"> cho gia đình thân nhân liệt sĩ trong trường hợp gia đình không lưu giữ được các giấy tờ này.</w:t>
            </w:r>
          </w:p>
          <w:p w14:paraId="22DFE24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01F8AE9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C4D8BF3"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có quy định về cấp trích lục, sao hồ sơ người có công tại Điều 134</w:t>
            </w:r>
          </w:p>
        </w:tc>
      </w:tr>
      <w:tr w:rsidR="009364FF" w:rsidRPr="001B644A" w14:paraId="60048DC8" w14:textId="77777777" w:rsidTr="00286C6B">
        <w:trPr>
          <w:jc w:val="center"/>
        </w:trPr>
        <w:tc>
          <w:tcPr>
            <w:tcW w:w="4965" w:type="dxa"/>
          </w:tcPr>
          <w:p w14:paraId="1A3CB6D1" w14:textId="77777777" w:rsidR="009364FF" w:rsidRPr="00981030" w:rsidRDefault="009364FF" w:rsidP="00A96154">
            <w:pPr>
              <w:pBdr>
                <w:top w:val="nil"/>
                <w:left w:val="nil"/>
                <w:bottom w:val="nil"/>
                <w:right w:val="nil"/>
                <w:between w:val="nil"/>
              </w:pBdr>
              <w:shd w:val="clear" w:color="auto" w:fill="FFFFFF"/>
              <w:tabs>
                <w:tab w:val="left" w:pos="99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Sở Nội vụ nơi quản lý mộ có trách nhiệm:</w:t>
            </w:r>
          </w:p>
          <w:p w14:paraId="263E2F2B" w14:textId="77777777" w:rsidR="009364FF" w:rsidRPr="00981030" w:rsidRDefault="009364FF" w:rsidP="00A96154">
            <w:pPr>
              <w:pBdr>
                <w:top w:val="nil"/>
                <w:left w:val="nil"/>
                <w:bottom w:val="nil"/>
                <w:right w:val="nil"/>
                <w:between w:val="nil"/>
              </w:pBdr>
              <w:shd w:val="clear" w:color="auto" w:fill="FFFFFF"/>
              <w:tabs>
                <w:tab w:val="left" w:pos="99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Trong thời gian 07 ngày kể từ ngày nhận được văn bản đề nghị kèm giấy tờ kiểm tra, đối chiếu thông tin trên bia mộ liệt sĩ:</w:t>
            </w:r>
          </w:p>
          <w:p w14:paraId="3AA443C9" w14:textId="77777777" w:rsidR="009364FF" w:rsidRPr="00981030" w:rsidRDefault="009364FF" w:rsidP="00A96154">
            <w:pPr>
              <w:pBdr>
                <w:top w:val="nil"/>
                <w:left w:val="nil"/>
                <w:bottom w:val="nil"/>
                <w:right w:val="nil"/>
                <w:between w:val="nil"/>
              </w:pBdr>
              <w:shd w:val="clear" w:color="auto" w:fill="FFFFFF"/>
              <w:tabs>
                <w:tab w:val="left" w:pos="999"/>
              </w:tabs>
              <w:jc w:val="both"/>
              <w:rPr>
                <w:rFonts w:asciiTheme="majorHAnsi" w:eastAsia="Times New Roman" w:hAnsiTheme="majorHAnsi" w:cstheme="majorHAnsi"/>
                <w:color w:val="000000" w:themeColor="text1"/>
                <w:sz w:val="28"/>
                <w:szCs w:val="28"/>
              </w:rPr>
            </w:pPr>
            <w:bookmarkStart w:id="27" w:name="_heading=h.154qqjgefgx6" w:colFirst="0" w:colLast="0"/>
            <w:bookmarkEnd w:id="27"/>
            <w:r w:rsidRPr="00981030">
              <w:rPr>
                <w:rFonts w:asciiTheme="majorHAnsi" w:eastAsia="Times New Roman" w:hAnsiTheme="majorHAnsi" w:cstheme="majorHAnsi"/>
                <w:color w:val="000000" w:themeColor="text1"/>
                <w:sz w:val="28"/>
                <w:szCs w:val="28"/>
              </w:rPr>
              <w:t>Đối với trường hợp có thông tin trùng khớp, đủ căn cứ thì ban hành quyết định xác định hài cốt liệt sĩ còn thiếu thông tin theo Mẫu số 76 Phụ lục I Nghị định này gửi đến cá nhân hoặc tổ chức đề nghị và Sở Nội vụ nơi quản lý hồ sơ gốc của liệt sĩ; Trường hợp phức tạp cần xác minh thông tin thì Sở Nội vụ thực hiện ban hành quyết định trong thời gian tối đa không quá 30 ngày;</w:t>
            </w:r>
          </w:p>
          <w:p w14:paraId="4AC95494" w14:textId="77777777" w:rsidR="009364FF" w:rsidRPr="00981030" w:rsidRDefault="009364FF" w:rsidP="00A96154">
            <w:pPr>
              <w:pBdr>
                <w:top w:val="nil"/>
                <w:left w:val="nil"/>
                <w:bottom w:val="nil"/>
                <w:right w:val="nil"/>
                <w:between w:val="nil"/>
              </w:pBdr>
              <w:shd w:val="clear" w:color="auto" w:fill="FFFFFF"/>
              <w:tabs>
                <w:tab w:val="left" w:pos="99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Đối với trường hợp không đầy đủ, chưa đúng quy định thì thông báo bằng văn bản cho cá nhân hoặc tổ chức đề nghị, nêu rõ lý do.</w:t>
            </w:r>
          </w:p>
          <w:p w14:paraId="28BE9473" w14:textId="77777777" w:rsidR="009364FF" w:rsidRPr="00981030" w:rsidRDefault="009364FF" w:rsidP="00A96154">
            <w:pPr>
              <w:pBdr>
                <w:top w:val="nil"/>
                <w:left w:val="nil"/>
                <w:bottom w:val="nil"/>
                <w:right w:val="nil"/>
                <w:between w:val="nil"/>
              </w:pBdr>
              <w:shd w:val="clear" w:color="auto" w:fill="FFFFFF"/>
              <w:tabs>
                <w:tab w:val="left" w:pos="99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Thực hiện chi trả kinh phí cho đối tượng quy định tại khoản 1 hoặc khoản 2 Điều này.</w:t>
            </w:r>
          </w:p>
          <w:p w14:paraId="3251BBB9" w14:textId="77777777" w:rsidR="009364FF" w:rsidRPr="00981030" w:rsidRDefault="009364FF" w:rsidP="00A96154">
            <w:pPr>
              <w:pBdr>
                <w:top w:val="nil"/>
                <w:left w:val="nil"/>
                <w:bottom w:val="nil"/>
                <w:right w:val="nil"/>
                <w:between w:val="nil"/>
              </w:pBdr>
              <w:shd w:val="clear" w:color="auto" w:fill="FFFFFF"/>
              <w:tabs>
                <w:tab w:val="left" w:pos="99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c) Trong thời gian 03 ngày kể từ ngày ban hành quyết định quy định tại điểm a khoản này; cập nhật dữ liệu thông tin trên bia mộ liệt sĩ vào phần mềm cơ sở dữ liệu người có công; </w:t>
            </w:r>
          </w:p>
          <w:p w14:paraId="049B67AD" w14:textId="77777777" w:rsidR="009364FF" w:rsidRPr="00981030" w:rsidRDefault="009364FF" w:rsidP="00A96154">
            <w:pPr>
              <w:pBdr>
                <w:top w:val="nil"/>
                <w:left w:val="nil"/>
                <w:bottom w:val="nil"/>
                <w:right w:val="nil"/>
                <w:between w:val="nil"/>
              </w:pBdr>
              <w:shd w:val="clear" w:color="auto" w:fill="FFFFFF"/>
              <w:tabs>
                <w:tab w:val="left" w:pos="99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Thực hiện khắc lại bia mộ liệt sĩ.</w:t>
            </w:r>
          </w:p>
          <w:p w14:paraId="58E5058D" w14:textId="77777777" w:rsidR="009364FF" w:rsidRPr="00981030" w:rsidRDefault="009364FF" w:rsidP="00A96154">
            <w:pPr>
              <w:pBdr>
                <w:top w:val="nil"/>
                <w:left w:val="nil"/>
                <w:bottom w:val="nil"/>
                <w:right w:val="nil"/>
                <w:between w:val="nil"/>
              </w:pBdr>
              <w:tabs>
                <w:tab w:val="left" w:pos="99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đ) Cấp giấy báo tin mộ liệt sĩ theo Mẫu số 103 Phụ lục I Nghị định này gửi đến thân nhân liệt sĩ hoặc người hưởng trợ cấp thờ cúng liệt sĩ.</w:t>
            </w:r>
          </w:p>
        </w:tc>
        <w:tc>
          <w:tcPr>
            <w:tcW w:w="2265" w:type="dxa"/>
          </w:tcPr>
          <w:p w14:paraId="6512EAC8"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Sở Nội vụ tỉnh Thanh Hóa</w:t>
            </w:r>
          </w:p>
        </w:tc>
        <w:tc>
          <w:tcPr>
            <w:tcW w:w="4350" w:type="dxa"/>
          </w:tcPr>
          <w:p w14:paraId="21C5DE7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nghiên cứu bỏ nội dung “……Trường hợp phức tạp cần xác minh thông tin thì Sở Nội vụ thực hiện ban hành quyết định trong thời gian tối đa không quá 30 ngày…” quy định tại a, khoản 3.</w:t>
            </w:r>
          </w:p>
          <w:p w14:paraId="3EF42C9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xem lại nội dung hiện đang quy định tại điểm b, khoản 3 của Dự thảo</w:t>
            </w:r>
          </w:p>
          <w:p w14:paraId="38602B0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thông tin vào điểm c, khoản 3 và sửa lại như sau:</w:t>
            </w:r>
          </w:p>
          <w:p w14:paraId="5C60450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 Trong thời gian 03 ngày kể từ ngày ban hành quyết định quy định tại điểm a khoản này; cập nhật dữ liệu thông tin trên bia mộ liệt sĩ vào phần mềm cơ sở dữ liệu người có công; thông báo kết quả thực hiện đến Sở Nội vụ nơi quản lý hồ sơ gốc của liệt sĩ</w:t>
            </w:r>
          </w:p>
          <w:p w14:paraId="7445C77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3401B52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408ECD4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4165837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Điểm a: Quy định thời gian kéo dài đối với trường hợp phức tạp để có thời gian phối hợp các cơ quan là phù hợp, đảm bảo nguyên tắc các TTHC bắt buộc phải có thời hạn giải quyết.</w:t>
            </w:r>
          </w:p>
          <w:p w14:paraId="6E715D4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Điểm b: Tiếp thu, chỉnh lý dự thảo bỏ điểm b</w:t>
            </w:r>
          </w:p>
          <w:p w14:paraId="0E150A2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Điểm c: Tiếp thu, chỉnh lý dự thảo</w:t>
            </w:r>
          </w:p>
          <w:p w14:paraId="5832151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 Trong thời gian 03 ngày kể từ ngày ban hành quyết định quy định tại điểm a khoản này; cập nhật dữ liệu thông tin trên bia mộ liệt sĩ vào phần mềm cơ sở dữ liệu người có công; thông báo kết quả thực hiện đến Sở Nội vụ nơi quản lý hồ sơ gốc của liệt sĩ.”</w:t>
            </w:r>
          </w:p>
          <w:p w14:paraId="1460C8D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1F466584" w14:textId="77777777" w:rsidTr="00286C6B">
        <w:trPr>
          <w:jc w:val="center"/>
        </w:trPr>
        <w:tc>
          <w:tcPr>
            <w:tcW w:w="4965" w:type="dxa"/>
          </w:tcPr>
          <w:p w14:paraId="29C010AB" w14:textId="77777777" w:rsidR="009364FF" w:rsidRPr="00981030" w:rsidRDefault="009364FF" w:rsidP="00A96154">
            <w:pPr>
              <w:pBdr>
                <w:top w:val="nil"/>
                <w:left w:val="nil"/>
                <w:bottom w:val="nil"/>
                <w:right w:val="nil"/>
                <w:between w:val="nil"/>
              </w:pBdr>
              <w:shd w:val="clear" w:color="auto" w:fill="FFFFFF"/>
              <w:tabs>
                <w:tab w:val="left" w:pos="999"/>
              </w:tabs>
              <w:jc w:val="both"/>
              <w:rPr>
                <w:rFonts w:asciiTheme="majorHAnsi" w:eastAsia="Times New Roman" w:hAnsiTheme="majorHAnsi" w:cstheme="majorHAnsi"/>
                <w:color w:val="000000" w:themeColor="text1"/>
                <w:sz w:val="28"/>
                <w:szCs w:val="28"/>
              </w:rPr>
            </w:pPr>
          </w:p>
        </w:tc>
        <w:tc>
          <w:tcPr>
            <w:tcW w:w="2265" w:type="dxa"/>
          </w:tcPr>
          <w:p w14:paraId="484C2FE3"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Lam Dong</w:t>
            </w:r>
          </w:p>
        </w:tc>
        <w:tc>
          <w:tcPr>
            <w:tcW w:w="4350" w:type="dxa"/>
          </w:tcPr>
          <w:p w14:paraId="2DD5E10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sửa đổi điểm a khoản 3 Điều 153 Dự thảo Nghị định, quy định Quy trình, thủ tục xác định danh tính hài cốt liệt sĩ còn thiếu thông tin bằng phương pháp thực chứng, như sau:</w:t>
            </w:r>
          </w:p>
          <w:p w14:paraId="01274B13"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Trong thời gian 07 ngày kể từ ngày nhận được văn bản đề nghị kèm giấy tờ kiểm tra, đối chiếu thông tin trên bia mộ liệt sĩ:</w:t>
            </w:r>
          </w:p>
          <w:p w14:paraId="5B77D6D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Đối với trường hợp có thông tin trùng khớp, đủ căn cứ thì ban hành quyết định xác định hài cốt liệt sĩ còn thiếu thông tin theo Mẫu số 76 Phụ lục I Nghị định này gửi đến cá nhân hoặc tổ chức đề nghị và Sở Nội vụ nơi quản lý hồ sơ gốc của liệt sĩ;</w:t>
            </w:r>
          </w:p>
          <w:p w14:paraId="227E2DC6" w14:textId="55766B76"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Đối với trường hợp không đầy đủ, chưa đúng quy định thì thông báo bằng văn bản cho cá nhân hoặc tổ chức đề nghị, nêu rõ lý do.</w:t>
            </w:r>
          </w:p>
        </w:tc>
        <w:tc>
          <w:tcPr>
            <w:tcW w:w="2490" w:type="dxa"/>
          </w:tcPr>
          <w:p w14:paraId="5DAEB7B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Điểm a: Quy định thời gian kéo dài đối với trường hợp phức tạp để phối hợp các cơ quan là phù hợp, các TTHC bắt buộc phải có thời hạn.</w:t>
            </w:r>
          </w:p>
          <w:p w14:paraId="12CB609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15EF1465" w14:textId="77777777" w:rsidTr="00286C6B">
        <w:trPr>
          <w:jc w:val="center"/>
        </w:trPr>
        <w:tc>
          <w:tcPr>
            <w:tcW w:w="4965" w:type="dxa"/>
          </w:tcPr>
          <w:p w14:paraId="6AB143CE" w14:textId="77777777" w:rsidR="009364FF" w:rsidRPr="00981030" w:rsidRDefault="009364FF" w:rsidP="00A96154">
            <w:pPr>
              <w:pBdr>
                <w:top w:val="nil"/>
                <w:left w:val="nil"/>
                <w:bottom w:val="nil"/>
                <w:right w:val="nil"/>
                <w:between w:val="nil"/>
              </w:pBdr>
              <w:shd w:val="clear" w:color="auto" w:fill="FFFFFF"/>
              <w:tabs>
                <w:tab w:val="left" w:pos="999"/>
              </w:tabs>
              <w:jc w:val="both"/>
              <w:rPr>
                <w:rFonts w:asciiTheme="majorHAnsi" w:eastAsia="Times New Roman" w:hAnsiTheme="majorHAnsi" w:cstheme="majorHAnsi"/>
                <w:color w:val="000000" w:themeColor="text1"/>
                <w:sz w:val="28"/>
                <w:szCs w:val="28"/>
              </w:rPr>
            </w:pPr>
          </w:p>
        </w:tc>
        <w:tc>
          <w:tcPr>
            <w:tcW w:w="2265" w:type="dxa"/>
          </w:tcPr>
          <w:p w14:paraId="2D832149" w14:textId="642C62B3" w:rsidR="009364FF" w:rsidRPr="001B644A" w:rsidRDefault="001B644A"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1AA0B321" w14:textId="77777777" w:rsidR="009364FF" w:rsidRPr="001B644A" w:rsidRDefault="009364FF" w:rsidP="00286C6B">
            <w:pPr>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Điều 153. Quy trình, thủ tục xác định danh tính hài cốt liệt sĩ còn thiếu thông tin bằng phương pháp thực chứng</w:t>
            </w:r>
          </w:p>
          <w:p w14:paraId="2204C904"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3. Sở Nội vụ nơi quản lý mộ có trách nhiệm:</w:t>
            </w:r>
          </w:p>
          <w:p w14:paraId="2CA051A1"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a) Trong thời gian 07 ngày kể từ ngày nhận được văn bản đề nghị kèm giấy tờ kiểm tra, đối chiếu thông tin trên bia mộ liệt sĩ:</w:t>
            </w:r>
          </w:p>
          <w:p w14:paraId="1D6869A7" w14:textId="77777777" w:rsidR="009364FF" w:rsidRPr="001B644A" w:rsidRDefault="009364FF" w:rsidP="00286C6B">
            <w:pPr>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i/>
                <w:iCs/>
                <w:color w:val="000000" w:themeColor="text1"/>
                <w:sz w:val="28"/>
                <w:szCs w:val="28"/>
              </w:rPr>
              <w:t xml:space="preserve">Đối với trường hợp có thông tin trùng khớp, đủ căn cứ thì ban hành quyết định xác định hài cốt liệt sĩ còn thiếu thông tin theo Mẫu số 76 Phụ lục I Nghị định này gửi đến cá nhân hoặc tổ chức đề nghị và Sở Nội vụ nơi quản lý hồ sơ gốc của liệt sĩ; </w:t>
            </w:r>
            <w:r w:rsidRPr="001B644A">
              <w:rPr>
                <w:rFonts w:asciiTheme="majorHAnsi" w:eastAsia="Times New Roman" w:hAnsiTheme="majorHAnsi" w:cstheme="majorHAnsi"/>
                <w:i/>
                <w:iCs/>
                <w:color w:val="000000" w:themeColor="text1"/>
                <w:sz w:val="28"/>
                <w:szCs w:val="28"/>
                <w:u w:val="single"/>
              </w:rPr>
              <w:t>Trường hợp phức tạp cần xác minh thông tin thì Sở Nội vụ thực hiện ban hành quyết định trong thời gian tối đa không quá 30 ngày</w:t>
            </w:r>
            <w:r w:rsidRPr="001B644A">
              <w:rPr>
                <w:rFonts w:asciiTheme="majorHAnsi" w:eastAsia="Times New Roman" w:hAnsiTheme="majorHAnsi" w:cstheme="majorHAnsi"/>
                <w:i/>
                <w:iCs/>
                <w:color w:val="000000" w:themeColor="text1"/>
                <w:sz w:val="28"/>
                <w:szCs w:val="28"/>
              </w:rPr>
              <w:t xml:space="preserve">; </w:t>
            </w:r>
            <w:r w:rsidRPr="001B644A">
              <w:rPr>
                <w:rFonts w:asciiTheme="majorHAnsi" w:eastAsia="Times New Roman" w:hAnsiTheme="majorHAnsi" w:cstheme="majorHAnsi"/>
                <w:i/>
                <w:iCs/>
                <w:color w:val="000000" w:themeColor="text1"/>
                <w:sz w:val="28"/>
                <w:szCs w:val="28"/>
                <w:u w:val="single"/>
              </w:rPr>
              <w:t>(đề nghị xem lại nội dung này, vì: thời gian xác minh mất nhiều thời gian, thậm chí sau khi xác minh ở cơ quan này không có thông tin, lại phải căn cứ văn bản phúc đáp để xác minh tiếp è đề nghị không quy định nội dung này)</w:t>
            </w:r>
          </w:p>
          <w:p w14:paraId="49A9EF2E"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Đối với trường hợp không đầy đủ, chưa đúng quy định thì thông báo bằng văn bản cho cá nhân hoặc tổ chức đề nghị, nêu rõ lý do.</w:t>
            </w:r>
          </w:p>
          <w:p w14:paraId="17498471" w14:textId="77777777" w:rsidR="009364FF" w:rsidRPr="001B644A" w:rsidRDefault="009364FF" w:rsidP="00286C6B">
            <w:pPr>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i/>
                <w:iCs/>
                <w:color w:val="000000" w:themeColor="text1"/>
                <w:sz w:val="28"/>
                <w:szCs w:val="28"/>
              </w:rPr>
              <w:t xml:space="preserve">b) Thực hiện chi trả kinh phí cho đối tượng quy định tại khoản 1 hoặc khoản 2 Điều này. </w:t>
            </w:r>
            <w:r w:rsidRPr="001B644A">
              <w:rPr>
                <w:rFonts w:asciiTheme="majorHAnsi" w:eastAsia="Times New Roman" w:hAnsiTheme="majorHAnsi" w:cstheme="majorHAnsi"/>
                <w:i/>
                <w:iCs/>
                <w:color w:val="000000" w:themeColor="text1"/>
                <w:sz w:val="28"/>
                <w:szCs w:val="28"/>
                <w:u w:val="single"/>
              </w:rPr>
              <w:t>(xem lại cụ thể là kinh phí gì?)</w:t>
            </w:r>
          </w:p>
          <w:p w14:paraId="661D8AB6" w14:textId="3B05708C" w:rsidR="009364FF" w:rsidRPr="001B644A" w:rsidRDefault="009364FF" w:rsidP="00286C6B">
            <w:pPr>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i/>
                <w:iCs/>
                <w:color w:val="000000" w:themeColor="text1"/>
                <w:sz w:val="28"/>
                <w:szCs w:val="28"/>
              </w:rPr>
              <w:t xml:space="preserve">c) Trong thời gian 03 ngày kể từ ngày ban hành quyết định quy định tại điểm a khoản này; cập nhật dữ liệu thông tin trên bia mộ liệt sĩ vào phần mềm cơ sở dữ liệu người có công; </w:t>
            </w:r>
            <w:r w:rsidRPr="001B644A">
              <w:rPr>
                <w:rFonts w:asciiTheme="majorHAnsi" w:eastAsia="Times New Roman" w:hAnsiTheme="majorHAnsi" w:cstheme="majorHAnsi"/>
                <w:i/>
                <w:iCs/>
                <w:color w:val="000000" w:themeColor="text1"/>
                <w:sz w:val="28"/>
                <w:szCs w:val="28"/>
                <w:u w:val="single"/>
              </w:rPr>
              <w:t>thông báo kết quả thực hiện đến Sở Nội vụ nơi quản lý hồ sơ gốc của liệt sĩ (đề nghị bổ sung)</w:t>
            </w:r>
          </w:p>
        </w:tc>
        <w:tc>
          <w:tcPr>
            <w:tcW w:w="2490" w:type="dxa"/>
          </w:tcPr>
          <w:p w14:paraId="165F6806"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Điểm a: Quy định thời gian kéo dài đối với trường hợp phức tạp để phối hợp các cơ quan là phù hợp, các TTHC bắt buộc phải có thời hạn.</w:t>
            </w:r>
          </w:p>
          <w:p w14:paraId="652663F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Điểm b: Tiếp thu, chỉnh lý dự thảo bỏ điểm b, xin ý kiến họp các địa phương</w:t>
            </w:r>
          </w:p>
          <w:p w14:paraId="0CD657B3"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Điểm c: Tiếp thu</w:t>
            </w:r>
          </w:p>
        </w:tc>
      </w:tr>
      <w:tr w:rsidR="009364FF" w:rsidRPr="001B644A" w14:paraId="511EF8CD" w14:textId="77777777" w:rsidTr="00286C6B">
        <w:trPr>
          <w:jc w:val="center"/>
        </w:trPr>
        <w:tc>
          <w:tcPr>
            <w:tcW w:w="4965" w:type="dxa"/>
          </w:tcPr>
          <w:p w14:paraId="0FEE1A2C"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154. Nguyên tắc thực hiện lấy mẫu để giám định ADN xác định danh tính hài cốt liệt sĩ còn thiếu thông tin</w:t>
            </w:r>
          </w:p>
        </w:tc>
        <w:tc>
          <w:tcPr>
            <w:tcW w:w="2265" w:type="dxa"/>
          </w:tcPr>
          <w:p w14:paraId="3C6EB54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7E2DD7A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FB6567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64001975" w14:textId="77777777" w:rsidTr="00286C6B">
        <w:trPr>
          <w:jc w:val="center"/>
        </w:trPr>
        <w:tc>
          <w:tcPr>
            <w:tcW w:w="4965" w:type="dxa"/>
          </w:tcPr>
          <w:p w14:paraId="2C3BC2D1"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Lấy mẫu hài cốt liệt sĩ trong các trường hợp sau:</w:t>
            </w:r>
          </w:p>
          <w:p w14:paraId="0BAD8673" w14:textId="77777777" w:rsidR="009364FF" w:rsidRPr="00981030" w:rsidRDefault="009364FF" w:rsidP="00A96154">
            <w:pPr>
              <w:pBdr>
                <w:top w:val="nil"/>
                <w:left w:val="nil"/>
                <w:bottom w:val="nil"/>
                <w:right w:val="nil"/>
                <w:between w:val="nil"/>
              </w:pBdr>
              <w:tabs>
                <w:tab w:val="left" w:pos="1004"/>
              </w:tabs>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Hài cốt liệt sĩ được quy tập mà chưa xác định được danh tính.</w:t>
            </w:r>
          </w:p>
          <w:p w14:paraId="1B0B97F0" w14:textId="77777777" w:rsidR="009364FF" w:rsidRPr="00981030" w:rsidRDefault="009364FF" w:rsidP="00A96154">
            <w:pPr>
              <w:pBdr>
                <w:top w:val="nil"/>
                <w:left w:val="nil"/>
                <w:bottom w:val="nil"/>
                <w:right w:val="nil"/>
                <w:between w:val="nil"/>
              </w:pBdr>
              <w:tabs>
                <w:tab w:val="left" w:pos="963"/>
              </w:tabs>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Mộ liệt sĩ chưa xác định được thông tin trong nghĩa trang liệt sĩ được nâng cấp, sửa chữa có liên quan tới phần mộ liệt sĩ.</w:t>
            </w:r>
          </w:p>
          <w:p w14:paraId="26D08178" w14:textId="77777777" w:rsidR="009364FF" w:rsidRPr="00981030" w:rsidRDefault="009364FF" w:rsidP="00A96154">
            <w:pPr>
              <w:pBdr>
                <w:top w:val="nil"/>
                <w:left w:val="nil"/>
                <w:bottom w:val="nil"/>
                <w:right w:val="nil"/>
                <w:between w:val="nil"/>
              </w:pBdr>
              <w:tabs>
                <w:tab w:val="left" w:pos="963"/>
              </w:tabs>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Mộ liệt sĩ trong nghĩa trang liệt sĩ còn thiếu thông tin theo đề nghị của đại diện thân nhân liệt sĩ và người hưởng trợ cấp thờ cúng liệt sĩ.</w:t>
            </w:r>
          </w:p>
          <w:p w14:paraId="2803A3AC" w14:textId="77777777" w:rsidR="009364FF" w:rsidRPr="00981030" w:rsidRDefault="009364FF" w:rsidP="00A96154">
            <w:pPr>
              <w:pBdr>
                <w:top w:val="nil"/>
                <w:left w:val="nil"/>
                <w:bottom w:val="nil"/>
                <w:right w:val="nil"/>
                <w:between w:val="nil"/>
              </w:pBdr>
              <w:tabs>
                <w:tab w:val="left" w:pos="963"/>
              </w:tabs>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Mộ liệt sĩ trong nghĩa trang liệt sĩ chưa đầy đủ thông tin có từ hai gia đình liệt sĩ trở lên cùng nhận.</w:t>
            </w:r>
          </w:p>
        </w:tc>
        <w:tc>
          <w:tcPr>
            <w:tcW w:w="2265" w:type="dxa"/>
          </w:tcPr>
          <w:p w14:paraId="2EAAD77A" w14:textId="1AF11F85"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Thanh Hóa</w:t>
            </w:r>
          </w:p>
        </w:tc>
        <w:tc>
          <w:tcPr>
            <w:tcW w:w="4350" w:type="dxa"/>
          </w:tcPr>
          <w:p w14:paraId="6B191C9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nội dung vào điểm c, khoản 1, Điều 154 của Dự thảo và sửa lại như sau: “c) Mộ liệt sĩ trong nghĩa trang liệt sĩ còn thiếu thông tin hoặc chưa có thông tin theo đề nghị của đại diện thân nhân liệt sĩ và người hưởng trợ cấp thờ cúng liệt sĩ</w:t>
            </w:r>
          </w:p>
          <w:p w14:paraId="3D69B7D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1BBDE8B4" w14:textId="77777777" w:rsidR="009364FF" w:rsidRPr="001B644A" w:rsidRDefault="009364FF" w:rsidP="00286C6B">
            <w:pPr>
              <w:shd w:val="clear" w:color="auto" w:fill="FFFFFF"/>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Tiếp thu, chỉnh lý dự thảo:</w:t>
            </w:r>
          </w:p>
          <w:p w14:paraId="5F950D11" w14:textId="77777777" w:rsidR="009364FF" w:rsidRPr="001B644A" w:rsidRDefault="009364FF" w:rsidP="00286C6B">
            <w:pPr>
              <w:shd w:val="clear" w:color="auto" w:fill="FFFFFF"/>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1. Lấy mẫu hài cốt liệt sĩ trong các trường hợp sau:</w:t>
            </w:r>
          </w:p>
          <w:p w14:paraId="7423308C" w14:textId="77777777" w:rsidR="009364FF" w:rsidRPr="001B644A" w:rsidRDefault="009364FF" w:rsidP="00286C6B">
            <w:pPr>
              <w:tabs>
                <w:tab w:val="left" w:pos="1004"/>
              </w:tabs>
              <w:ind w:right="127"/>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a) Hài cốt liệt sĩ được quy tập mà chưa xác định được danh tính.</w:t>
            </w:r>
          </w:p>
          <w:p w14:paraId="050A4FDE" w14:textId="77777777" w:rsidR="009364FF" w:rsidRPr="001B644A" w:rsidRDefault="009364FF" w:rsidP="00286C6B">
            <w:pPr>
              <w:tabs>
                <w:tab w:val="left" w:pos="963"/>
              </w:tabs>
              <w:ind w:right="127"/>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b) Mộ liệt sĩ chưa có thông tin hoặc chưa đầy đủ thông tin trong nghĩa trang liệt sĩ được nâng cấp, sửa chữa có liên quan tới phần mộ liệt sĩ.</w:t>
            </w:r>
          </w:p>
          <w:p w14:paraId="77A6A56D" w14:textId="77777777" w:rsidR="009364FF" w:rsidRPr="001B644A" w:rsidRDefault="009364FF" w:rsidP="00286C6B">
            <w:pPr>
              <w:tabs>
                <w:tab w:val="left" w:pos="963"/>
              </w:tabs>
              <w:ind w:right="127"/>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c) Mộ liệt sĩ trong nghĩa trang liệt sĩ chưa có thông tin hoặc chưa đầy đủ thông tin theo đề nghị của đại diện thân nhân liệt sĩ và người hưởng trợ cấp thờ cúng liệt sĩ.</w:t>
            </w:r>
          </w:p>
          <w:p w14:paraId="4F254620" w14:textId="77777777" w:rsidR="009364FF" w:rsidRPr="001B644A" w:rsidRDefault="009364FF" w:rsidP="00286C6B">
            <w:pPr>
              <w:tabs>
                <w:tab w:val="left" w:pos="963"/>
              </w:tabs>
              <w:ind w:right="127"/>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d) Mộ liệt sĩ trong nghĩa trang liệt sĩ có từ hai gia đình liệt sĩ trở lên cùng nhận.</w:t>
            </w:r>
          </w:p>
        </w:tc>
      </w:tr>
      <w:tr w:rsidR="009364FF" w:rsidRPr="001B644A" w14:paraId="1D22E051" w14:textId="77777777" w:rsidTr="00286C6B">
        <w:trPr>
          <w:jc w:val="center"/>
        </w:trPr>
        <w:tc>
          <w:tcPr>
            <w:tcW w:w="4965" w:type="dxa"/>
          </w:tcPr>
          <w:p w14:paraId="72DD838E" w14:textId="77777777" w:rsidR="009364FF" w:rsidRPr="00981030" w:rsidRDefault="009364FF" w:rsidP="00A96154">
            <w:pPr>
              <w:pBdr>
                <w:top w:val="nil"/>
                <w:left w:val="nil"/>
                <w:bottom w:val="nil"/>
                <w:right w:val="nil"/>
                <w:between w:val="nil"/>
              </w:pBdr>
              <w:tabs>
                <w:tab w:val="left" w:pos="97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Không thực hiện việc lấy mẫu hài cốt liệt sĩ trong các trường hợp sau:</w:t>
            </w:r>
          </w:p>
          <w:p w14:paraId="370CC790" w14:textId="77777777" w:rsidR="009364FF" w:rsidRPr="00981030" w:rsidRDefault="009364FF" w:rsidP="00A96154">
            <w:pPr>
              <w:pBdr>
                <w:top w:val="nil"/>
                <w:left w:val="nil"/>
                <w:bottom w:val="nil"/>
                <w:right w:val="nil"/>
                <w:between w:val="nil"/>
              </w:pBdr>
              <w:tabs>
                <w:tab w:val="left" w:pos="99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Mộ liệt sĩ tập thể.</w:t>
            </w:r>
          </w:p>
          <w:p w14:paraId="0050A53A" w14:textId="77777777" w:rsidR="009364FF" w:rsidRPr="00981030" w:rsidRDefault="009364FF" w:rsidP="00A96154">
            <w:pPr>
              <w:pBdr>
                <w:top w:val="nil"/>
                <w:left w:val="nil"/>
                <w:bottom w:val="nil"/>
                <w:right w:val="nil"/>
                <w:between w:val="nil"/>
              </w:pBdr>
              <w:tabs>
                <w:tab w:val="left" w:pos="97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Mộ liệt sĩ đã được Sở Nội vụ nơi quản lý mộ ban hành quyết định đính chính thông tin trên bia mộ.</w:t>
            </w:r>
          </w:p>
          <w:p w14:paraId="30DF413E" w14:textId="77777777" w:rsidR="009364FF" w:rsidRPr="00981030" w:rsidRDefault="009364FF" w:rsidP="00A96154">
            <w:pPr>
              <w:pBdr>
                <w:top w:val="nil"/>
                <w:left w:val="nil"/>
                <w:bottom w:val="nil"/>
                <w:right w:val="nil"/>
                <w:between w:val="nil"/>
              </w:pBdr>
              <w:tabs>
                <w:tab w:val="left" w:pos="98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Mộ liệt sĩ đã được Sở Nội vụ nơi quản lý mộ ban hành quyết định xác định hài cốt liệt sĩ còn thiếu thông tin bằng phương pháp thực chứng.</w:t>
            </w:r>
          </w:p>
          <w:p w14:paraId="7FD6B094" w14:textId="77777777" w:rsidR="009364FF" w:rsidRPr="00981030" w:rsidRDefault="009364FF" w:rsidP="00A96154">
            <w:pPr>
              <w:pBdr>
                <w:top w:val="nil"/>
                <w:left w:val="nil"/>
                <w:bottom w:val="nil"/>
                <w:right w:val="nil"/>
                <w:between w:val="nil"/>
              </w:pBdr>
              <w:tabs>
                <w:tab w:val="left" w:pos="98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Mộ liệt sĩ đã được lấy mẫu để giám định ADN, trừ trường hợp mẫu không phân tích được ADN thì được lấy mẫu lần hai.</w:t>
            </w:r>
          </w:p>
        </w:tc>
        <w:tc>
          <w:tcPr>
            <w:tcW w:w="2265" w:type="dxa"/>
          </w:tcPr>
          <w:p w14:paraId="6A4109CF" w14:textId="55E5DA1E"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5C2247B4"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Ban soạn thảo nghiên cứu có hướng dẫn thêm quy định tại điểm b, c Khoản 2, Điều 154 dự thảo Nghị định. Vì thực tế, có một số trường hợp mộ liệt sĩ đã được điều chỉnh thông tin hoặc đã có thông tin đầy đủ nhưng trong một nghĩa trang liệt sĩ có hai phần mộ cùng một liệt sĩ. Trường hợp này nếu không cho giám định ADN sẽ không xác định đúng danh tính hài cốt liệt sĩ.</w:t>
            </w:r>
          </w:p>
          <w:p w14:paraId="2A25A7B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01A11EA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3812F2B7" w14:textId="77777777" w:rsidTr="00286C6B">
        <w:trPr>
          <w:jc w:val="center"/>
        </w:trPr>
        <w:tc>
          <w:tcPr>
            <w:tcW w:w="4965" w:type="dxa"/>
          </w:tcPr>
          <w:p w14:paraId="5E043481" w14:textId="77777777" w:rsidR="009364FF" w:rsidRPr="00981030" w:rsidRDefault="009364FF" w:rsidP="00A96154">
            <w:pPr>
              <w:pBdr>
                <w:top w:val="nil"/>
                <w:left w:val="nil"/>
                <w:bottom w:val="nil"/>
                <w:right w:val="nil"/>
                <w:between w:val="nil"/>
              </w:pBdr>
              <w:shd w:val="clear" w:color="auto" w:fill="FFFFFF"/>
              <w:tabs>
                <w:tab w:val="left" w:pos="966"/>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155. Quy trình, thủ tục lấy mẫu để giám định ADN xác định danh tính hài cốt liệt sĩ còn thiếu thông tin</w:t>
            </w:r>
          </w:p>
        </w:tc>
        <w:tc>
          <w:tcPr>
            <w:tcW w:w="2265" w:type="dxa"/>
          </w:tcPr>
          <w:p w14:paraId="625F1D3A" w14:textId="4EB28ED8"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75F132DA"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Tại Điều 155 dự thảo nghị định:</w:t>
            </w:r>
          </w:p>
          <w:p w14:paraId="4138CDE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bổ sung quy định về việc </w:t>
            </w:r>
            <w:r w:rsidRPr="001B644A">
              <w:rPr>
                <w:rFonts w:asciiTheme="majorHAnsi" w:eastAsia="Times New Roman" w:hAnsiTheme="majorHAnsi" w:cstheme="majorHAnsi"/>
                <w:b/>
                <w:bCs/>
                <w:color w:val="000000" w:themeColor="text1"/>
                <w:sz w:val="28"/>
                <w:szCs w:val="28"/>
              </w:rPr>
              <w:t>cấp bản trích lục hồ sơ liệt sĩ</w:t>
            </w:r>
            <w:r w:rsidRPr="001B644A">
              <w:rPr>
                <w:rFonts w:asciiTheme="majorHAnsi" w:eastAsia="Times New Roman" w:hAnsiTheme="majorHAnsi" w:cstheme="majorHAnsi"/>
                <w:color w:val="000000" w:themeColor="text1"/>
                <w:sz w:val="28"/>
                <w:szCs w:val="28"/>
              </w:rPr>
              <w:t xml:space="preserve"> để đại diện thân nhân liệt sĩ hoặc người hưởng trợ cấp thờ cúng liệt sĩ gửi kèm theo đơn đề nghị đến Sở Nội vụ nơi quản lý mộ liệt sĩ.</w:t>
            </w:r>
          </w:p>
          <w:p w14:paraId="3B4008B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bổ sung thêm quy trình, thủ tục đối chiếu mẫu thân nhân liệt sĩ với mẫu AND của liệt sĩ còn thiếu thông tin hoặc chưa xác định được thông tin đã được lấy mẫu sinh phẩm hài cốt liệt sĩ lưu tại ngân hàng Gen do các địa phương đã thực hiện lấy mẫu khi sửa chữa, nâng cấp nghĩa trang liệt sĩ.</w:t>
            </w:r>
          </w:p>
          <w:p w14:paraId="528A2C35" w14:textId="5ABB8D2A"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Để phù hợp với các quy định và tình hình thực tế vì có một số địa phương đã thực hiện lấy mẫu sinh phẩm hài cốt liệt sĩ khi tu sửa nâng cấp nghĩa trang liệt sĩ gửi các đơn vị lấy mẫu giám định và lưu trữ tại ngân hàng Gen, nhưng đến nay mới có thân nhân đề nghị đối chiếu mẫu sinh phẩm để xác định danh tính liệt sĩ thì nội dung này chưa được quy định tại dự thảo nghị định.</w:t>
            </w:r>
          </w:p>
        </w:tc>
        <w:tc>
          <w:tcPr>
            <w:tcW w:w="2490" w:type="dxa"/>
          </w:tcPr>
          <w:p w14:paraId="19CEC04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Cấp trích lục, sao hồ sơ người có công quy định tại Điều 134</w:t>
            </w:r>
          </w:p>
          <w:p w14:paraId="2BB32129"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bổ sung quy định</w:t>
            </w:r>
          </w:p>
          <w:p w14:paraId="120BF2A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Liên quan đến lấy mẫu thân nhân của Bộ Công an</w:t>
            </w:r>
          </w:p>
          <w:p w14:paraId="6F695C9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4C66C864" w14:textId="77777777" w:rsidTr="00286C6B">
        <w:trPr>
          <w:trHeight w:val="260"/>
          <w:jc w:val="center"/>
        </w:trPr>
        <w:tc>
          <w:tcPr>
            <w:tcW w:w="4965" w:type="dxa"/>
            <w:vMerge w:val="restart"/>
          </w:tcPr>
          <w:p w14:paraId="49F61DBD" w14:textId="77777777" w:rsidR="009364FF" w:rsidRPr="00981030" w:rsidRDefault="009364FF" w:rsidP="00A96154">
            <w:pPr>
              <w:widowControl/>
              <w:pBdr>
                <w:top w:val="nil"/>
                <w:left w:val="nil"/>
                <w:bottom w:val="nil"/>
                <w:right w:val="nil"/>
                <w:between w:val="nil"/>
              </w:pBdr>
              <w:shd w:val="clear" w:color="auto" w:fill="FFFFFF"/>
              <w:tabs>
                <w:tab w:val="left" w:pos="699"/>
              </w:tabs>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Đối với trường hợp quy định tại điểm c, d khoản 1 Điều 154 của Nghị định này:</w:t>
            </w:r>
          </w:p>
          <w:p w14:paraId="01DFAB8A" w14:textId="77777777" w:rsidR="009364FF" w:rsidRPr="00981030" w:rsidRDefault="009364FF" w:rsidP="00A96154">
            <w:pPr>
              <w:pBdr>
                <w:top w:val="nil"/>
                <w:left w:val="nil"/>
                <w:bottom w:val="nil"/>
                <w:right w:val="nil"/>
                <w:between w:val="nil"/>
              </w:pBdr>
              <w:shd w:val="clear" w:color="auto" w:fill="FFFFFF"/>
              <w:tabs>
                <w:tab w:val="left" w:pos="699"/>
                <w:tab w:val="left" w:pos="966"/>
              </w:tabs>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a) Đại diện thân nhân liệt sĩ hoặc người hưởng trợ cấp thờ cúng liệt sĩ có đơn đề nghị lấy mẫu hài cốt liệt sĩ để giám định ADN xác định danh tính hài cốt liệt sĩ theo Mẫu số 30 Phụ lục I Nghị định này kèm theo bản Trích lục hồ sơ liệt sĩ gửi Sở Nội vụ nơi quản lý mộ liệt sĩ. </w:t>
            </w:r>
          </w:p>
          <w:p w14:paraId="7CC4725E" w14:textId="77777777" w:rsidR="009364FF" w:rsidRPr="00981030" w:rsidRDefault="009364FF" w:rsidP="00A96154">
            <w:pPr>
              <w:pBdr>
                <w:top w:val="nil"/>
                <w:left w:val="nil"/>
                <w:bottom w:val="nil"/>
                <w:right w:val="nil"/>
                <w:between w:val="nil"/>
              </w:pBdr>
              <w:shd w:val="clear" w:color="auto" w:fill="FFFFFF"/>
              <w:tabs>
                <w:tab w:val="left" w:pos="699"/>
                <w:tab w:val="left" w:pos="966"/>
              </w:tabs>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Sở Nội vụ nơi quản lý mộ liệt sĩ trong thời gian 20 ngày kể từ ngày nhận đủ các giấy tờ quy định tại điểm a khoản này, có trách nhiệm kiểm tra thông tin về vị trí mộ, thông tin khắc trên bia mộ, tình trạng hài cốt (nếu có), thông tin quy tập (nếu có); nếu đủ căn cứ thì thực hiện như sau:</w:t>
            </w:r>
          </w:p>
          <w:p w14:paraId="17648AEC" w14:textId="77777777" w:rsidR="009364FF" w:rsidRPr="00981030" w:rsidRDefault="009364FF" w:rsidP="00A96154">
            <w:pPr>
              <w:pBdr>
                <w:top w:val="nil"/>
                <w:left w:val="nil"/>
                <w:bottom w:val="nil"/>
                <w:right w:val="nil"/>
                <w:between w:val="nil"/>
              </w:pBdr>
              <w:shd w:val="clear" w:color="auto" w:fill="FFFFFF"/>
              <w:tabs>
                <w:tab w:val="left" w:pos="699"/>
                <w:tab w:val="left" w:pos="966"/>
              </w:tabs>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Chủ trì thực hiện việc lấy mẫu hài cốt liệt sĩ; thông báo và hướng dẫn thân nhân liệt sĩ gửi mẫu đối chứng thân nhân liệt sĩ về Sở Nội vụ.</w:t>
            </w:r>
          </w:p>
          <w:p w14:paraId="07323337" w14:textId="77777777" w:rsidR="009364FF" w:rsidRPr="00981030" w:rsidRDefault="009364FF" w:rsidP="00A96154">
            <w:pPr>
              <w:widowControl/>
              <w:pBdr>
                <w:top w:val="nil"/>
                <w:left w:val="nil"/>
                <w:bottom w:val="nil"/>
                <w:right w:val="nil"/>
                <w:between w:val="nil"/>
              </w:pBdr>
              <w:shd w:val="clear" w:color="auto" w:fill="FFFFFF"/>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Lập biên bản bàn giao theo Mẫu số 82 Phụ lục I Nghị định này; gửi mẫu hài cốt liệt sĩ và mẫu đối chứng thân nhân liệt sĩ đến đơn vị giám định AND; cập nhật thông tin vào cơ sở dữ liệu.</w:t>
            </w:r>
          </w:p>
        </w:tc>
        <w:tc>
          <w:tcPr>
            <w:tcW w:w="2265" w:type="dxa"/>
          </w:tcPr>
          <w:p w14:paraId="2BE3704A"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Đà Nẵng</w:t>
            </w:r>
          </w:p>
        </w:tc>
        <w:tc>
          <w:tcPr>
            <w:tcW w:w="4350" w:type="dxa"/>
          </w:tcPr>
          <w:p w14:paraId="6FAC6BA7" w14:textId="68236A15"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Về thực hiện lấy mẫu để giám định ADN xác định danh tính hài cốt liệt sĩ còn thiếu thông tin: Theo quy định tại khoản 3, Điều 155, Dự thảo Nghị định số 131 về Quy trình, thủ tục lấy mẫu để giám định ADN xác định danh tính hài cốt liệt sĩ còn thiếu thông tin </w:t>
            </w:r>
            <w:r w:rsidRPr="001B644A">
              <w:rPr>
                <w:rFonts w:asciiTheme="majorHAnsi" w:eastAsia="Times New Roman" w:hAnsiTheme="majorHAnsi" w:cstheme="majorHAnsi"/>
                <w:b/>
                <w:bCs/>
                <w:color w:val="000000" w:themeColor="text1"/>
                <w:sz w:val="28"/>
                <w:szCs w:val="28"/>
              </w:rPr>
              <w:t>không quy định cụ thể mỗi thân nhân liệt sĩ có thể đề nghị thực hiện lấy bao nhiêu mẫu hài cốt liệt sĩ còn thiếu thông tin hoặc không có thông tin tại nghĩa trang liệt sĩ</w:t>
            </w:r>
            <w:r w:rsidRPr="001B644A">
              <w:rPr>
                <w:rFonts w:asciiTheme="majorHAnsi" w:eastAsia="Times New Roman" w:hAnsiTheme="majorHAnsi" w:cstheme="majorHAnsi"/>
                <w:color w:val="000000" w:themeColor="text1"/>
                <w:sz w:val="28"/>
                <w:szCs w:val="28"/>
              </w:rPr>
              <w:t xml:space="preserve">. Hiện nay, có một số thân nhân liệt sĩ đi tìm mộ liệt sĩ đang an táng tại các nghĩa trang liệt sĩ trên địa bàn thành phố, có nhu cầu đề nghị lấy mẫu cùng lúc nhiều mộ còn thiếu thông tin hoặc không có thông tin. </w:t>
            </w:r>
          </w:p>
        </w:tc>
        <w:tc>
          <w:tcPr>
            <w:tcW w:w="2490" w:type="dxa"/>
          </w:tcPr>
          <w:p w14:paraId="44AAD7C9"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6925061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Pháp luật không hạn chế đối với việc đề nghị lấy mẫu của đại diện thân nhân liệt sĩ</w:t>
            </w:r>
          </w:p>
        </w:tc>
      </w:tr>
      <w:tr w:rsidR="009364FF" w:rsidRPr="001B644A" w14:paraId="5FD4B6FB" w14:textId="77777777" w:rsidTr="00286C6B">
        <w:trPr>
          <w:trHeight w:val="260"/>
          <w:jc w:val="center"/>
        </w:trPr>
        <w:tc>
          <w:tcPr>
            <w:tcW w:w="4965" w:type="dxa"/>
            <w:vMerge/>
          </w:tcPr>
          <w:p w14:paraId="1E2274BB" w14:textId="77777777" w:rsidR="009364FF" w:rsidRPr="00981030" w:rsidRDefault="009364FF" w:rsidP="00A96154">
            <w:pPr>
              <w:widowControl/>
              <w:pBdr>
                <w:top w:val="nil"/>
                <w:left w:val="nil"/>
                <w:bottom w:val="nil"/>
                <w:right w:val="nil"/>
                <w:between w:val="nil"/>
              </w:pBdr>
              <w:shd w:val="clear" w:color="auto" w:fill="FFFFFF"/>
              <w:tabs>
                <w:tab w:val="left" w:pos="699"/>
              </w:tabs>
              <w:ind w:right="127"/>
              <w:jc w:val="both"/>
              <w:rPr>
                <w:rFonts w:asciiTheme="majorHAnsi" w:eastAsia="Times New Roman" w:hAnsiTheme="majorHAnsi" w:cstheme="majorHAnsi"/>
                <w:color w:val="000000" w:themeColor="text1"/>
                <w:sz w:val="28"/>
                <w:szCs w:val="28"/>
              </w:rPr>
            </w:pPr>
          </w:p>
        </w:tc>
        <w:tc>
          <w:tcPr>
            <w:tcW w:w="2265" w:type="dxa"/>
          </w:tcPr>
          <w:p w14:paraId="2AE4D997" w14:textId="70612EC3" w:rsidR="009364FF" w:rsidRPr="001B644A" w:rsidRDefault="008863B2" w:rsidP="00286C6B">
            <w:pPr>
              <w:jc w:val="center"/>
              <w:rPr>
                <w:rFonts w:asciiTheme="majorHAnsi" w:eastAsia="Times New Roman" w:hAnsiTheme="majorHAnsi" w:cstheme="majorHAnsi"/>
                <w:color w:val="000000" w:themeColor="text1"/>
                <w:sz w:val="28"/>
                <w:szCs w:val="28"/>
              </w:rPr>
            </w:pPr>
            <w:r>
              <w:rPr>
                <w:rFonts w:asciiTheme="majorHAnsi" w:eastAsia="Times New Roman" w:hAnsiTheme="majorHAnsi" w:cstheme="majorHAnsi"/>
                <w:color w:val="000000" w:themeColor="text1"/>
                <w:sz w:val="28"/>
                <w:szCs w:val="28"/>
              </w:rPr>
              <w:t>Điện Biên</w:t>
            </w:r>
          </w:p>
        </w:tc>
        <w:tc>
          <w:tcPr>
            <w:tcW w:w="4350" w:type="dxa"/>
          </w:tcPr>
          <w:p w14:paraId="287C3D6A"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Tại khoản 3 Điều 155 và khoản 2 Điều 163 đề nghị nghiên cứu, xem xét giữ lại trách nhiệm của Sở Nội vụ nơi quản lý hồ sơ gốc theo trình tự thủ tục thực hiện đã quy định tại Nghị định số 131/2021/NĐ-CP.</w:t>
            </w:r>
          </w:p>
          <w:p w14:paraId="414CD0E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Thân nhân liệt sĩ hoặc người hưởng trợ cấp thờ cúng liệt sĩ làm đơn đề nghị gửi đến Sở Nội vụ nơi quản lý hồ sơ gốc để được hướng dẫn và kiểm tra tính chính xác của thủ tục đang đề nghị, đồng thời nâng cao trách nhiệm của đơn vị quản lý hồ sơ gốc của liệt sĩ trong kiểm tra, xác minh thông tin hồ sơ liệt sĩ, thông tin thân nhân liệt sĩ hoặc người thờ cúng liệt sĩ, đảm bảo thủ tục thực hiện đúng người, đúng đối tượng theo quy định.</w:t>
            </w:r>
          </w:p>
        </w:tc>
        <w:tc>
          <w:tcPr>
            <w:tcW w:w="2490" w:type="dxa"/>
          </w:tcPr>
          <w:p w14:paraId="3AF69C4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21D7689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phân cấp cho SNV theo Nghị định 128/2025/NĐ-CP, Sở nơi quản lý mộ thực hiện trách nhiệm theo phân cấp, năm 2025 đồng thời hoàn thành các CSDL nên việc cập nhật, quản lý đảm bảo thông tin chính xác, đầy đủ</w:t>
            </w:r>
          </w:p>
        </w:tc>
      </w:tr>
      <w:tr w:rsidR="009364FF" w:rsidRPr="001B644A" w14:paraId="2A83BF66" w14:textId="77777777" w:rsidTr="00286C6B">
        <w:trPr>
          <w:jc w:val="center"/>
        </w:trPr>
        <w:tc>
          <w:tcPr>
            <w:tcW w:w="4965" w:type="dxa"/>
          </w:tcPr>
          <w:p w14:paraId="7E7CAF9E"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106A4AF2" w14:textId="1DBFB2A9" w:rsidR="009364FF" w:rsidRPr="001B644A" w:rsidRDefault="002E78BC"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Ninh</w:t>
            </w:r>
            <w:r w:rsidR="009364FF"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color w:val="000000" w:themeColor="text1"/>
                <w:sz w:val="28"/>
                <w:szCs w:val="28"/>
              </w:rPr>
              <w:t>Bình</w:t>
            </w:r>
          </w:p>
        </w:tc>
        <w:tc>
          <w:tcPr>
            <w:tcW w:w="4350" w:type="dxa"/>
          </w:tcPr>
          <w:p w14:paraId="58C9D3D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155 dự thảo Nghị định quy định về quy trình, thủ tục lấy mẫu để giám định ADN xác định danh tính hài cốt liệt sĩ còn thiếu thông tin tại dự thảo Nghị định.</w:t>
            </w:r>
          </w:p>
          <w:p w14:paraId="51D0EC9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Điểm a khoản 3 đề nghị bổ sung thêm nội dung thêm cụm từ “Chủ trì phối hợp với đơn vị giám định ADN tổ chức thực hiện” trong nội dung “Chủ trì phối hợp với đơn vị giám định ADN tổ chức thực hiện việc lấy mẫu hài cốt liệt sĩ; thông báo và hướng dẫn thân nhân liệt sĩ gửi mẫu đối chứng thân nhân liệt sĩ về Sở Nội vụ.”</w:t>
            </w:r>
          </w:p>
          <w:p w14:paraId="5710747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Khoản 3 Điều 155 dự thảo Nghị định: Đề nghị bổ sung quy định, các trường hợp thân nhân được lấy mẫu đối chứng theo dòng mẹ là những ai để phù hợp với khoa học xác định ADN. Nếu không còn thân nhân đủ điều kiện lấy mẫu thì Sở Nơi quản lý hồ sơ gốc có căn cứ trả lời gia đình liệt sĩ.</w:t>
            </w:r>
          </w:p>
          <w:p w14:paraId="2D516B8D"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bổ sung quy định tiêu chí các đơn vị giám định ADN và hướng dẫn quy trình thực hiện đặt hàng, thanh toán chi phí dịch vụ giám định ADN xác định danh tính hài cốt liệt sĩ còn thiếu thông tin.</w:t>
            </w:r>
          </w:p>
          <w:p w14:paraId="2797C40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04484F83"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651EF79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phân cấp cho SNV theo Nghị định 128/2025/NĐ-CP, Sở nơi quản lý mộ thực hiện trách nhiệm theo phân cấp, năm 2025 đồng thời hoàn thành các CSDL nên việc cập nhật, quản lý đảm bảo thông tin chính xác, đầy đủ</w:t>
            </w:r>
          </w:p>
          <w:p w14:paraId="700CE24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Các đơn vị giám định được kế thừa theo đúng quy định tại Nghị định 55/2023/NĐ-CP</w:t>
            </w:r>
          </w:p>
          <w:p w14:paraId="39526F4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Cơ chế thanh toán giám định theo quy định của pháp luật về đấu thầu theo hướng dẫn của BTC và thuộc thẩm quyền của UBND cấp tỉnh</w:t>
            </w:r>
          </w:p>
        </w:tc>
      </w:tr>
      <w:tr w:rsidR="009364FF" w:rsidRPr="001B644A" w14:paraId="54D8AAEA" w14:textId="77777777" w:rsidTr="00286C6B">
        <w:trPr>
          <w:jc w:val="center"/>
        </w:trPr>
        <w:tc>
          <w:tcPr>
            <w:tcW w:w="4965" w:type="dxa"/>
          </w:tcPr>
          <w:p w14:paraId="1B528645"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 xml:space="preserve">Điều 157. Quy định về thực hiện công tác giám định ADN </w:t>
            </w:r>
          </w:p>
          <w:p w14:paraId="47F5D337"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Giám định ADN xác định danh tính hài cốt liệt sĩ còn thiếu thông tin là dịch vụ sự nghiệp công sử dụng ngân sách nhà nước.</w:t>
            </w:r>
          </w:p>
          <w:p w14:paraId="3CB4D021"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2. Đơn vị cung cấp dịch vụ giám định ADN là các đơn vị sự nghiệp công lập thuộc các bộ, ngành, cơ quan thuộc Chính phủ, các doanh nghiệp thuộc mọi thành phần kinh tế, các tổ chức, đơn vị có tư cách pháp nhân, có chức năng cung cấp dịch vụ giám định AND. Sở Nội vụ quyết định lựa chọn đơn vị cung cấp dịch vụ giám định ADN theo quy định của pháp luật. </w:t>
            </w:r>
          </w:p>
          <w:p w14:paraId="7FA15215"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Trường hợp hài cốt liệt sĩ đã được gửi mẫu giám định ADN trước ngày 01 tháng 7 năm 2025 mà chưa được tổ chức giám định, đang lưu tại các đơn vị giám định thì Sở Nội vụ phối hợp với đơn vị giám định thực hiện thủ tục lập hồ sơ đề nghị giám định theo quy định của pháp luật.</w:t>
            </w:r>
          </w:p>
          <w:p w14:paraId="6AD6F67F"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color w:val="000000" w:themeColor="text1"/>
                <w:sz w:val="28"/>
                <w:szCs w:val="28"/>
              </w:rPr>
            </w:pPr>
          </w:p>
        </w:tc>
        <w:tc>
          <w:tcPr>
            <w:tcW w:w="2265" w:type="dxa"/>
          </w:tcPr>
          <w:p w14:paraId="53BB648A" w14:textId="461CACD6"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Phú Thọ</w:t>
            </w:r>
          </w:p>
        </w:tc>
        <w:tc>
          <w:tcPr>
            <w:tcW w:w="4350" w:type="dxa"/>
          </w:tcPr>
          <w:p w14:paraId="570CEC74" w14:textId="77777777" w:rsidR="009364FF" w:rsidRPr="001B644A" w:rsidRDefault="009364FF" w:rsidP="00286C6B">
            <w:pPr>
              <w:ind w:left="120" w:right="120" w:firstLine="580"/>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Điều 157. Quy định về thực hiện công tác giám định ADN</w:t>
            </w:r>
          </w:p>
          <w:p w14:paraId="25D814AE" w14:textId="77777777" w:rsidR="009364FF" w:rsidRPr="001B644A" w:rsidRDefault="009364FF" w:rsidP="00286C6B">
            <w:pPr>
              <w:ind w:left="120" w:right="120" w:firstLine="58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1. Giám định ADN xác định danh tính hài cốt liệt sĩ còn thiếu thông tin là dịch vụ sự nghiệp công sử dụng ngân sách nhà nước.</w:t>
            </w:r>
          </w:p>
          <w:p w14:paraId="6D9E1852" w14:textId="77777777" w:rsidR="009364FF" w:rsidRPr="001B644A" w:rsidRDefault="009364FF" w:rsidP="00286C6B">
            <w:pPr>
              <w:ind w:left="120" w:right="120" w:firstLine="58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2. Đơn vị cung cấp dịch vụ giám định ADN là các đơn vị sự nghiệp công lập thuộc các bộ, ngành, cơ quan thuộc Chính phủ, các doanh nghiệp thuộc mọi thành phần kinh tế, các tổ chức, đơn vị có tư cách pháp nhân, có chức năng cung cấp dịch vụ giám định AND. Sở Nội vụ quyết định lựa chọn đơn vị cung cấp dịch vụ giám định ADN theo quy định của pháp luật.</w:t>
            </w:r>
          </w:p>
          <w:p w14:paraId="6517FC12"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2. Trường hợp hài cốt liệt sĩ đã được gửi mẫu giám định ADN trước ngày 01 tháng 7 năm 2025 mà chưa được tổ chức giám định, đang lưu tại các đơn vị giám định thì Sở Nội vụ phối hợp với đơn vị giám định thực hiện thủ tục lập hồ sơ đề nghị giám định theo quy định của pháp luật.</w:t>
            </w:r>
          </w:p>
          <w:p w14:paraId="642E2929"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Đề nghị cơ quan soạn thảo nêu rõ cơ quan nào có thẩm quyền cấp phép cho </w:t>
            </w:r>
            <w:r w:rsidRPr="001B644A">
              <w:rPr>
                <w:rFonts w:asciiTheme="majorHAnsi" w:eastAsia="Times New Roman" w:hAnsiTheme="majorHAnsi" w:cstheme="majorHAnsi"/>
                <w:i/>
                <w:iCs/>
                <w:color w:val="000000" w:themeColor="text1"/>
                <w:sz w:val="28"/>
                <w:szCs w:val="28"/>
              </w:rPr>
              <w:t>đơn vị cung cấp dịch vụ giám định AND</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i/>
                <w:iCs/>
                <w:color w:val="000000" w:themeColor="text1"/>
                <w:sz w:val="28"/>
                <w:szCs w:val="28"/>
              </w:rPr>
              <w:t>Sở Nội vụ quyết định lựa chọn đơn vị cung cấp dịch vụ giám định ADN theo quy định của pháp luật -&gt; là quy định Pháp luật nào cần cụ thể .</w:t>
            </w:r>
          </w:p>
        </w:tc>
        <w:tc>
          <w:tcPr>
            <w:tcW w:w="2490" w:type="dxa"/>
          </w:tcPr>
          <w:p w14:paraId="59EDF5F1"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Tiếp thu, bỏ “</w:t>
            </w:r>
            <w:r w:rsidRPr="001B644A">
              <w:rPr>
                <w:rFonts w:asciiTheme="majorHAnsi" w:eastAsia="Times New Roman" w:hAnsiTheme="majorHAnsi" w:cstheme="majorHAnsi"/>
                <w:i/>
                <w:iCs/>
                <w:color w:val="000000" w:themeColor="text1"/>
                <w:sz w:val="28"/>
                <w:szCs w:val="28"/>
              </w:rPr>
              <w:t>Sở Nội vụ quyết định lựa chọn đơn vị cung cấp dịch vụ giám định ADN theo quy định của pháp luật”.</w:t>
            </w:r>
          </w:p>
          <w:p w14:paraId="1900F58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Đơn vị được thành lập và hoạt động theo đúng quy định của pháp luật có liên quan (thành lập, cấp phép) và Sở Nội vụ lựa chọn đơn vị theo quy định của pháp luật về đấu thầu</w:t>
            </w:r>
          </w:p>
        </w:tc>
      </w:tr>
      <w:tr w:rsidR="009364FF" w:rsidRPr="001B644A" w14:paraId="5442D1B0" w14:textId="77777777" w:rsidTr="00286C6B">
        <w:trPr>
          <w:jc w:val="center"/>
        </w:trPr>
        <w:tc>
          <w:tcPr>
            <w:tcW w:w="4965" w:type="dxa"/>
          </w:tcPr>
          <w:p w14:paraId="1721AF8C"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b/>
                <w:bCs/>
                <w:color w:val="000000" w:themeColor="text1"/>
                <w:sz w:val="28"/>
                <w:szCs w:val="28"/>
              </w:rPr>
            </w:pPr>
          </w:p>
        </w:tc>
        <w:tc>
          <w:tcPr>
            <w:tcW w:w="2265" w:type="dxa"/>
          </w:tcPr>
          <w:p w14:paraId="02584DDA"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Tuyên Quang</w:t>
            </w:r>
          </w:p>
        </w:tc>
        <w:tc>
          <w:tcPr>
            <w:tcW w:w="4350" w:type="dxa"/>
          </w:tcPr>
          <w:p w14:paraId="10AF5C5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5. Điều 157</w:t>
            </w:r>
          </w:p>
          <w:p w14:paraId="32756B2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quy định mức đơn giá giám định ADN</w:t>
            </w:r>
          </w:p>
          <w:p w14:paraId="5D9C1B25" w14:textId="77777777" w:rsidR="009364FF" w:rsidRPr="001B644A" w:rsidRDefault="009364FF" w:rsidP="00286C6B">
            <w:pPr>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color w:val="000000" w:themeColor="text1"/>
                <w:sz w:val="28"/>
                <w:szCs w:val="28"/>
              </w:rPr>
              <w:t>- Lý do đề xuất: Đảm bảo mức chi phí chung được áp dụng trên phạm vi toàn quốc, tránh tình trạng mỗi địa phương áp dụng một mức giá khác nhau, gây mất cân đối và thiếu công bằng; đảm bảo tính minh bạch, giúp cơ quan tài chính và cơ quan thực hiện có căn cứ trong việc xây dựng dự toán ngân sách và thanh quyết toán chi phí giám định; giúp địa phương chủ động trong việc xây dựng kế hoạch, dự toán ngân sách và ký kết hợp đồng dịch vụ giám định với các đơn vị giám định tư pháp một cách nhanh chóng; giảm bớt các bước thẩm định giá phức tạp, đẩy nhanh tiến độ giám định, từ đó sớm hoàn thiện hồ sơ xác nhận liệt sĩ, thân nhân liệt sĩ.</w:t>
            </w:r>
          </w:p>
        </w:tc>
        <w:tc>
          <w:tcPr>
            <w:tcW w:w="2490" w:type="dxa"/>
          </w:tcPr>
          <w:p w14:paraId="48CA36D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10A63B6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UBND cấp tỉnh thực hiện theo hướng dẫn của BTC theo pháp luật đấu thầu</w:t>
            </w:r>
          </w:p>
        </w:tc>
      </w:tr>
      <w:tr w:rsidR="009364FF" w:rsidRPr="001B644A" w14:paraId="72B0EAFB" w14:textId="77777777" w:rsidTr="00286C6B">
        <w:trPr>
          <w:jc w:val="center"/>
        </w:trPr>
        <w:tc>
          <w:tcPr>
            <w:tcW w:w="4965" w:type="dxa"/>
          </w:tcPr>
          <w:p w14:paraId="227327E7"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2</w:t>
            </w:r>
          </w:p>
          <w:p w14:paraId="36CE9007"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TRUY ĐIỆU, AN TÁNG HÀI CỐT LIỆT SĨ</w:t>
            </w:r>
          </w:p>
        </w:tc>
        <w:tc>
          <w:tcPr>
            <w:tcW w:w="2265" w:type="dxa"/>
          </w:tcPr>
          <w:p w14:paraId="2D781E7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7436288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5CBDA6B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763C74C4" w14:textId="77777777" w:rsidTr="00286C6B">
        <w:trPr>
          <w:jc w:val="center"/>
        </w:trPr>
        <w:tc>
          <w:tcPr>
            <w:tcW w:w="4965" w:type="dxa"/>
          </w:tcPr>
          <w:p w14:paraId="083383BE" w14:textId="77777777" w:rsidR="009364FF" w:rsidRPr="00981030" w:rsidRDefault="009364FF" w:rsidP="00A96154">
            <w:pPr>
              <w:pBdr>
                <w:top w:val="nil"/>
                <w:left w:val="nil"/>
                <w:bottom w:val="nil"/>
                <w:right w:val="nil"/>
                <w:between w:val="nil"/>
              </w:pBdr>
              <w:shd w:val="clear" w:color="auto" w:fill="FFFFFF"/>
              <w:tabs>
                <w:tab w:val="left" w:pos="969"/>
              </w:tabs>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158. Trách nhiệm thực hiện</w:t>
            </w:r>
          </w:p>
        </w:tc>
        <w:tc>
          <w:tcPr>
            <w:tcW w:w="2265" w:type="dxa"/>
          </w:tcPr>
          <w:p w14:paraId="3B51BA82"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496CE6B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71DAE97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69CF3715" w14:textId="77777777" w:rsidTr="00286C6B">
        <w:trPr>
          <w:jc w:val="center"/>
        </w:trPr>
        <w:tc>
          <w:tcPr>
            <w:tcW w:w="4965" w:type="dxa"/>
          </w:tcPr>
          <w:p w14:paraId="085875EC" w14:textId="77777777" w:rsidR="009364FF" w:rsidRPr="00981030" w:rsidRDefault="009364FF" w:rsidP="00A96154">
            <w:pPr>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Ủy ban nhân dân cấp tỉnh phối hợp với Bộ Nội vụ, Bộ Quốc phòng tổ chức lễ truy điệu và an táng hài cốt liệt sĩ do các đơn vị tìm kiếm, quy tập được ở trong nước và nước ngoài.</w:t>
            </w:r>
          </w:p>
        </w:tc>
        <w:tc>
          <w:tcPr>
            <w:tcW w:w="2265" w:type="dxa"/>
          </w:tcPr>
          <w:p w14:paraId="44B095CF" w14:textId="7693289D" w:rsidR="009364FF" w:rsidRPr="001B644A" w:rsidRDefault="008347F5" w:rsidP="00286C6B">
            <w:pPr>
              <w:jc w:val="center"/>
              <w:rPr>
                <w:rFonts w:asciiTheme="majorHAnsi" w:eastAsia="Times New Roman" w:hAnsiTheme="majorHAnsi" w:cstheme="majorHAnsi"/>
                <w:color w:val="000000" w:themeColor="text1"/>
                <w:sz w:val="28"/>
                <w:szCs w:val="28"/>
              </w:rPr>
            </w:pPr>
            <w:r>
              <w:rPr>
                <w:rFonts w:asciiTheme="majorHAnsi" w:eastAsia="Times New Roman" w:hAnsiTheme="majorHAnsi" w:cstheme="majorHAnsi"/>
                <w:color w:val="000000" w:themeColor="text1"/>
                <w:sz w:val="28"/>
                <w:szCs w:val="28"/>
              </w:rPr>
              <w:t>Cao Bằng</w:t>
            </w:r>
          </w:p>
        </w:tc>
        <w:tc>
          <w:tcPr>
            <w:tcW w:w="4350" w:type="dxa"/>
          </w:tcPr>
          <w:p w14:paraId="456FED1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Khoản 1 Điều 158 : Đề nghị Bộ Nội vụ nghiên cứu, điều chỉnh thành:</w:t>
            </w:r>
          </w:p>
          <w:p w14:paraId="71E71205"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 xml:space="preserve">        “1. Ủy ban nhân dân cấp tỉnh phối hợp với Bộ Nội vụ, Bộ Quốc phòng tổ chức lễ truy điệu và an táng hài cốt liệt sĩ  tổ chức lễ truy điệu và an táng hài cốt liệt sĩ quân tình nguyện.</w:t>
            </w:r>
          </w:p>
          <w:p w14:paraId="48AB5063"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 xml:space="preserve">        2. Ủy ban nhân dân cấp xã tổ chức lễ truy điệu và an táng hài cốt liệt sĩ do các đơn vị tìm kiếm, quy tập trong nước.”</w:t>
            </w:r>
          </w:p>
          <w:p w14:paraId="6F37C87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4A13848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Dự thảo Nghị định Đã sửa đổi đảm bảo phù hợp</w:t>
            </w:r>
          </w:p>
        </w:tc>
      </w:tr>
      <w:tr w:rsidR="009364FF" w:rsidRPr="001B644A" w14:paraId="0ACFD5FD" w14:textId="77777777" w:rsidTr="00286C6B">
        <w:trPr>
          <w:jc w:val="center"/>
        </w:trPr>
        <w:tc>
          <w:tcPr>
            <w:tcW w:w="4965" w:type="dxa"/>
          </w:tcPr>
          <w:p w14:paraId="4D8101E3"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3</w:t>
            </w:r>
          </w:p>
          <w:p w14:paraId="69323276"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smallCaps/>
                <w:color w:val="000000" w:themeColor="text1"/>
                <w:sz w:val="28"/>
                <w:szCs w:val="28"/>
              </w:rPr>
            </w:pPr>
            <w:r w:rsidRPr="00981030">
              <w:rPr>
                <w:rFonts w:asciiTheme="majorHAnsi" w:eastAsia="Times New Roman" w:hAnsiTheme="majorHAnsi" w:cstheme="majorHAnsi"/>
                <w:b/>
                <w:bCs/>
                <w:color w:val="000000" w:themeColor="text1"/>
                <w:sz w:val="28"/>
                <w:szCs w:val="28"/>
              </w:rPr>
              <w:t xml:space="preserve">QUẢN LÝ CÔNG TRÌNH GHI </w:t>
            </w:r>
            <w:r w:rsidRPr="00981030">
              <w:rPr>
                <w:rFonts w:asciiTheme="majorHAnsi" w:eastAsia="Times New Roman" w:hAnsiTheme="majorHAnsi" w:cstheme="majorHAnsi"/>
                <w:b/>
                <w:bCs/>
                <w:smallCaps/>
                <w:color w:val="000000" w:themeColor="text1"/>
                <w:sz w:val="28"/>
                <w:szCs w:val="28"/>
              </w:rPr>
              <w:t>CÔNG LIỆT SĨ, MỘ LIỆT SĨ</w:t>
            </w:r>
          </w:p>
        </w:tc>
        <w:tc>
          <w:tcPr>
            <w:tcW w:w="2265" w:type="dxa"/>
          </w:tcPr>
          <w:p w14:paraId="45C6C045"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74CAE40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269A5C3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4D31DF7A" w14:textId="77777777" w:rsidTr="00286C6B">
        <w:trPr>
          <w:jc w:val="center"/>
        </w:trPr>
        <w:tc>
          <w:tcPr>
            <w:tcW w:w="4965" w:type="dxa"/>
          </w:tcPr>
          <w:p w14:paraId="62510CFF" w14:textId="77777777" w:rsidR="009364FF" w:rsidRPr="00981030" w:rsidRDefault="009364FF"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160. Nguyên tắc</w:t>
            </w:r>
          </w:p>
        </w:tc>
        <w:tc>
          <w:tcPr>
            <w:tcW w:w="2265" w:type="dxa"/>
          </w:tcPr>
          <w:p w14:paraId="5A6C746B" w14:textId="77777777" w:rsidR="009364FF" w:rsidRPr="00106C6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0DBB0849" w14:textId="77777777" w:rsidR="009364FF" w:rsidRPr="00106C6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5B39A312" w14:textId="77777777" w:rsidR="009364FF" w:rsidRPr="00106C6A" w:rsidRDefault="009364FF" w:rsidP="00286C6B">
            <w:pPr>
              <w:jc w:val="both"/>
              <w:rPr>
                <w:rFonts w:asciiTheme="majorHAnsi" w:eastAsia="Times New Roman" w:hAnsiTheme="majorHAnsi" w:cstheme="majorHAnsi"/>
                <w:color w:val="000000" w:themeColor="text1"/>
                <w:sz w:val="28"/>
                <w:szCs w:val="28"/>
              </w:rPr>
            </w:pPr>
          </w:p>
        </w:tc>
      </w:tr>
      <w:tr w:rsidR="008347F5" w:rsidRPr="001B644A" w14:paraId="651A1B0E" w14:textId="77777777" w:rsidTr="00286C6B">
        <w:trPr>
          <w:jc w:val="center"/>
        </w:trPr>
        <w:tc>
          <w:tcPr>
            <w:tcW w:w="4965" w:type="dxa"/>
            <w:vMerge w:val="restart"/>
          </w:tcPr>
          <w:p w14:paraId="0D57216B" w14:textId="77777777" w:rsidR="008347F5" w:rsidRPr="00981030" w:rsidRDefault="008347F5"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1. Nghĩa trang liệt sĩ là nơi an táng thi hài, hài cốt liệt sĩ, được xây dựng trang nghiêm thể hiện lòng tôn kính đối với các liệt sĩ, phù hợp với quy hoạch của từng địa phương. </w:t>
            </w:r>
          </w:p>
          <w:p w14:paraId="62A9AE08" w14:textId="77777777" w:rsidR="008347F5" w:rsidRPr="00981030" w:rsidRDefault="008347F5"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2. Đài tưởng niệm liệt sĩ được xây dựng ở trung tâm chính trị, văn hóa của tỉnh, thành phố trực thuộc trung ương hoặc nơi có chiến tích lịch sử tiêu biểu. </w:t>
            </w:r>
          </w:p>
          <w:p w14:paraId="22865089" w14:textId="77777777" w:rsidR="008347F5" w:rsidRPr="00981030" w:rsidRDefault="008347F5"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3. Đền thờ liệt sĩ là nơi thờ và ghi danh các liệt sĩ được xây dựng ở nơi có chiến tích lịch sử tiêu biểu. </w:t>
            </w:r>
          </w:p>
          <w:p w14:paraId="15CC5344" w14:textId="77777777" w:rsidR="008347F5" w:rsidRPr="00981030" w:rsidRDefault="008347F5"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4. Nhà bia ghi tên liệt sĩ được xây dựng tại các xã, phường, đặc khu không có nghĩa trang liệt sĩ. </w:t>
            </w:r>
          </w:p>
          <w:p w14:paraId="5AA313B8" w14:textId="77777777" w:rsidR="008347F5" w:rsidRPr="00981030" w:rsidRDefault="008347F5"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5. Không xây mới mộ không có hài cốt trong nghĩa trang liệt sĩ, trừ trường hợp xây mộ để đón nhận hài cốt liệt sĩ được quy tập về. </w:t>
            </w:r>
          </w:p>
          <w:p w14:paraId="3D3866A4" w14:textId="77777777" w:rsidR="008347F5" w:rsidRPr="00981030" w:rsidRDefault="008347F5"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6. Công trình ghi công liệt sĩ sau khi thực hiện điều chỉnh địa giới hành chính thực hiện như sau:</w:t>
            </w:r>
          </w:p>
          <w:p w14:paraId="37C67187" w14:textId="77777777" w:rsidR="008347F5" w:rsidRPr="00981030" w:rsidRDefault="008347F5"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Trên cùng một địa bàn có nhiều công trình ghi công liệt sĩ cùng loại hình, Ủy ban nhân dân cấp tỉnh xem xét, quyết định lựa chọn công trình có giá trị lịch sử, văn hóa tiêu biểu để giữ lại; các công trình còn lại được xem xét bảo tồn, cải tạo hoặc chuyển đổi công năng phù hợp theo quy hoạch được phê duyệt.</w:t>
            </w:r>
          </w:p>
          <w:p w14:paraId="52FE1A9D" w14:textId="77777777" w:rsidR="008347F5" w:rsidRPr="00981030" w:rsidRDefault="008347F5" w:rsidP="00A96154">
            <w:pPr>
              <w:pBdr>
                <w:top w:val="nil"/>
                <w:left w:val="nil"/>
                <w:bottom w:val="nil"/>
                <w:right w:val="nil"/>
                <w:between w:val="nil"/>
              </w:pBdr>
              <w:tabs>
                <w:tab w:val="left" w:pos="981"/>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Điều chỉnh tên gọi các công trình ghi công liệt sĩ ghi theo tên địa danh, lược bỏ các từ “xã, phường, thị xã, thị trấn, quận, huyện”. Đối với công trình ghi công liệt sĩ có từ “tỉnh” trong tên công trình, Ủy ban nhân dân cấp tỉnh xem xét, quyết định điều chỉnh tên gọi phù hợp sau khi thực hiện theo quy định tại điểm a khoản này.</w:t>
            </w:r>
          </w:p>
        </w:tc>
        <w:tc>
          <w:tcPr>
            <w:tcW w:w="2265" w:type="dxa"/>
          </w:tcPr>
          <w:p w14:paraId="794FD951" w14:textId="77777777" w:rsidR="008347F5" w:rsidRPr="00106C6A" w:rsidRDefault="008347F5" w:rsidP="00286C6B">
            <w:pPr>
              <w:jc w:val="center"/>
              <w:rPr>
                <w:rFonts w:asciiTheme="majorHAnsi" w:eastAsia="Times New Roman" w:hAnsiTheme="majorHAnsi" w:cstheme="majorHAnsi"/>
                <w:color w:val="000000" w:themeColor="text1"/>
                <w:sz w:val="28"/>
                <w:szCs w:val="28"/>
              </w:rPr>
            </w:pPr>
            <w:r w:rsidRPr="00106C6A">
              <w:rPr>
                <w:rFonts w:asciiTheme="majorHAnsi" w:eastAsia="Times New Roman" w:hAnsiTheme="majorHAnsi" w:cstheme="majorHAnsi"/>
                <w:color w:val="000000" w:themeColor="text1"/>
                <w:sz w:val="28"/>
                <w:szCs w:val="28"/>
              </w:rPr>
              <w:t>Quảng Ninh</w:t>
            </w:r>
          </w:p>
        </w:tc>
        <w:tc>
          <w:tcPr>
            <w:tcW w:w="4350" w:type="dxa"/>
          </w:tcPr>
          <w:p w14:paraId="0750E1EE" w14:textId="77777777" w:rsidR="008347F5" w:rsidRPr="00106C6A" w:rsidRDefault="008347F5" w:rsidP="00286C6B">
            <w:pPr>
              <w:jc w:val="both"/>
              <w:rPr>
                <w:rFonts w:asciiTheme="majorHAnsi" w:eastAsia="Times New Roman" w:hAnsiTheme="majorHAnsi" w:cstheme="majorHAnsi"/>
                <w:color w:val="000000" w:themeColor="text1"/>
                <w:sz w:val="28"/>
                <w:szCs w:val="28"/>
              </w:rPr>
            </w:pPr>
            <w:r w:rsidRPr="00106C6A">
              <w:rPr>
                <w:rFonts w:asciiTheme="majorHAnsi" w:eastAsia="Times New Roman" w:hAnsiTheme="majorHAnsi" w:cstheme="majorHAnsi"/>
                <w:color w:val="000000" w:themeColor="text1"/>
                <w:sz w:val="28"/>
                <w:szCs w:val="28"/>
              </w:rPr>
              <w:t xml:space="preserve">Đề nghị bổ sung vào Điểm a, Khoản 6, Điều 160 như sau: </w:t>
            </w:r>
          </w:p>
          <w:p w14:paraId="44F81159" w14:textId="77777777" w:rsidR="008347F5" w:rsidRPr="00106C6A" w:rsidRDefault="008347F5" w:rsidP="00286C6B">
            <w:pPr>
              <w:jc w:val="both"/>
              <w:rPr>
                <w:rFonts w:asciiTheme="majorHAnsi" w:eastAsia="Times New Roman" w:hAnsiTheme="majorHAnsi" w:cstheme="majorHAnsi"/>
                <w:color w:val="000000" w:themeColor="text1"/>
                <w:sz w:val="28"/>
                <w:szCs w:val="28"/>
              </w:rPr>
            </w:pPr>
            <w:r w:rsidRPr="00106C6A">
              <w:rPr>
                <w:rFonts w:asciiTheme="majorHAnsi" w:eastAsia="Times New Roman" w:hAnsiTheme="majorHAnsi" w:cstheme="majorHAnsi"/>
                <w:color w:val="000000" w:themeColor="text1"/>
                <w:sz w:val="28"/>
                <w:szCs w:val="28"/>
              </w:rPr>
              <w:t>a) Trên cùng một địa bàn có nhiều công trình ghi công liệt sĩ cùng loại hình, Ủy ban nhân dân cấp tỉnh xem xét, quyết định lựa chọn công trình có giá trị lịch sử, văn hóa tiêu biểu để giữ lại; các công trình còn lại được xem xét bảo tồn, cải tạo hoặc chuyển đổi công năng phù hợp theo quy hoạch được phê duyệt. Trong đó, cần quan tâm lưu giữ danh sách liệt sĩ được ghi danh ở các địa phương đặt tại các công trình được lựa chọn giữ lại để làm nơi tưởng niệm và giáo dục truyền thống cho thế hệ trẻ.</w:t>
            </w:r>
          </w:p>
          <w:p w14:paraId="7BBE4B69" w14:textId="77777777" w:rsidR="008347F5" w:rsidRPr="00106C6A" w:rsidRDefault="008347F5" w:rsidP="00286C6B">
            <w:pPr>
              <w:jc w:val="both"/>
              <w:rPr>
                <w:rFonts w:asciiTheme="majorHAnsi" w:eastAsia="Times New Roman" w:hAnsiTheme="majorHAnsi" w:cstheme="majorHAnsi"/>
                <w:color w:val="000000" w:themeColor="text1"/>
                <w:sz w:val="28"/>
                <w:szCs w:val="28"/>
              </w:rPr>
            </w:pPr>
          </w:p>
        </w:tc>
        <w:tc>
          <w:tcPr>
            <w:tcW w:w="2490" w:type="dxa"/>
          </w:tcPr>
          <w:p w14:paraId="4E5FF14E" w14:textId="77777777" w:rsidR="008347F5" w:rsidRPr="00106C6A" w:rsidRDefault="008347F5" w:rsidP="00286C6B">
            <w:pPr>
              <w:jc w:val="both"/>
              <w:rPr>
                <w:rFonts w:asciiTheme="majorHAnsi" w:eastAsia="Times New Roman" w:hAnsiTheme="majorHAnsi" w:cstheme="majorHAnsi"/>
                <w:color w:val="000000" w:themeColor="text1"/>
                <w:sz w:val="28"/>
                <w:szCs w:val="28"/>
              </w:rPr>
            </w:pPr>
            <w:r w:rsidRPr="00106C6A">
              <w:rPr>
                <w:rFonts w:asciiTheme="majorHAnsi" w:eastAsia="Times New Roman" w:hAnsiTheme="majorHAnsi" w:cstheme="majorHAnsi"/>
                <w:color w:val="000000" w:themeColor="text1"/>
                <w:sz w:val="28"/>
                <w:szCs w:val="28"/>
              </w:rPr>
              <w:t>Tiếp thu</w:t>
            </w:r>
          </w:p>
          <w:p w14:paraId="51B92868" w14:textId="77777777" w:rsidR="008347F5" w:rsidRPr="00106C6A" w:rsidRDefault="008347F5" w:rsidP="00286C6B">
            <w:pPr>
              <w:jc w:val="both"/>
              <w:rPr>
                <w:rFonts w:asciiTheme="majorHAnsi" w:eastAsia="Times New Roman" w:hAnsiTheme="majorHAnsi" w:cstheme="majorHAnsi"/>
                <w:color w:val="000000" w:themeColor="text1"/>
                <w:sz w:val="28"/>
                <w:szCs w:val="28"/>
              </w:rPr>
            </w:pPr>
            <w:r w:rsidRPr="00106C6A">
              <w:rPr>
                <w:rFonts w:asciiTheme="majorHAnsi" w:eastAsia="Times New Roman" w:hAnsiTheme="majorHAnsi" w:cstheme="majorHAnsi"/>
                <w:color w:val="000000" w:themeColor="text1"/>
                <w:sz w:val="28"/>
                <w:szCs w:val="28"/>
              </w:rPr>
              <w:t>a) Trên cùng một địa bàn có nhiều công trình ghi công liệt sĩ cùng loại hình, Ủy ban nhân dân cấp tỉnh xem xét, quyết định lựa chọn công trình có giá trị lịch sử, văn hóa tiêu biểu để giữ lại; các công trình còn lại được xem xét bảo tồn, cải tạo hoặc chuyển đổi công năng phù hợp theo quy hoạch được phê duyệt; đảm bảo lưu giữ danh sách liệt sĩ đã ghi danh ở các địa phương đặt tại các công trình được lựa chọn giữ lại để làm nơi tưởng niệm và giáo dục truyền thống cho thế hệ trẻ.</w:t>
            </w:r>
          </w:p>
          <w:p w14:paraId="47500D46" w14:textId="77777777" w:rsidR="008347F5" w:rsidRPr="00106C6A" w:rsidRDefault="008347F5" w:rsidP="00286C6B">
            <w:pPr>
              <w:jc w:val="both"/>
              <w:rPr>
                <w:rFonts w:asciiTheme="majorHAnsi" w:eastAsia="Times New Roman" w:hAnsiTheme="majorHAnsi" w:cstheme="majorHAnsi"/>
                <w:color w:val="000000" w:themeColor="text1"/>
                <w:sz w:val="28"/>
                <w:szCs w:val="28"/>
              </w:rPr>
            </w:pPr>
          </w:p>
        </w:tc>
      </w:tr>
      <w:tr w:rsidR="008347F5" w:rsidRPr="001B644A" w14:paraId="186A12FF" w14:textId="77777777" w:rsidTr="00286C6B">
        <w:trPr>
          <w:jc w:val="center"/>
        </w:trPr>
        <w:tc>
          <w:tcPr>
            <w:tcW w:w="4965" w:type="dxa"/>
            <w:vMerge/>
          </w:tcPr>
          <w:p w14:paraId="358CE61E" w14:textId="77777777" w:rsidR="008347F5" w:rsidRPr="00981030" w:rsidRDefault="008347F5"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p>
        </w:tc>
        <w:tc>
          <w:tcPr>
            <w:tcW w:w="2265" w:type="dxa"/>
          </w:tcPr>
          <w:p w14:paraId="7964D44D" w14:textId="24D1C7F4" w:rsidR="008347F5" w:rsidRPr="001B644A" w:rsidRDefault="008347F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2C319226" w14:textId="77777777" w:rsidR="008347F5" w:rsidRPr="001B644A" w:rsidRDefault="008347F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Điều 160. Nguyên tắc</w:t>
            </w:r>
          </w:p>
          <w:p w14:paraId="67DB5369" w14:textId="1EF0982F" w:rsidR="008347F5" w:rsidRPr="001B644A" w:rsidRDefault="008347F5"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rPr>
              <w:t xml:space="preserve">1. Nghĩa trang liệt sĩ là nơi an táng </w:t>
            </w:r>
            <w:r w:rsidRPr="001B644A">
              <w:rPr>
                <w:rFonts w:asciiTheme="majorHAnsi" w:eastAsia="Times New Roman" w:hAnsiTheme="majorHAnsi" w:cstheme="majorHAnsi"/>
                <w:color w:val="000000" w:themeColor="text1"/>
                <w:sz w:val="28"/>
                <w:szCs w:val="28"/>
                <w:u w:val="single"/>
              </w:rPr>
              <w:t>thi hài</w:t>
            </w:r>
            <w:r w:rsidRPr="001B644A">
              <w:rPr>
                <w:rFonts w:asciiTheme="majorHAnsi" w:eastAsia="Times New Roman" w:hAnsiTheme="majorHAnsi" w:cstheme="majorHAnsi"/>
                <w:color w:val="000000" w:themeColor="text1"/>
                <w:sz w:val="28"/>
                <w:szCs w:val="28"/>
              </w:rPr>
              <w:t>, hài cốt liệt sĩ, được xây dựng trang nghiêm thể hiện lòng tôn kính đối với các liệt sĩ, phù hợp với quy hoạch của từng địa phương</w:t>
            </w:r>
            <w:r w:rsidRPr="001B644A">
              <w:rPr>
                <w:rFonts w:asciiTheme="majorHAnsi" w:eastAsia="Times New Roman" w:hAnsiTheme="majorHAnsi" w:cstheme="majorHAnsi"/>
                <w:color w:val="000000" w:themeColor="text1"/>
                <w:sz w:val="28"/>
                <w:szCs w:val="28"/>
                <w:u w:val="single"/>
              </w:rPr>
              <w:t>.  (đề nghị bỏ vì Thi hài được khái niệm là Thây và xương hoặc là xác của người chết, nếu đưa luôn vào NTLS thì không đáp ứng được quy định về kích thước mộ liệt sĩ trong cùng NTLS)</w:t>
            </w:r>
          </w:p>
        </w:tc>
        <w:tc>
          <w:tcPr>
            <w:tcW w:w="2490" w:type="dxa"/>
          </w:tcPr>
          <w:p w14:paraId="641BC539" w14:textId="77777777" w:rsidR="008347F5" w:rsidRPr="001B644A" w:rsidRDefault="008347F5"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được quy định tại khoản 1 Điều 42 Pháp lệnh Ưu đãi người có công với cách mạng</w:t>
            </w:r>
          </w:p>
        </w:tc>
      </w:tr>
      <w:tr w:rsidR="009364FF" w:rsidRPr="001B644A" w14:paraId="5DEEADB7" w14:textId="77777777" w:rsidTr="00286C6B">
        <w:trPr>
          <w:jc w:val="center"/>
        </w:trPr>
        <w:tc>
          <w:tcPr>
            <w:tcW w:w="4965" w:type="dxa"/>
          </w:tcPr>
          <w:p w14:paraId="38677AB5"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161. Quản lý, chăm sóc công trình ghi công liệt sĩ, mộ liệt sĩ</w:t>
            </w:r>
          </w:p>
        </w:tc>
        <w:tc>
          <w:tcPr>
            <w:tcW w:w="2265" w:type="dxa"/>
          </w:tcPr>
          <w:p w14:paraId="74DB42D3"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1A9F870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750BBA1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145123F" w14:textId="77777777" w:rsidTr="00286C6B">
        <w:trPr>
          <w:jc w:val="center"/>
        </w:trPr>
        <w:tc>
          <w:tcPr>
            <w:tcW w:w="4965" w:type="dxa"/>
          </w:tcPr>
          <w:p w14:paraId="288B2983"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color w:val="000000" w:themeColor="text1"/>
                <w:sz w:val="28"/>
                <w:szCs w:val="28"/>
              </w:rPr>
              <w:t>3. Mộ liệt sĩ có đầy đủ thông tin là mộ có nội dung thông tin ghi trên bia mộ trùng khớp với thông tin trong giấy báo tử, giấy báo tử trận, giấy chứng nhận hy sinh.</w:t>
            </w:r>
          </w:p>
        </w:tc>
        <w:tc>
          <w:tcPr>
            <w:tcW w:w="2265" w:type="dxa"/>
          </w:tcPr>
          <w:p w14:paraId="7DC44CDE" w14:textId="66D972BB" w:rsidR="009364FF" w:rsidRPr="001B644A" w:rsidRDefault="001B644A"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6EC5EF62"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161. Quản lý, chăm sóc công trình ghi công liệt sĩ, mộ liệt sĩ</w:t>
            </w:r>
          </w:p>
          <w:p w14:paraId="3A7D83DB" w14:textId="77777777" w:rsidR="009364FF" w:rsidRPr="001B644A" w:rsidRDefault="009364FF" w:rsidP="00286C6B">
            <w:pPr>
              <w:jc w:val="both"/>
              <w:rPr>
                <w:rFonts w:asciiTheme="majorHAnsi" w:eastAsia="Times New Roman" w:hAnsiTheme="majorHAnsi" w:cstheme="majorHAnsi"/>
                <w:color w:val="000000" w:themeColor="text1"/>
                <w:sz w:val="28"/>
                <w:szCs w:val="28"/>
                <w:u w:val="single"/>
              </w:rPr>
            </w:pPr>
            <w:r w:rsidRPr="001B644A">
              <w:rPr>
                <w:rFonts w:asciiTheme="majorHAnsi" w:eastAsia="Times New Roman" w:hAnsiTheme="majorHAnsi" w:cstheme="majorHAnsi"/>
                <w:color w:val="000000" w:themeColor="text1"/>
                <w:sz w:val="28"/>
                <w:szCs w:val="28"/>
              </w:rPr>
              <w:t xml:space="preserve">3. Mộ liệt sĩ có đầy đủ thông tin là mộ có nội dung thông tin ghi trên bia mộ trùng khớp với thông tin trong </w:t>
            </w:r>
            <w:r w:rsidRPr="001B644A">
              <w:rPr>
                <w:rFonts w:asciiTheme="majorHAnsi" w:eastAsia="Times New Roman" w:hAnsiTheme="majorHAnsi" w:cstheme="majorHAnsi"/>
                <w:color w:val="000000" w:themeColor="text1"/>
                <w:sz w:val="28"/>
                <w:szCs w:val="28"/>
                <w:u w:val="single"/>
              </w:rPr>
              <w:t>bản trích lục thông tin liệt sĩ,</w:t>
            </w:r>
            <w:r w:rsidRPr="001B644A">
              <w:rPr>
                <w:rFonts w:asciiTheme="majorHAnsi" w:eastAsia="Times New Roman" w:hAnsiTheme="majorHAnsi" w:cstheme="majorHAnsi"/>
                <w:color w:val="000000" w:themeColor="text1"/>
                <w:sz w:val="28"/>
                <w:szCs w:val="28"/>
              </w:rPr>
              <w:t xml:space="preserve"> giấy báo tử, giấy báo tử trận, giấy chứng nhận hy sinh. </w:t>
            </w:r>
            <w:r w:rsidRPr="001B644A">
              <w:rPr>
                <w:rFonts w:asciiTheme="majorHAnsi" w:eastAsia="Times New Roman" w:hAnsiTheme="majorHAnsi" w:cstheme="majorHAnsi"/>
                <w:color w:val="000000" w:themeColor="text1"/>
                <w:sz w:val="28"/>
                <w:szCs w:val="28"/>
                <w:u w:val="single"/>
              </w:rPr>
              <w:t>(đề nghị bổ sung đối với liệt sĩ chống Pháp)</w:t>
            </w:r>
          </w:p>
          <w:p w14:paraId="7C3828C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118100F6"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p w14:paraId="1D0E865B"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3. Mộ liệt sĩ có đầy đủ thông tin là mộ có nội dung thông tin ghi trên bia mộ trùng khớp với thông tin trong </w:t>
            </w:r>
            <w:r w:rsidRPr="001B644A">
              <w:rPr>
                <w:rFonts w:asciiTheme="majorHAnsi" w:eastAsia="Times New Roman" w:hAnsiTheme="majorHAnsi" w:cstheme="majorHAnsi"/>
                <w:color w:val="000000" w:themeColor="text1"/>
                <w:sz w:val="28"/>
                <w:szCs w:val="28"/>
                <w:u w:val="single"/>
              </w:rPr>
              <w:t>bản trích lục hồ sơ liệt sĩ,</w:t>
            </w:r>
            <w:r w:rsidRPr="001B644A">
              <w:rPr>
                <w:rFonts w:asciiTheme="majorHAnsi" w:eastAsia="Times New Roman" w:hAnsiTheme="majorHAnsi" w:cstheme="majorHAnsi"/>
                <w:color w:val="000000" w:themeColor="text1"/>
                <w:sz w:val="28"/>
                <w:szCs w:val="28"/>
              </w:rPr>
              <w:t xml:space="preserve"> giấy báo tử, giấy báo tử trận, giấy chứng nhận hy sinh.</w:t>
            </w:r>
          </w:p>
        </w:tc>
      </w:tr>
      <w:tr w:rsidR="009364FF" w:rsidRPr="001B644A" w14:paraId="68D07795" w14:textId="77777777" w:rsidTr="00286C6B">
        <w:trPr>
          <w:jc w:val="center"/>
        </w:trPr>
        <w:tc>
          <w:tcPr>
            <w:tcW w:w="4965" w:type="dxa"/>
          </w:tcPr>
          <w:p w14:paraId="61D9D5C6"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163. Quy trình, thủ tục đính chính thông tin trên bia mộ</w:t>
            </w:r>
          </w:p>
        </w:tc>
        <w:tc>
          <w:tcPr>
            <w:tcW w:w="2265" w:type="dxa"/>
          </w:tcPr>
          <w:p w14:paraId="7CEAF36E" w14:textId="77777777" w:rsidR="009364FF" w:rsidRPr="0041552F"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5C89AF61" w14:textId="77777777" w:rsidR="009364FF" w:rsidRPr="0041552F"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291A1626" w14:textId="77777777" w:rsidR="009364FF" w:rsidRPr="0041552F"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25FB1FE5" w14:textId="77777777" w:rsidTr="00286C6B">
        <w:trPr>
          <w:jc w:val="center"/>
        </w:trPr>
        <w:tc>
          <w:tcPr>
            <w:tcW w:w="4965" w:type="dxa"/>
          </w:tcPr>
          <w:p w14:paraId="20888FC8" w14:textId="77777777" w:rsidR="009364FF" w:rsidRPr="00981030" w:rsidRDefault="009364FF" w:rsidP="00A96154">
            <w:pPr>
              <w:pBdr>
                <w:top w:val="nil"/>
                <w:left w:val="nil"/>
                <w:bottom w:val="nil"/>
                <w:right w:val="nil"/>
                <w:between w:val="nil"/>
              </w:pBdr>
              <w:shd w:val="clear" w:color="auto" w:fill="FFFFFF"/>
              <w:ind w:left="125"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Trường hợp hồ sơ liệt sĩ đã được sửa đổi, đính chính thông tin theo quy định tại Điều 135 Nghị định này.</w:t>
            </w:r>
          </w:p>
          <w:p w14:paraId="3200C0C7" w14:textId="77777777" w:rsidR="009364FF" w:rsidRPr="00981030" w:rsidRDefault="009364FF" w:rsidP="00A96154">
            <w:pPr>
              <w:pBdr>
                <w:top w:val="nil"/>
                <w:left w:val="nil"/>
                <w:bottom w:val="nil"/>
                <w:right w:val="nil"/>
                <w:between w:val="nil"/>
              </w:pBdr>
              <w:shd w:val="clear" w:color="auto" w:fill="FFFFFF"/>
              <w:ind w:left="125"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Sở Nội vụ nơi quản lý hồ sơ gốc của liệt sĩ trong thời gian 05 ngày kể từ ngày ban hành quyết định sửa đổi, bổ sung thông tin trong hồ sơ liệt sĩ, có trách nhiệm gửi văn bản đề nghị đính chính thông tin trên bia mộ liệt sĩ kèm bản sao quyết định sửa đổi, bổ sung đến Sở Nội vụ nơi quản lý mộ đối với trường hợp đã xác định được mộ liệt sĩ trong nghĩa trang liệt sĩ và thông tin sửa đổi, bổ sung có liên quan đến thông tin khắc trên bia mộ liệt sĩ.</w:t>
            </w:r>
          </w:p>
          <w:p w14:paraId="61F052F4" w14:textId="77777777" w:rsidR="009364FF" w:rsidRPr="00981030" w:rsidRDefault="009364FF" w:rsidP="00A96154">
            <w:pPr>
              <w:pBdr>
                <w:top w:val="nil"/>
                <w:left w:val="nil"/>
                <w:bottom w:val="nil"/>
                <w:right w:val="nil"/>
                <w:between w:val="nil"/>
              </w:pBdr>
              <w:shd w:val="clear" w:color="auto" w:fill="FFFFFF"/>
              <w:ind w:left="125"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Sở Nội vụ nơi quản lý mộ liệt sĩ có trách nhiệm:</w:t>
            </w:r>
          </w:p>
          <w:p w14:paraId="5BAB517A" w14:textId="77777777" w:rsidR="009364FF" w:rsidRPr="00981030" w:rsidRDefault="009364FF" w:rsidP="00A96154">
            <w:pPr>
              <w:pBdr>
                <w:top w:val="nil"/>
                <w:left w:val="nil"/>
                <w:bottom w:val="nil"/>
                <w:right w:val="nil"/>
                <w:between w:val="nil"/>
              </w:pBdr>
              <w:shd w:val="clear" w:color="auto" w:fill="FFFFFF"/>
              <w:ind w:left="125"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Trong thời gian 05 ngày kể từ ngày nhận được văn bản đề nghị của Sở Nội vụ  nơi quản lý hồ sơ gốc của liệt sĩ, có trách nhiệm kiểm tra, đối chiếu thông tin về liệt sĩ và thông tin trên bia mộ, danh sách quản lý mộ trong nghĩa trang liệt sĩ, ban hành quyết định đính chính thông tin trên bia mộ liệt sĩ theo Mẫu số 77 Phụ lục I Nghị định này; cập nhật dữ liệu thông tin trên bia mộ liệt sĩ vào cơ sở dữ liệu người có công; cấp giấy báo tin mộ liệt sĩ tới thân nhân liệt sĩ theo Mẫu số 103 Phụ lục I Nghị định này và thông báo đến Sở Nội vụ  nơi quản lý hồ sơ gốc liệt sĩ; Khắc lại thông tin trên bia mộ liệt sĩ.</w:t>
            </w:r>
          </w:p>
        </w:tc>
        <w:tc>
          <w:tcPr>
            <w:tcW w:w="2265" w:type="dxa"/>
          </w:tcPr>
          <w:p w14:paraId="5661924E" w14:textId="642FA983" w:rsidR="009364FF" w:rsidRPr="0041552F" w:rsidRDefault="001B644A" w:rsidP="00286C6B">
            <w:pPr>
              <w:jc w:val="center"/>
              <w:rPr>
                <w:rFonts w:asciiTheme="majorHAnsi" w:eastAsia="Times New Roman" w:hAnsiTheme="majorHAnsi" w:cstheme="majorHAnsi"/>
                <w:color w:val="000000" w:themeColor="text1"/>
                <w:sz w:val="28"/>
                <w:szCs w:val="28"/>
              </w:rPr>
            </w:pPr>
            <w:r w:rsidRPr="0041552F">
              <w:rPr>
                <w:rFonts w:asciiTheme="majorHAnsi" w:eastAsia="Times New Roman" w:hAnsiTheme="majorHAnsi" w:cstheme="majorHAnsi"/>
                <w:color w:val="000000" w:themeColor="text1"/>
                <w:sz w:val="28"/>
                <w:szCs w:val="28"/>
              </w:rPr>
              <w:t>Hưng Yên</w:t>
            </w:r>
          </w:p>
        </w:tc>
        <w:tc>
          <w:tcPr>
            <w:tcW w:w="4350" w:type="dxa"/>
          </w:tcPr>
          <w:p w14:paraId="7836A422" w14:textId="77777777" w:rsidR="009364FF" w:rsidRPr="0041552F" w:rsidRDefault="009364FF" w:rsidP="00286C6B">
            <w:pPr>
              <w:jc w:val="both"/>
              <w:rPr>
                <w:rFonts w:asciiTheme="majorHAnsi" w:eastAsia="Times New Roman" w:hAnsiTheme="majorHAnsi" w:cstheme="majorHAnsi"/>
                <w:b/>
                <w:bCs/>
                <w:color w:val="000000" w:themeColor="text1"/>
                <w:sz w:val="28"/>
                <w:szCs w:val="28"/>
              </w:rPr>
            </w:pPr>
            <w:r w:rsidRPr="0041552F">
              <w:rPr>
                <w:rFonts w:asciiTheme="majorHAnsi" w:eastAsia="Times New Roman" w:hAnsiTheme="majorHAnsi" w:cstheme="majorHAnsi"/>
                <w:b/>
                <w:bCs/>
                <w:color w:val="000000" w:themeColor="text1"/>
                <w:sz w:val="28"/>
                <w:szCs w:val="28"/>
              </w:rPr>
              <w:t>Điều 154. Nguyên tắc thực hiện lấy mẫu để giám định ADN xác định danh tính hài cốt liệt sĩ còn thiếu thông tin</w:t>
            </w:r>
          </w:p>
          <w:p w14:paraId="63439879" w14:textId="77777777" w:rsidR="009364FF" w:rsidRPr="0041552F" w:rsidRDefault="009364FF" w:rsidP="00286C6B">
            <w:pPr>
              <w:jc w:val="both"/>
              <w:rPr>
                <w:rFonts w:asciiTheme="majorHAnsi" w:eastAsia="Times New Roman" w:hAnsiTheme="majorHAnsi" w:cstheme="majorHAnsi"/>
                <w:color w:val="000000" w:themeColor="text1"/>
                <w:sz w:val="28"/>
                <w:szCs w:val="28"/>
              </w:rPr>
            </w:pPr>
            <w:r w:rsidRPr="0041552F">
              <w:rPr>
                <w:rFonts w:asciiTheme="majorHAnsi" w:eastAsia="Times New Roman" w:hAnsiTheme="majorHAnsi" w:cstheme="majorHAnsi"/>
                <w:color w:val="000000" w:themeColor="text1"/>
                <w:sz w:val="28"/>
                <w:szCs w:val="28"/>
              </w:rPr>
              <w:t>1. Lấy mẫu hài cốt liệt sĩ trong các trường hợp sau:</w:t>
            </w:r>
          </w:p>
          <w:p w14:paraId="333D37FE" w14:textId="77777777" w:rsidR="009364FF" w:rsidRPr="0041552F" w:rsidRDefault="009364FF" w:rsidP="00286C6B">
            <w:pPr>
              <w:ind w:left="120" w:right="120"/>
              <w:jc w:val="both"/>
              <w:rPr>
                <w:rFonts w:asciiTheme="majorHAnsi" w:eastAsia="Times New Roman" w:hAnsiTheme="majorHAnsi" w:cstheme="majorHAnsi"/>
                <w:color w:val="000000" w:themeColor="text1"/>
                <w:sz w:val="28"/>
                <w:szCs w:val="28"/>
              </w:rPr>
            </w:pPr>
            <w:r w:rsidRPr="0041552F">
              <w:rPr>
                <w:rFonts w:asciiTheme="majorHAnsi" w:eastAsia="Times New Roman" w:hAnsiTheme="majorHAnsi" w:cstheme="majorHAnsi"/>
                <w:color w:val="000000" w:themeColor="text1"/>
                <w:sz w:val="28"/>
                <w:szCs w:val="28"/>
              </w:rPr>
              <w:t>a) Hài cốt liệt sĩ được quy tập mà chưa xác định được danh tính.</w:t>
            </w:r>
          </w:p>
          <w:p w14:paraId="4E99E38A" w14:textId="77777777" w:rsidR="009364FF" w:rsidRPr="0041552F" w:rsidRDefault="009364FF" w:rsidP="00286C6B">
            <w:pPr>
              <w:ind w:left="120" w:right="120"/>
              <w:jc w:val="both"/>
              <w:rPr>
                <w:rFonts w:asciiTheme="majorHAnsi" w:eastAsia="Times New Roman" w:hAnsiTheme="majorHAnsi" w:cstheme="majorHAnsi"/>
                <w:color w:val="000000" w:themeColor="text1"/>
                <w:sz w:val="28"/>
                <w:szCs w:val="28"/>
              </w:rPr>
            </w:pPr>
            <w:r w:rsidRPr="0041552F">
              <w:rPr>
                <w:rFonts w:asciiTheme="majorHAnsi" w:eastAsia="Times New Roman" w:hAnsiTheme="majorHAnsi" w:cstheme="majorHAnsi"/>
                <w:color w:val="000000" w:themeColor="text1"/>
                <w:sz w:val="28"/>
                <w:szCs w:val="28"/>
              </w:rPr>
              <w:t>b) Mộ liệt sĩ chưa xác định được thông tin trong nghĩa trang liệt sĩ được nâng cấp, sửa chữa có liên quan tới phần mộ liệt sĩ.</w:t>
            </w:r>
          </w:p>
          <w:p w14:paraId="00BAFDED" w14:textId="77777777" w:rsidR="009364FF" w:rsidRPr="0041552F" w:rsidRDefault="009364FF" w:rsidP="00286C6B">
            <w:pPr>
              <w:ind w:left="120" w:right="120"/>
              <w:jc w:val="both"/>
              <w:rPr>
                <w:rFonts w:asciiTheme="majorHAnsi" w:eastAsia="Times New Roman" w:hAnsiTheme="majorHAnsi" w:cstheme="majorHAnsi"/>
                <w:color w:val="000000" w:themeColor="text1"/>
                <w:sz w:val="28"/>
                <w:szCs w:val="28"/>
                <w:u w:val="single"/>
              </w:rPr>
            </w:pPr>
            <w:r w:rsidRPr="0041552F">
              <w:rPr>
                <w:rFonts w:asciiTheme="majorHAnsi" w:eastAsia="Times New Roman" w:hAnsiTheme="majorHAnsi" w:cstheme="majorHAnsi"/>
                <w:color w:val="000000" w:themeColor="text1"/>
                <w:sz w:val="28"/>
                <w:szCs w:val="28"/>
              </w:rPr>
              <w:t xml:space="preserve">c) Mộ liệt sĩ trong nghĩa trang liệt sĩ còn thiếu thông tin </w:t>
            </w:r>
            <w:r w:rsidRPr="0041552F">
              <w:rPr>
                <w:rFonts w:asciiTheme="majorHAnsi" w:eastAsia="Times New Roman" w:hAnsiTheme="majorHAnsi" w:cstheme="majorHAnsi"/>
                <w:color w:val="000000" w:themeColor="text1"/>
                <w:sz w:val="28"/>
                <w:szCs w:val="28"/>
                <w:u w:val="single"/>
              </w:rPr>
              <w:t>hoặc chưa có thông tin</w:t>
            </w:r>
            <w:r w:rsidRPr="0041552F">
              <w:rPr>
                <w:rFonts w:asciiTheme="majorHAnsi" w:eastAsia="Times New Roman" w:hAnsiTheme="majorHAnsi" w:cstheme="majorHAnsi"/>
                <w:color w:val="000000" w:themeColor="text1"/>
                <w:sz w:val="28"/>
                <w:szCs w:val="28"/>
              </w:rPr>
              <w:t xml:space="preserve"> theo đề nghị của đại diện thân nhân liệt sĩ và người hưởng trợ cấp thờ cúng liệt sĩ. (</w:t>
            </w:r>
            <w:r w:rsidRPr="0041552F">
              <w:rPr>
                <w:rFonts w:asciiTheme="majorHAnsi" w:eastAsia="Times New Roman" w:hAnsiTheme="majorHAnsi" w:cstheme="majorHAnsi"/>
                <w:color w:val="000000" w:themeColor="text1"/>
                <w:sz w:val="28"/>
                <w:szCs w:val="28"/>
                <w:u w:val="single"/>
              </w:rPr>
              <w:t>đề nghị bổ sung)</w:t>
            </w:r>
          </w:p>
          <w:p w14:paraId="20AC29F1" w14:textId="77777777" w:rsidR="009364FF" w:rsidRPr="0041552F" w:rsidRDefault="009364FF" w:rsidP="00286C6B">
            <w:pPr>
              <w:ind w:left="120" w:right="120"/>
              <w:jc w:val="both"/>
              <w:rPr>
                <w:rFonts w:asciiTheme="majorHAnsi" w:eastAsia="Times New Roman" w:hAnsiTheme="majorHAnsi" w:cstheme="majorHAnsi"/>
                <w:color w:val="000000" w:themeColor="text1"/>
                <w:sz w:val="28"/>
                <w:szCs w:val="28"/>
              </w:rPr>
            </w:pPr>
            <w:r w:rsidRPr="0041552F">
              <w:rPr>
                <w:rFonts w:asciiTheme="majorHAnsi" w:eastAsia="Times New Roman" w:hAnsiTheme="majorHAnsi" w:cstheme="majorHAnsi"/>
                <w:color w:val="000000" w:themeColor="text1"/>
                <w:sz w:val="28"/>
                <w:szCs w:val="28"/>
              </w:rPr>
              <w:t>d) Mộ liệt sĩ trong nghĩa trang liệt sĩ chưa đầy đủ thông tin có từ hai gia đình liệt sĩ trở lên cùng nhận.</w:t>
            </w:r>
          </w:p>
          <w:p w14:paraId="07D1C8EA" w14:textId="77777777" w:rsidR="009364FF" w:rsidRPr="0041552F"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16156721" w14:textId="77777777" w:rsidR="009364FF" w:rsidRPr="0041552F" w:rsidRDefault="009364FF" w:rsidP="00286C6B">
            <w:pPr>
              <w:jc w:val="both"/>
              <w:rPr>
                <w:rFonts w:asciiTheme="majorHAnsi" w:eastAsia="Times New Roman" w:hAnsiTheme="majorHAnsi" w:cstheme="majorHAnsi"/>
                <w:color w:val="000000" w:themeColor="text1"/>
                <w:sz w:val="28"/>
                <w:szCs w:val="28"/>
              </w:rPr>
            </w:pPr>
            <w:r w:rsidRPr="0041552F">
              <w:rPr>
                <w:rFonts w:asciiTheme="majorHAnsi" w:eastAsia="Times New Roman" w:hAnsiTheme="majorHAnsi" w:cstheme="majorHAnsi"/>
                <w:color w:val="000000" w:themeColor="text1"/>
                <w:sz w:val="28"/>
                <w:szCs w:val="28"/>
              </w:rPr>
              <w:t>Tiếp thu, chỉnh lý dự thảo</w:t>
            </w:r>
          </w:p>
          <w:p w14:paraId="4E221BF7" w14:textId="77777777" w:rsidR="009364FF" w:rsidRPr="0041552F" w:rsidRDefault="009364FF" w:rsidP="00286C6B">
            <w:pPr>
              <w:jc w:val="both"/>
              <w:rPr>
                <w:rFonts w:asciiTheme="majorHAnsi" w:eastAsia="Times New Roman" w:hAnsiTheme="majorHAnsi" w:cstheme="majorHAnsi"/>
                <w:color w:val="000000" w:themeColor="text1"/>
                <w:sz w:val="28"/>
                <w:szCs w:val="28"/>
              </w:rPr>
            </w:pPr>
            <w:r w:rsidRPr="0041552F">
              <w:rPr>
                <w:rFonts w:asciiTheme="majorHAnsi" w:eastAsia="Times New Roman" w:hAnsiTheme="majorHAnsi" w:cstheme="majorHAnsi"/>
                <w:color w:val="000000" w:themeColor="text1"/>
                <w:sz w:val="28"/>
                <w:szCs w:val="28"/>
              </w:rPr>
              <w:t>1. Lấy mẫu hài cốt liệt sĩ trong các trường hợp sau:</w:t>
            </w:r>
          </w:p>
          <w:p w14:paraId="0D97B30E" w14:textId="77777777" w:rsidR="009364FF" w:rsidRPr="0041552F" w:rsidRDefault="009364FF" w:rsidP="00286C6B">
            <w:pPr>
              <w:ind w:left="120" w:right="120"/>
              <w:jc w:val="both"/>
              <w:rPr>
                <w:rFonts w:asciiTheme="majorHAnsi" w:eastAsia="Times New Roman" w:hAnsiTheme="majorHAnsi" w:cstheme="majorHAnsi"/>
                <w:color w:val="000000" w:themeColor="text1"/>
                <w:sz w:val="28"/>
                <w:szCs w:val="28"/>
              </w:rPr>
            </w:pPr>
            <w:r w:rsidRPr="0041552F">
              <w:rPr>
                <w:rFonts w:asciiTheme="majorHAnsi" w:eastAsia="Times New Roman" w:hAnsiTheme="majorHAnsi" w:cstheme="majorHAnsi"/>
                <w:color w:val="000000" w:themeColor="text1"/>
                <w:sz w:val="28"/>
                <w:szCs w:val="28"/>
              </w:rPr>
              <w:t>a) Hài cốt liệt sĩ được quy tập mà chưa xác định được danh tính.</w:t>
            </w:r>
          </w:p>
          <w:p w14:paraId="0FBCD37D" w14:textId="77777777" w:rsidR="009364FF" w:rsidRPr="0041552F" w:rsidRDefault="009364FF" w:rsidP="00286C6B">
            <w:pPr>
              <w:ind w:left="120" w:right="120"/>
              <w:jc w:val="both"/>
              <w:rPr>
                <w:rFonts w:asciiTheme="majorHAnsi" w:eastAsia="Times New Roman" w:hAnsiTheme="majorHAnsi" w:cstheme="majorHAnsi"/>
                <w:color w:val="000000" w:themeColor="text1"/>
                <w:sz w:val="28"/>
                <w:szCs w:val="28"/>
              </w:rPr>
            </w:pPr>
            <w:r w:rsidRPr="0041552F">
              <w:rPr>
                <w:rFonts w:asciiTheme="majorHAnsi" w:eastAsia="Times New Roman" w:hAnsiTheme="majorHAnsi" w:cstheme="majorHAnsi"/>
                <w:color w:val="000000" w:themeColor="text1"/>
                <w:sz w:val="28"/>
                <w:szCs w:val="28"/>
              </w:rPr>
              <w:t>b) Mộ liệt sĩ chưa có thông tin hoặc chưa đầy đủ thông tin trong nghĩa trang liệt sĩ được nâng cấp, sửa chữa có liên quan tới phần mộ liệt sĩ.</w:t>
            </w:r>
          </w:p>
          <w:p w14:paraId="5A0A2D1D" w14:textId="43AE2FD4" w:rsidR="009364FF" w:rsidRPr="0041552F" w:rsidRDefault="009364FF" w:rsidP="00286C6B">
            <w:pPr>
              <w:ind w:left="120" w:right="120"/>
              <w:jc w:val="both"/>
              <w:rPr>
                <w:rFonts w:asciiTheme="majorHAnsi" w:eastAsia="Times New Roman" w:hAnsiTheme="majorHAnsi" w:cstheme="majorHAnsi"/>
                <w:color w:val="000000" w:themeColor="text1"/>
                <w:sz w:val="28"/>
                <w:szCs w:val="28"/>
              </w:rPr>
            </w:pPr>
            <w:r w:rsidRPr="0041552F">
              <w:rPr>
                <w:rFonts w:asciiTheme="majorHAnsi" w:eastAsia="Times New Roman" w:hAnsiTheme="majorHAnsi" w:cstheme="majorHAnsi"/>
                <w:color w:val="000000" w:themeColor="text1"/>
                <w:sz w:val="28"/>
                <w:szCs w:val="28"/>
              </w:rPr>
              <w:t xml:space="preserve">c) Mộ liệt sĩ trong nghĩa trang liệt sĩ </w:t>
            </w:r>
            <w:r w:rsidRPr="0041552F">
              <w:rPr>
                <w:rFonts w:asciiTheme="majorHAnsi" w:eastAsia="Times New Roman" w:hAnsiTheme="majorHAnsi" w:cstheme="majorHAnsi"/>
                <w:color w:val="000000" w:themeColor="text1"/>
                <w:sz w:val="28"/>
                <w:szCs w:val="28"/>
                <w:u w:val="single"/>
              </w:rPr>
              <w:t>chưa có thông tin hoặc chưa đầy đủ thông tin</w:t>
            </w:r>
            <w:r w:rsidRPr="0041552F">
              <w:rPr>
                <w:rFonts w:asciiTheme="majorHAnsi" w:eastAsia="Times New Roman" w:hAnsiTheme="majorHAnsi" w:cstheme="majorHAnsi"/>
                <w:color w:val="000000" w:themeColor="text1"/>
                <w:sz w:val="28"/>
                <w:szCs w:val="28"/>
              </w:rPr>
              <w:t xml:space="preserve"> theo đề nghị của đại diện thân nhân liệt sĩ và người hưởng trợ cấp thờ cúng liệt sĩ.</w:t>
            </w:r>
          </w:p>
          <w:p w14:paraId="53718F0B" w14:textId="77777777" w:rsidR="009364FF" w:rsidRPr="0041552F" w:rsidRDefault="009364FF" w:rsidP="00286C6B">
            <w:pPr>
              <w:ind w:left="120" w:right="120"/>
              <w:jc w:val="both"/>
              <w:rPr>
                <w:rFonts w:asciiTheme="majorHAnsi" w:eastAsia="Times New Roman" w:hAnsiTheme="majorHAnsi" w:cstheme="majorHAnsi"/>
                <w:color w:val="000000" w:themeColor="text1"/>
                <w:sz w:val="28"/>
                <w:szCs w:val="28"/>
              </w:rPr>
            </w:pPr>
            <w:r w:rsidRPr="0041552F">
              <w:rPr>
                <w:rFonts w:asciiTheme="majorHAnsi" w:eastAsia="Times New Roman" w:hAnsiTheme="majorHAnsi" w:cstheme="majorHAnsi"/>
                <w:color w:val="000000" w:themeColor="text1"/>
                <w:sz w:val="28"/>
                <w:szCs w:val="28"/>
              </w:rPr>
              <w:t>d) Mộ liệt sĩ trong nghĩa trang liệt sĩ chưa đầy đủ thông tin có từ hai gia đình liệt sĩ trở lên cùng nhận.</w:t>
            </w:r>
          </w:p>
          <w:p w14:paraId="46898D36" w14:textId="77777777" w:rsidR="009364FF" w:rsidRPr="0041552F"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6CA2C809" w14:textId="77777777" w:rsidTr="00286C6B">
        <w:trPr>
          <w:jc w:val="center"/>
        </w:trPr>
        <w:tc>
          <w:tcPr>
            <w:tcW w:w="4965" w:type="dxa"/>
          </w:tcPr>
          <w:p w14:paraId="2E034E6A"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164. Cấp giấy báo tin mộ liệt sĩ trong nghĩa trang liệt sĩ</w:t>
            </w:r>
          </w:p>
          <w:p w14:paraId="4FE3F127"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Sở Nội vụ nơi quản lý mộ liệt sĩ, hàng năm có trách nhiệm lập kế hoạch, kiểm tra, rà soát đối với những mộ liệt sĩ có đầy đủ thông tin trong nghĩa trang liệt sĩ mà chưa được cấp giấy báo tin đến thân nhân liệt sĩ, gửi văn bản đề nghị xác minh thông tin liệt sĩ và thân nhân liệt sĩ đến Sở Nội vụ nơi quê quán của liệt sĩ (theo thông tin trên bia mộ) hoặc Sở Nội vụ nơi quản lý hồ sơ gốc của liệt sĩ.</w:t>
            </w:r>
          </w:p>
          <w:p w14:paraId="76A74B4B"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Sở Nội vụ nơi quê quán của liệt sĩ hoặc Sở Nội vụ nơi quản lý hồ sơ gốc của liệt sĩ trong thời gian 30 ngày, có trách nhiệm kiểm tra, gửi thông tin về liệt sĩ và thân nhân liệt sĩ đến Sở Nội vụ nơi quản lý mộ liệt sĩ.</w:t>
            </w:r>
          </w:p>
          <w:p w14:paraId="0B006C31"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hồ sơ liệt sĩ đã di chuyển thì cung cấp thông tin Sở Nội vụ nơi tiếp nhận hồ sơ di chuyển.</w:t>
            </w:r>
          </w:p>
          <w:p w14:paraId="2A4355AA"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Sở Nội vụ nơi quản lý mộ liệt sĩ, trong thời gian 20 ngày kể từ ngày nhận được văn bản do Sở Nội vụ nơi quản lý hồ sơ gốc của liệt sĩ, có trách nhiệm cấp giấy báo tin mộ liệt sĩ theo Mẫu số 103 Phụ lục I Nghị định này.</w:t>
            </w:r>
          </w:p>
        </w:tc>
        <w:tc>
          <w:tcPr>
            <w:tcW w:w="2265" w:type="dxa"/>
          </w:tcPr>
          <w:p w14:paraId="743A27A2" w14:textId="393723CE" w:rsidR="009364FF" w:rsidRPr="00186173" w:rsidRDefault="001B644A" w:rsidP="00286C6B">
            <w:pPr>
              <w:jc w:val="center"/>
              <w:rPr>
                <w:rFonts w:asciiTheme="majorHAnsi" w:eastAsia="Times New Roman" w:hAnsiTheme="majorHAnsi" w:cstheme="majorHAnsi"/>
                <w:color w:val="000000" w:themeColor="text1"/>
                <w:sz w:val="28"/>
                <w:szCs w:val="28"/>
              </w:rPr>
            </w:pPr>
            <w:r w:rsidRPr="00186173">
              <w:rPr>
                <w:rFonts w:asciiTheme="majorHAnsi" w:eastAsia="Times New Roman" w:hAnsiTheme="majorHAnsi" w:cstheme="majorHAnsi"/>
                <w:color w:val="000000" w:themeColor="text1"/>
                <w:sz w:val="28"/>
                <w:szCs w:val="28"/>
              </w:rPr>
              <w:t>Hưng Yên</w:t>
            </w:r>
          </w:p>
        </w:tc>
        <w:tc>
          <w:tcPr>
            <w:tcW w:w="4350" w:type="dxa"/>
          </w:tcPr>
          <w:p w14:paraId="760F59A0" w14:textId="77777777" w:rsidR="009364FF" w:rsidRPr="00186173" w:rsidRDefault="009364FF" w:rsidP="00286C6B">
            <w:pPr>
              <w:ind w:firstLine="700"/>
              <w:jc w:val="both"/>
              <w:rPr>
                <w:rFonts w:asciiTheme="majorHAnsi" w:eastAsia="Times New Roman" w:hAnsiTheme="majorHAnsi" w:cstheme="majorHAnsi"/>
                <w:b/>
                <w:bCs/>
                <w:color w:val="000000" w:themeColor="text1"/>
                <w:sz w:val="28"/>
                <w:szCs w:val="28"/>
              </w:rPr>
            </w:pPr>
            <w:r w:rsidRPr="00186173">
              <w:rPr>
                <w:rFonts w:asciiTheme="majorHAnsi" w:eastAsia="Times New Roman" w:hAnsiTheme="majorHAnsi" w:cstheme="majorHAnsi"/>
                <w:b/>
                <w:bCs/>
                <w:color w:val="000000" w:themeColor="text1"/>
                <w:sz w:val="28"/>
                <w:szCs w:val="28"/>
              </w:rPr>
              <w:t>Điều 164. Cấp giấy báo tin mộ liệt sĩ trong nghĩa trang liệt sĩ</w:t>
            </w:r>
          </w:p>
          <w:p w14:paraId="45EE3EFE" w14:textId="77777777" w:rsidR="009364FF" w:rsidRPr="00186173" w:rsidRDefault="009364FF" w:rsidP="00286C6B">
            <w:pPr>
              <w:ind w:firstLine="700"/>
              <w:jc w:val="both"/>
              <w:rPr>
                <w:rFonts w:asciiTheme="majorHAnsi" w:eastAsia="Times New Roman" w:hAnsiTheme="majorHAnsi" w:cstheme="majorHAnsi"/>
                <w:color w:val="000000" w:themeColor="text1"/>
                <w:sz w:val="28"/>
                <w:szCs w:val="28"/>
                <w:u w:val="single"/>
              </w:rPr>
            </w:pPr>
            <w:r w:rsidRPr="00186173">
              <w:rPr>
                <w:rFonts w:asciiTheme="majorHAnsi" w:eastAsia="Times New Roman" w:hAnsiTheme="majorHAnsi" w:cstheme="majorHAnsi"/>
                <w:color w:val="000000" w:themeColor="text1"/>
                <w:sz w:val="28"/>
                <w:szCs w:val="28"/>
              </w:rPr>
              <w:t xml:space="preserve">3. Sở Nội vụ nơi quản lý mộ liệt sĩ, trong thời gian 20 ngày kể từ ngày nhận được văn bản do Sở Nội vụ nơi quản lý hồ sơ gốc của liệt sĩ, có trách nhiệm cấp giấy báo tin mộ liệt sĩ theo Mẫu số 103 Phụ lục I Nghị định này. </w:t>
            </w:r>
            <w:r w:rsidRPr="00186173">
              <w:rPr>
                <w:rFonts w:asciiTheme="majorHAnsi" w:eastAsia="Times New Roman" w:hAnsiTheme="majorHAnsi" w:cstheme="majorHAnsi"/>
                <w:color w:val="000000" w:themeColor="text1"/>
                <w:sz w:val="28"/>
                <w:szCs w:val="28"/>
                <w:u w:val="single"/>
              </w:rPr>
              <w:t>(đề nghị bổ sung tên Cơ quan quản lý mộ liệt sĩ)</w:t>
            </w:r>
          </w:p>
          <w:p w14:paraId="5FF37774" w14:textId="77777777" w:rsidR="009364FF" w:rsidRPr="00186173"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1A3A8D89" w14:textId="77777777" w:rsidR="009364FF" w:rsidRPr="00186173" w:rsidRDefault="009364FF" w:rsidP="00286C6B">
            <w:pPr>
              <w:jc w:val="both"/>
              <w:rPr>
                <w:rFonts w:asciiTheme="majorHAnsi" w:eastAsia="Times New Roman" w:hAnsiTheme="majorHAnsi" w:cstheme="majorHAnsi"/>
                <w:color w:val="000000" w:themeColor="text1"/>
                <w:sz w:val="28"/>
                <w:szCs w:val="28"/>
              </w:rPr>
            </w:pPr>
            <w:r w:rsidRPr="00186173">
              <w:rPr>
                <w:rFonts w:asciiTheme="majorHAnsi" w:eastAsia="Times New Roman" w:hAnsiTheme="majorHAnsi" w:cstheme="majorHAnsi"/>
                <w:color w:val="000000" w:themeColor="text1"/>
                <w:sz w:val="28"/>
                <w:szCs w:val="28"/>
              </w:rPr>
              <w:t>Không tiếp thu</w:t>
            </w:r>
          </w:p>
          <w:p w14:paraId="535485ED" w14:textId="77777777" w:rsidR="009364FF" w:rsidRPr="00186173" w:rsidRDefault="009364FF" w:rsidP="00286C6B">
            <w:pPr>
              <w:jc w:val="both"/>
              <w:rPr>
                <w:rFonts w:asciiTheme="majorHAnsi" w:eastAsia="Times New Roman" w:hAnsiTheme="majorHAnsi" w:cstheme="majorHAnsi"/>
                <w:color w:val="000000" w:themeColor="text1"/>
                <w:sz w:val="28"/>
                <w:szCs w:val="28"/>
              </w:rPr>
            </w:pPr>
            <w:r w:rsidRPr="00186173">
              <w:rPr>
                <w:rFonts w:asciiTheme="majorHAnsi" w:eastAsia="Times New Roman" w:hAnsiTheme="majorHAnsi" w:cstheme="majorHAnsi"/>
                <w:color w:val="000000" w:themeColor="text1"/>
                <w:sz w:val="28"/>
                <w:szCs w:val="28"/>
              </w:rPr>
              <w:t>Không cần bổ sung nội dung cơ quan quản lý mộ liệt sĩ vì theo quy định Sở Nội vụ là cơ quan quản lý mộ liệt sĩ tại địa phương</w:t>
            </w:r>
          </w:p>
        </w:tc>
      </w:tr>
      <w:tr w:rsidR="009364FF" w:rsidRPr="001B644A" w14:paraId="612E233D" w14:textId="77777777" w:rsidTr="00286C6B">
        <w:trPr>
          <w:jc w:val="center"/>
        </w:trPr>
        <w:tc>
          <w:tcPr>
            <w:tcW w:w="4965" w:type="dxa"/>
          </w:tcPr>
          <w:p w14:paraId="3BE0F389"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4</w:t>
            </w:r>
          </w:p>
          <w:p w14:paraId="3FEBA8C2"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THĂM VIẾNG MỘ LIỆT SĨ, DI CHUYỂN HÀI CỐT LIỆT SĨ</w:t>
            </w:r>
          </w:p>
          <w:p w14:paraId="4EB5FA16"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p>
        </w:tc>
        <w:tc>
          <w:tcPr>
            <w:tcW w:w="2265" w:type="dxa"/>
          </w:tcPr>
          <w:p w14:paraId="3647EF24"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00AE070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2F5168C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144C9D27" w14:textId="77777777" w:rsidTr="00286C6B">
        <w:trPr>
          <w:jc w:val="center"/>
        </w:trPr>
        <w:tc>
          <w:tcPr>
            <w:tcW w:w="4965" w:type="dxa"/>
          </w:tcPr>
          <w:p w14:paraId="420ACB4A" w14:textId="77777777" w:rsidR="009364FF" w:rsidRPr="00981030" w:rsidRDefault="009364FF" w:rsidP="00A96154">
            <w:pPr>
              <w:pBdr>
                <w:top w:val="nil"/>
                <w:left w:val="nil"/>
                <w:bottom w:val="nil"/>
                <w:right w:val="nil"/>
                <w:between w:val="nil"/>
              </w:pBdr>
              <w:shd w:val="clear" w:color="auto" w:fill="FFFFFF"/>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165. Đối tượng hỗ trợ</w:t>
            </w:r>
          </w:p>
          <w:p w14:paraId="3325BC3C" w14:textId="77777777" w:rsidR="009364FF" w:rsidRPr="00981030" w:rsidRDefault="009364FF" w:rsidP="00A96154">
            <w:pPr>
              <w:pBdr>
                <w:top w:val="nil"/>
                <w:left w:val="nil"/>
                <w:bottom w:val="nil"/>
                <w:right w:val="nil"/>
                <w:between w:val="nil"/>
              </w:pBdr>
              <w:shd w:val="clear" w:color="auto" w:fill="FFFFFF"/>
              <w:ind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Thăm viếng mộ liệt sĩ</w:t>
            </w:r>
          </w:p>
          <w:p w14:paraId="49B32848" w14:textId="77777777" w:rsidR="009364FF" w:rsidRPr="00981030" w:rsidRDefault="009364FF" w:rsidP="00A96154">
            <w:pPr>
              <w:pBdr>
                <w:top w:val="nil"/>
                <w:left w:val="nil"/>
                <w:bottom w:val="nil"/>
                <w:right w:val="nil"/>
                <w:between w:val="nil"/>
              </w:pBdr>
              <w:shd w:val="clear" w:color="auto" w:fill="FFFFFF"/>
              <w:ind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Thân nhân liệt sĩ.</w:t>
            </w:r>
          </w:p>
          <w:p w14:paraId="791D2DDE" w14:textId="77777777" w:rsidR="009364FF" w:rsidRPr="00981030" w:rsidRDefault="009364FF" w:rsidP="00A96154">
            <w:pPr>
              <w:pBdr>
                <w:top w:val="nil"/>
                <w:left w:val="nil"/>
                <w:bottom w:val="nil"/>
                <w:right w:val="nil"/>
                <w:between w:val="nil"/>
              </w:pBdr>
              <w:shd w:val="clear" w:color="auto" w:fill="FFFFFF"/>
              <w:ind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Người hưởng trợ cấp thờ cúng liệt sĩ hoặc người được người hưởng trợ cấp thờ cúng liệt sĩ ủy quyền.</w:t>
            </w:r>
          </w:p>
          <w:p w14:paraId="6F758413" w14:textId="77777777" w:rsidR="009364FF" w:rsidRPr="00981030" w:rsidRDefault="009364FF" w:rsidP="00A96154">
            <w:pPr>
              <w:pBdr>
                <w:top w:val="nil"/>
                <w:left w:val="nil"/>
                <w:bottom w:val="nil"/>
                <w:right w:val="nil"/>
                <w:between w:val="nil"/>
              </w:pBdr>
              <w:ind w:right="125"/>
              <w:jc w:val="both"/>
              <w:rPr>
                <w:rFonts w:asciiTheme="majorHAnsi" w:eastAsia="Times New Roman" w:hAnsiTheme="majorHAnsi" w:cstheme="majorHAnsi"/>
                <w:color w:val="000000" w:themeColor="text1"/>
                <w:sz w:val="28"/>
                <w:szCs w:val="28"/>
              </w:rPr>
            </w:pPr>
          </w:p>
        </w:tc>
        <w:tc>
          <w:tcPr>
            <w:tcW w:w="2265" w:type="dxa"/>
          </w:tcPr>
          <w:p w14:paraId="0A58B26F" w14:textId="16F2F3D9"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r w:rsidR="009364FF" w:rsidRPr="001B644A">
              <w:rPr>
                <w:rFonts w:asciiTheme="majorHAnsi" w:eastAsia="Times New Roman" w:hAnsiTheme="majorHAnsi" w:cstheme="majorHAnsi"/>
                <w:color w:val="000000" w:themeColor="text1"/>
                <w:sz w:val="28"/>
                <w:szCs w:val="28"/>
              </w:rPr>
              <w:t>, Hưng Yên, H</w:t>
            </w:r>
            <w:r w:rsidR="00106C6A">
              <w:rPr>
                <w:rFonts w:asciiTheme="majorHAnsi" w:eastAsia="Times New Roman" w:hAnsiTheme="majorHAnsi" w:cstheme="majorHAnsi"/>
                <w:color w:val="000000" w:themeColor="text1"/>
                <w:sz w:val="28"/>
                <w:szCs w:val="28"/>
              </w:rPr>
              <w:t>ả</w:t>
            </w:r>
            <w:r w:rsidR="009364FF" w:rsidRPr="001B644A">
              <w:rPr>
                <w:rFonts w:asciiTheme="majorHAnsi" w:eastAsia="Times New Roman" w:hAnsiTheme="majorHAnsi" w:cstheme="majorHAnsi"/>
                <w:color w:val="000000" w:themeColor="text1"/>
                <w:sz w:val="28"/>
                <w:szCs w:val="28"/>
              </w:rPr>
              <w:t>i Phòng, Tuyên Quang, Lạng Sơn</w:t>
            </w:r>
          </w:p>
        </w:tc>
        <w:tc>
          <w:tcPr>
            <w:tcW w:w="4350" w:type="dxa"/>
          </w:tcPr>
          <w:p w14:paraId="07C20499"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Tại điểm a, khoản 1 Điều 165 đề nghị Ban soạn thảo sửa lại: </w:t>
            </w:r>
            <w:r w:rsidRPr="001B644A">
              <w:rPr>
                <w:rFonts w:asciiTheme="majorHAnsi" w:eastAsia="Times New Roman" w:hAnsiTheme="majorHAnsi" w:cstheme="majorHAnsi"/>
                <w:i/>
                <w:iCs/>
                <w:color w:val="000000" w:themeColor="text1"/>
                <w:sz w:val="28"/>
                <w:szCs w:val="28"/>
              </w:rPr>
              <w:t xml:space="preserve">Thân nhân liệt sĩ hoặc người được thân nhân liệt sĩ uỷ quyền. </w:t>
            </w:r>
            <w:r w:rsidRPr="001B644A">
              <w:rPr>
                <w:rFonts w:asciiTheme="majorHAnsi" w:eastAsia="Times New Roman" w:hAnsiTheme="majorHAnsi" w:cstheme="majorHAnsi"/>
                <w:color w:val="000000" w:themeColor="text1"/>
                <w:sz w:val="28"/>
                <w:szCs w:val="28"/>
              </w:rPr>
              <w:t>Lý do: Hiện nay nhiều thân nhân của liệt sĩ đã già yếu không đảm bảo sức khỏe để đi thăm viếng.</w:t>
            </w:r>
          </w:p>
          <w:p w14:paraId="393724D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51DA6F95" w14:textId="2EAA2A24" w:rsidR="009364FF" w:rsidRPr="001B644A" w:rsidRDefault="009364FF" w:rsidP="00286C6B">
            <w:pPr>
              <w:ind w:firstLine="222"/>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p w14:paraId="07B70BCE" w14:textId="44B353FF" w:rsidR="009364FF" w:rsidRPr="001B644A" w:rsidRDefault="009364FF" w:rsidP="00286C6B">
            <w:pPr>
              <w:ind w:firstLine="222"/>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Chỉnh lý trong dự thảo</w:t>
            </w:r>
            <w:r w:rsidR="00106C6A">
              <w:rPr>
                <w:rFonts w:asciiTheme="majorHAnsi" w:eastAsia="Times New Roman" w:hAnsiTheme="majorHAnsi" w:cstheme="majorHAnsi"/>
                <w:color w:val="000000" w:themeColor="text1"/>
                <w:sz w:val="28"/>
                <w:szCs w:val="28"/>
                <w:lang w:val="vi-VN"/>
              </w:rPr>
              <w:t xml:space="preserve">: </w:t>
            </w:r>
            <w:r w:rsidRPr="001B644A">
              <w:rPr>
                <w:rFonts w:asciiTheme="majorHAnsi" w:eastAsia="Times New Roman" w:hAnsiTheme="majorHAnsi" w:cstheme="majorHAnsi"/>
                <w:color w:val="000000" w:themeColor="text1"/>
                <w:sz w:val="28"/>
                <w:szCs w:val="28"/>
              </w:rPr>
              <w:t>Mở rộng người được ủy quyền thăm viếng đối với cả thân nhân và người hưởng trợ cấp thờ cúng. Vì thực tế hiện nay nhiều trường hợp già yếu, không thể trực tiếp thăm viếng.</w:t>
            </w:r>
          </w:p>
        </w:tc>
      </w:tr>
      <w:tr w:rsidR="009364FF" w:rsidRPr="001B644A" w14:paraId="12BCD177" w14:textId="77777777" w:rsidTr="00286C6B">
        <w:trPr>
          <w:jc w:val="center"/>
        </w:trPr>
        <w:tc>
          <w:tcPr>
            <w:tcW w:w="4965" w:type="dxa"/>
          </w:tcPr>
          <w:p w14:paraId="5A35A74D" w14:textId="77777777" w:rsidR="009364FF" w:rsidRPr="00981030" w:rsidRDefault="009364FF" w:rsidP="00A96154">
            <w:pPr>
              <w:pBdr>
                <w:top w:val="nil"/>
                <w:left w:val="nil"/>
                <w:bottom w:val="nil"/>
                <w:right w:val="nil"/>
                <w:between w:val="nil"/>
              </w:pBdr>
              <w:shd w:val="clear" w:color="auto" w:fill="FFFFFF"/>
              <w:rPr>
                <w:rFonts w:asciiTheme="majorHAnsi" w:eastAsia="Times New Roman" w:hAnsiTheme="majorHAnsi" w:cstheme="majorHAnsi"/>
                <w:b/>
                <w:bCs/>
                <w:color w:val="000000" w:themeColor="text1"/>
                <w:sz w:val="28"/>
                <w:szCs w:val="28"/>
              </w:rPr>
            </w:pPr>
          </w:p>
        </w:tc>
        <w:tc>
          <w:tcPr>
            <w:tcW w:w="2265" w:type="dxa"/>
          </w:tcPr>
          <w:p w14:paraId="57600F69" w14:textId="78BC913C" w:rsidR="009364FF" w:rsidRPr="001B644A" w:rsidRDefault="008347F5" w:rsidP="00286C6B">
            <w:pPr>
              <w:jc w:val="center"/>
              <w:rPr>
                <w:rFonts w:asciiTheme="majorHAnsi" w:eastAsia="Times New Roman" w:hAnsiTheme="majorHAnsi" w:cstheme="majorHAnsi"/>
                <w:color w:val="000000" w:themeColor="text1"/>
                <w:sz w:val="28"/>
                <w:szCs w:val="28"/>
              </w:rPr>
            </w:pPr>
            <w:r>
              <w:rPr>
                <w:rFonts w:asciiTheme="majorHAnsi" w:eastAsia="Times New Roman" w:hAnsiTheme="majorHAnsi" w:cstheme="majorHAnsi"/>
                <w:color w:val="000000" w:themeColor="text1"/>
                <w:sz w:val="28"/>
                <w:szCs w:val="28"/>
              </w:rPr>
              <w:t>Cao Bằng</w:t>
            </w:r>
          </w:p>
        </w:tc>
        <w:tc>
          <w:tcPr>
            <w:tcW w:w="4350" w:type="dxa"/>
          </w:tcPr>
          <w:p w14:paraId="1B3C1234"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highlight w:val="yellow"/>
              </w:rPr>
            </w:pPr>
            <w:r w:rsidRPr="001B644A">
              <w:rPr>
                <w:rFonts w:asciiTheme="majorHAnsi" w:eastAsia="Times New Roman" w:hAnsiTheme="majorHAnsi" w:cstheme="majorHAnsi"/>
                <w:color w:val="000000" w:themeColor="text1"/>
                <w:sz w:val="28"/>
                <w:szCs w:val="28"/>
                <w:highlight w:val="yellow"/>
              </w:rPr>
              <w:t xml:space="preserve">Vì người người thờ cúng ủy quyền đi thăm viếng mộ là tôi thấy chưa hợp lý vì trong thực tế nhiều gia đình cũng liệt sĩ thuộc hàng cháu, chắt (không phải là thế hệ thứ 3 nữa) nếu không có điều kiện đi thăm viếng lại ủy quyền cho một người khác là không phù hợp ủy quyền cho một người không phải là thuộc trong dòng họ, hàng gần thì đây sẽ dẫn đến đối tượng trục lợi vì chính sách của nhà nước. Tôi đề nghị nếu người thờ cúng không đi thăm viếng mộ liệt sĩ được thì chúng ta không cần phải ủy quyền cho người khác vì đây là thể hiện cái tình cảm Báo hiếu, tâm linh của người còn sống đối với những người đã hy sinh cống hiến cho Tổ quốc nên bỏ người được người hưởng trợ cấp thờ cúng liệt sĩ ủy quyền. </w:t>
            </w:r>
          </w:p>
          <w:p w14:paraId="6A930D4F"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highlight w:val="yellow"/>
              </w:rPr>
            </w:pPr>
            <w:r w:rsidRPr="001B644A">
              <w:rPr>
                <w:rFonts w:asciiTheme="majorHAnsi" w:eastAsia="Times New Roman" w:hAnsiTheme="majorHAnsi" w:cstheme="majorHAnsi"/>
                <w:b/>
                <w:bCs/>
                <w:color w:val="000000" w:themeColor="text1"/>
                <w:sz w:val="28"/>
                <w:szCs w:val="28"/>
                <w:highlight w:val="yellow"/>
              </w:rPr>
              <w:t>Đề nghị sủa:</w:t>
            </w:r>
            <w:r w:rsidRPr="001B644A">
              <w:rPr>
                <w:rFonts w:asciiTheme="majorHAnsi" w:eastAsia="Times New Roman" w:hAnsiTheme="majorHAnsi" w:cstheme="majorHAnsi"/>
                <w:color w:val="000000" w:themeColor="text1"/>
                <w:sz w:val="28"/>
                <w:szCs w:val="28"/>
                <w:highlight w:val="yellow"/>
              </w:rPr>
              <w:t xml:space="preserve"> b. Người hưởng trợ cấp thờ cúng liệt sĩ.</w:t>
            </w:r>
          </w:p>
        </w:tc>
        <w:tc>
          <w:tcPr>
            <w:tcW w:w="2490" w:type="dxa"/>
          </w:tcPr>
          <w:p w14:paraId="26728749" w14:textId="77777777" w:rsidR="009364FF" w:rsidRPr="001B644A" w:rsidRDefault="009364FF" w:rsidP="00286C6B">
            <w:pPr>
              <w:jc w:val="both"/>
              <w:rPr>
                <w:rFonts w:asciiTheme="majorHAnsi" w:eastAsia="Times New Roman" w:hAnsiTheme="majorHAnsi" w:cstheme="majorHAnsi"/>
                <w:color w:val="000000" w:themeColor="text1"/>
                <w:sz w:val="28"/>
                <w:szCs w:val="28"/>
                <w:highlight w:val="yellow"/>
              </w:rPr>
            </w:pPr>
            <w:r w:rsidRPr="001B644A">
              <w:rPr>
                <w:rFonts w:asciiTheme="majorHAnsi" w:eastAsia="Times New Roman" w:hAnsiTheme="majorHAnsi" w:cstheme="majorHAnsi"/>
                <w:color w:val="000000" w:themeColor="text1"/>
                <w:sz w:val="28"/>
                <w:szCs w:val="28"/>
                <w:highlight w:val="yellow"/>
              </w:rPr>
              <w:t>Xin yk</w:t>
            </w:r>
          </w:p>
        </w:tc>
      </w:tr>
      <w:tr w:rsidR="009364FF" w:rsidRPr="001B644A" w14:paraId="7CE5DDEE" w14:textId="77777777" w:rsidTr="00286C6B">
        <w:trPr>
          <w:jc w:val="center"/>
        </w:trPr>
        <w:tc>
          <w:tcPr>
            <w:tcW w:w="4965" w:type="dxa"/>
          </w:tcPr>
          <w:p w14:paraId="70BC82D1"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166. Nguyên tắc</w:t>
            </w:r>
          </w:p>
        </w:tc>
        <w:tc>
          <w:tcPr>
            <w:tcW w:w="2265" w:type="dxa"/>
          </w:tcPr>
          <w:p w14:paraId="0AF37BCC"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39E0FBE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072DA37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704021A5" w14:textId="77777777" w:rsidTr="00286C6B">
        <w:trPr>
          <w:trHeight w:val="260"/>
          <w:jc w:val="center"/>
        </w:trPr>
        <w:tc>
          <w:tcPr>
            <w:tcW w:w="4965" w:type="dxa"/>
            <w:vMerge w:val="restart"/>
          </w:tcPr>
          <w:p w14:paraId="197FE667" w14:textId="77777777" w:rsidR="009364FF" w:rsidRPr="00981030" w:rsidRDefault="009364FF" w:rsidP="00A96154">
            <w:pPr>
              <w:pBdr>
                <w:top w:val="nil"/>
                <w:left w:val="nil"/>
                <w:bottom w:val="nil"/>
                <w:right w:val="nil"/>
                <w:between w:val="nil"/>
              </w:pBdr>
              <w:shd w:val="clear" w:color="auto" w:fill="FFFFFF"/>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Hỗ trợ thăm viếng mộ liệt sĩ.</w:t>
            </w:r>
          </w:p>
          <w:p w14:paraId="5AB6C978" w14:textId="77777777" w:rsidR="009364FF" w:rsidRPr="00981030" w:rsidRDefault="009364FF" w:rsidP="00A96154">
            <w:pPr>
              <w:pBdr>
                <w:top w:val="nil"/>
                <w:left w:val="nil"/>
                <w:bottom w:val="nil"/>
                <w:right w:val="nil"/>
                <w:between w:val="nil"/>
              </w:pBdr>
              <w:shd w:val="clear" w:color="auto" w:fill="FFFFFF"/>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Tiền đi lại và tiền ăn theo khoảng cách từ nơi cư trú đến nơi có mộ liệt sĩ trong nghĩa trang liệt sĩ mỗi năm một lần đối với 01 mộ liệt sĩ.</w:t>
            </w:r>
          </w:p>
          <w:p w14:paraId="315BE872" w14:textId="77777777" w:rsidR="009364FF" w:rsidRPr="00981030" w:rsidRDefault="009364FF" w:rsidP="00A96154">
            <w:pPr>
              <w:pBdr>
                <w:top w:val="nil"/>
                <w:left w:val="nil"/>
                <w:bottom w:val="nil"/>
                <w:right w:val="nil"/>
                <w:between w:val="nil"/>
              </w:pBdr>
              <w:shd w:val="clear" w:color="auto" w:fill="FFFFFF"/>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Hỗ trợ tối đa không quá 03 người đối với đối tượng quy định tại khoản 1 Điều 166 Nghị định này.</w:t>
            </w:r>
          </w:p>
          <w:p w14:paraId="2DF12DD0" w14:textId="77777777" w:rsidR="009364FF" w:rsidRPr="00981030" w:rsidRDefault="009364FF" w:rsidP="00A96154">
            <w:pPr>
              <w:pBdr>
                <w:top w:val="nil"/>
                <w:left w:val="nil"/>
                <w:bottom w:val="nil"/>
                <w:right w:val="nil"/>
                <w:between w:val="nil"/>
              </w:pBdr>
              <w:shd w:val="clear" w:color="auto" w:fill="FFFFFF"/>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Trường hợp liệt sĩ chưa xác định được mộ trong nghĩa trang liệt sĩ nhưng có thông tin địa danh nơi hy sinh hoặc có tên trong danh sách quản lý tại nghĩa trang liệt sĩ thì đối tượng quy định tại khoản 1 Điều 165 Nghị định này được áp dụng hỗ trợ theo quy định tại điểm a, điểm b khoản 1 Điều này.</w:t>
            </w:r>
          </w:p>
        </w:tc>
        <w:tc>
          <w:tcPr>
            <w:tcW w:w="2265" w:type="dxa"/>
          </w:tcPr>
          <w:p w14:paraId="18775A95" w14:textId="45D6BA08"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Quảng Trị</w:t>
            </w:r>
          </w:p>
        </w:tc>
        <w:tc>
          <w:tcPr>
            <w:tcW w:w="4350" w:type="dxa"/>
          </w:tcPr>
          <w:p w14:paraId="7718E9F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sửa đổi, bổ sung vào dự thảo Nghị định như sau:</w:t>
            </w:r>
          </w:p>
          <w:p w14:paraId="11D4AA23"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Hỗ trợ tối đa không quá 03 người đối với đối tượng quy định tại điểm a, khoản 1 Điều 165 Nghị định này”.</w:t>
            </w:r>
          </w:p>
        </w:tc>
        <w:tc>
          <w:tcPr>
            <w:tcW w:w="2490" w:type="dxa"/>
          </w:tcPr>
          <w:p w14:paraId="268FA881" w14:textId="77777777" w:rsidR="009364FF" w:rsidRPr="001B644A" w:rsidRDefault="009364FF" w:rsidP="00286C6B">
            <w:pPr>
              <w:shd w:val="clear" w:color="auto" w:fill="FFFFFF"/>
              <w:ind w:right="127"/>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5A36A5" w:rsidRPr="001B644A" w14:paraId="474224E7" w14:textId="77777777" w:rsidTr="00286C6B">
        <w:trPr>
          <w:trHeight w:val="260"/>
          <w:jc w:val="center"/>
        </w:trPr>
        <w:tc>
          <w:tcPr>
            <w:tcW w:w="4965" w:type="dxa"/>
            <w:vMerge/>
          </w:tcPr>
          <w:p w14:paraId="783E8DE8" w14:textId="77777777" w:rsidR="005A36A5" w:rsidRPr="00981030" w:rsidRDefault="005A36A5" w:rsidP="00A96154">
            <w:pPr>
              <w:pBdr>
                <w:top w:val="nil"/>
                <w:left w:val="nil"/>
                <w:bottom w:val="nil"/>
                <w:right w:val="nil"/>
                <w:between w:val="nil"/>
              </w:pBdr>
              <w:shd w:val="clear" w:color="auto" w:fill="FFFFFF"/>
              <w:ind w:right="127"/>
              <w:jc w:val="both"/>
              <w:rPr>
                <w:rFonts w:asciiTheme="majorHAnsi" w:eastAsia="Times New Roman" w:hAnsiTheme="majorHAnsi" w:cstheme="majorHAnsi"/>
                <w:color w:val="000000" w:themeColor="text1"/>
                <w:sz w:val="28"/>
                <w:szCs w:val="28"/>
              </w:rPr>
            </w:pPr>
          </w:p>
        </w:tc>
        <w:tc>
          <w:tcPr>
            <w:tcW w:w="2265" w:type="dxa"/>
          </w:tcPr>
          <w:p w14:paraId="29B642E3" w14:textId="331EDF78" w:rsidR="008863B2" w:rsidRDefault="005A36A5"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Thanh tra</w:t>
            </w:r>
          </w:p>
          <w:p w14:paraId="12D6FFA9" w14:textId="59ABAA6F" w:rsidR="005A36A5" w:rsidRPr="001B644A" w:rsidRDefault="005A36A5"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Chính phủ</w:t>
            </w:r>
          </w:p>
        </w:tc>
        <w:tc>
          <w:tcPr>
            <w:tcW w:w="4350" w:type="dxa"/>
          </w:tcPr>
          <w:p w14:paraId="5D1AABF8" w14:textId="0CA3233C" w:rsidR="005A36A5" w:rsidRPr="001B644A" w:rsidRDefault="005A36A5" w:rsidP="00286C6B">
            <w:pPr>
              <w:jc w:val="both"/>
              <w:rPr>
                <w:rFonts w:asciiTheme="majorHAnsi" w:eastAsia="Times New Roman" w:hAnsiTheme="majorHAnsi" w:cstheme="majorHAnsi"/>
                <w:color w:val="FF0000"/>
                <w:sz w:val="28"/>
                <w:szCs w:val="28"/>
              </w:rPr>
            </w:pPr>
            <w:r w:rsidRPr="001B644A">
              <w:rPr>
                <w:rFonts w:asciiTheme="majorHAnsi" w:eastAsia="Times New Roman" w:hAnsiTheme="majorHAnsi" w:cstheme="majorHAnsi"/>
                <w:color w:val="FF0000"/>
                <w:sz w:val="28"/>
                <w:szCs w:val="28"/>
              </w:rPr>
              <w:t>Tại điểm b khoản 1 Điều 166, đề nghị sửa cụm từ “đối tượng quy định tại khoản 1 Điều 166 Nghị định này” thành cụm từ “đối tượng quy định tại khoàn 1 Điều 165 Nghị định này”.</w:t>
            </w:r>
          </w:p>
        </w:tc>
        <w:tc>
          <w:tcPr>
            <w:tcW w:w="2490" w:type="dxa"/>
          </w:tcPr>
          <w:p w14:paraId="63441E10" w14:textId="77777777" w:rsidR="005A36A5" w:rsidRPr="001B644A" w:rsidRDefault="005A36A5" w:rsidP="00286C6B">
            <w:pPr>
              <w:shd w:val="clear" w:color="auto" w:fill="FFFFFF"/>
              <w:ind w:right="127"/>
              <w:jc w:val="both"/>
              <w:rPr>
                <w:rFonts w:asciiTheme="majorHAnsi" w:eastAsia="Times New Roman" w:hAnsiTheme="majorHAnsi" w:cstheme="majorHAnsi"/>
                <w:color w:val="000000" w:themeColor="text1"/>
                <w:sz w:val="28"/>
                <w:szCs w:val="28"/>
              </w:rPr>
            </w:pPr>
          </w:p>
        </w:tc>
      </w:tr>
      <w:tr w:rsidR="009364FF" w:rsidRPr="001B644A" w14:paraId="16E88BCB" w14:textId="77777777" w:rsidTr="00286C6B">
        <w:trPr>
          <w:trHeight w:val="260"/>
          <w:jc w:val="center"/>
        </w:trPr>
        <w:tc>
          <w:tcPr>
            <w:tcW w:w="4965" w:type="dxa"/>
            <w:vMerge/>
          </w:tcPr>
          <w:p w14:paraId="6757AD67" w14:textId="77777777" w:rsidR="009364FF" w:rsidRPr="00981030" w:rsidRDefault="009364FF" w:rsidP="00A96154">
            <w:pPr>
              <w:pBdr>
                <w:top w:val="nil"/>
                <w:left w:val="nil"/>
                <w:bottom w:val="nil"/>
                <w:right w:val="nil"/>
                <w:between w:val="nil"/>
              </w:pBdr>
              <w:shd w:val="clear" w:color="auto" w:fill="FFFFFF"/>
              <w:ind w:right="127"/>
              <w:jc w:val="both"/>
              <w:rPr>
                <w:rFonts w:asciiTheme="majorHAnsi" w:eastAsia="Times New Roman" w:hAnsiTheme="majorHAnsi" w:cstheme="majorHAnsi"/>
                <w:color w:val="000000" w:themeColor="text1"/>
                <w:sz w:val="28"/>
                <w:szCs w:val="28"/>
              </w:rPr>
            </w:pPr>
          </w:p>
        </w:tc>
        <w:tc>
          <w:tcPr>
            <w:tcW w:w="2265" w:type="dxa"/>
          </w:tcPr>
          <w:p w14:paraId="29A42901" w14:textId="5030BAC8"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Điện Biên</w:t>
            </w:r>
          </w:p>
        </w:tc>
        <w:tc>
          <w:tcPr>
            <w:tcW w:w="4350" w:type="dxa"/>
          </w:tcPr>
          <w:p w14:paraId="19C5C403"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điểm b khoản 1 Điều 166 đề nghị điều chỉnh nội dung “hỗ trợ tối đa không quá 03 người đối với đối tượng quy định tại khoản 1 Điều 166 Nghị định này” thành “hỗ trợ tối đa không quá 03 người đối với đối tượng quy định tại khoản 1 Điều 165 Nghị định này”.</w:t>
            </w:r>
          </w:p>
          <w:p w14:paraId="52FD66D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Điều 165 quy định về đối tượng hỗ trợ thăm viếng mộ liệt sĩ, di chuyển hài cốt liệt sĩ.</w:t>
            </w:r>
          </w:p>
        </w:tc>
        <w:tc>
          <w:tcPr>
            <w:tcW w:w="2490" w:type="dxa"/>
          </w:tcPr>
          <w:p w14:paraId="5E5FA923"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tc>
      </w:tr>
      <w:tr w:rsidR="009364FF" w:rsidRPr="001B644A" w14:paraId="551F6981" w14:textId="77777777" w:rsidTr="00286C6B">
        <w:trPr>
          <w:trHeight w:val="260"/>
          <w:jc w:val="center"/>
        </w:trPr>
        <w:tc>
          <w:tcPr>
            <w:tcW w:w="4965" w:type="dxa"/>
          </w:tcPr>
          <w:p w14:paraId="7247A9AF" w14:textId="77777777" w:rsidR="009364FF" w:rsidRPr="00981030" w:rsidRDefault="009364FF" w:rsidP="00A96154">
            <w:pPr>
              <w:pBdr>
                <w:top w:val="nil"/>
                <w:left w:val="nil"/>
                <w:bottom w:val="nil"/>
                <w:right w:val="nil"/>
                <w:between w:val="nil"/>
              </w:pBdr>
              <w:shd w:val="clear" w:color="auto" w:fill="FFFFFF"/>
              <w:ind w:right="127"/>
              <w:jc w:val="both"/>
              <w:rPr>
                <w:rFonts w:asciiTheme="majorHAnsi" w:eastAsia="Times New Roman" w:hAnsiTheme="majorHAnsi" w:cstheme="majorHAnsi"/>
                <w:color w:val="000000" w:themeColor="text1"/>
                <w:sz w:val="28"/>
                <w:szCs w:val="28"/>
              </w:rPr>
            </w:pPr>
          </w:p>
        </w:tc>
        <w:tc>
          <w:tcPr>
            <w:tcW w:w="2265" w:type="dxa"/>
          </w:tcPr>
          <w:p w14:paraId="42458E98"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Lào cai</w:t>
            </w:r>
          </w:p>
        </w:tc>
        <w:tc>
          <w:tcPr>
            <w:tcW w:w="4350" w:type="dxa"/>
          </w:tcPr>
          <w:p w14:paraId="017C25FA"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Tại điểm b khoản 1, điểm a khoản 2, điểm a khoản 3 Điều 166 dự thảo nghị định</w:t>
            </w:r>
          </w:p>
          <w:p w14:paraId="12C9A99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sửa đổi bổ sung quy định hỗ trợ tiền đi lại và tiền ăn cho thân nhân liệt sĩ từ khoảng cách </w:t>
            </w:r>
            <w:r w:rsidRPr="001B644A">
              <w:rPr>
                <w:rFonts w:asciiTheme="majorHAnsi" w:eastAsia="Times New Roman" w:hAnsiTheme="majorHAnsi" w:cstheme="majorHAnsi"/>
                <w:b/>
                <w:bCs/>
                <w:color w:val="000000" w:themeColor="text1"/>
                <w:sz w:val="28"/>
                <w:szCs w:val="28"/>
              </w:rPr>
              <w:t>thành</w:t>
            </w: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b/>
                <w:bCs/>
                <w:color w:val="000000" w:themeColor="text1"/>
                <w:sz w:val="28"/>
                <w:szCs w:val="28"/>
                <w:u w:val="single"/>
              </w:rPr>
              <w:t>hỗ trợ cả lượt đi và lượt về</w:t>
            </w:r>
            <w:r w:rsidRPr="001B644A">
              <w:rPr>
                <w:rFonts w:asciiTheme="majorHAnsi" w:eastAsia="Times New Roman" w:hAnsiTheme="majorHAnsi" w:cstheme="majorHAnsi"/>
                <w:color w:val="000000" w:themeColor="text1"/>
                <w:sz w:val="28"/>
                <w:szCs w:val="28"/>
              </w:rPr>
              <w:t xml:space="preserve"> theo số km thực tế từ nơi cư trú của thân nhân liệt sĩ đến nơi có mộ liệt sĩ.</w:t>
            </w:r>
          </w:p>
          <w:p w14:paraId="5D7C8B9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Phù hợp với thực tế, giảm bớt khó khăn cho gia đình liệt sĩ.</w:t>
            </w:r>
          </w:p>
          <w:p w14:paraId="0E03A42B"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CBDB6ED"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quy định và thực hiện ổn định, mức hỗ trợ cũng đã đảm bảo việc đi lại khi di chuyển.</w:t>
            </w:r>
          </w:p>
        </w:tc>
      </w:tr>
      <w:tr w:rsidR="009364FF" w:rsidRPr="001B644A" w14:paraId="6E587CAF" w14:textId="77777777" w:rsidTr="00286C6B">
        <w:trPr>
          <w:trHeight w:val="260"/>
          <w:jc w:val="center"/>
        </w:trPr>
        <w:tc>
          <w:tcPr>
            <w:tcW w:w="4965" w:type="dxa"/>
          </w:tcPr>
          <w:p w14:paraId="311F57AD" w14:textId="77777777" w:rsidR="009364FF" w:rsidRPr="00981030" w:rsidRDefault="009364FF" w:rsidP="00A96154">
            <w:pPr>
              <w:pBdr>
                <w:top w:val="nil"/>
                <w:left w:val="nil"/>
                <w:bottom w:val="nil"/>
                <w:right w:val="nil"/>
                <w:between w:val="nil"/>
              </w:pBdr>
              <w:shd w:val="clear" w:color="auto" w:fill="FFFFFF"/>
              <w:ind w:right="127"/>
              <w:jc w:val="both"/>
              <w:rPr>
                <w:rFonts w:asciiTheme="majorHAnsi" w:eastAsia="Times New Roman" w:hAnsiTheme="majorHAnsi" w:cstheme="majorHAnsi"/>
                <w:color w:val="000000" w:themeColor="text1"/>
                <w:sz w:val="28"/>
                <w:szCs w:val="28"/>
              </w:rPr>
            </w:pPr>
          </w:p>
        </w:tc>
        <w:tc>
          <w:tcPr>
            <w:tcW w:w="2265" w:type="dxa"/>
          </w:tcPr>
          <w:p w14:paraId="1A734B36"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Lâm Đồng</w:t>
            </w:r>
          </w:p>
        </w:tc>
        <w:tc>
          <w:tcPr>
            <w:tcW w:w="4350" w:type="dxa"/>
          </w:tcPr>
          <w:p w14:paraId="5419156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điều chỉnh điểm b khoản 1 Điều 166 dự thảo Nghị định, quy định, như sau:</w:t>
            </w:r>
          </w:p>
          <w:p w14:paraId="615718D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Hỗ trợ tối đa không quá 03 người đối với đối tượng quy định tại khoản 1 Điều 165 Nghị định này.</w:t>
            </w:r>
          </w:p>
        </w:tc>
        <w:tc>
          <w:tcPr>
            <w:tcW w:w="2490" w:type="dxa"/>
          </w:tcPr>
          <w:p w14:paraId="6561A73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tc>
      </w:tr>
      <w:tr w:rsidR="009364FF" w:rsidRPr="001B644A" w14:paraId="75D347E2" w14:textId="77777777" w:rsidTr="00286C6B">
        <w:trPr>
          <w:trHeight w:val="260"/>
          <w:jc w:val="center"/>
        </w:trPr>
        <w:tc>
          <w:tcPr>
            <w:tcW w:w="4965" w:type="dxa"/>
          </w:tcPr>
          <w:p w14:paraId="53B43D02" w14:textId="77777777" w:rsidR="009364FF" w:rsidRPr="00981030" w:rsidRDefault="009364FF" w:rsidP="00A96154">
            <w:pPr>
              <w:pBdr>
                <w:top w:val="nil"/>
                <w:left w:val="nil"/>
                <w:bottom w:val="nil"/>
                <w:right w:val="nil"/>
                <w:between w:val="nil"/>
              </w:pBdr>
              <w:shd w:val="clear" w:color="auto" w:fill="FFFFFF"/>
              <w:ind w:right="127"/>
              <w:jc w:val="both"/>
              <w:rPr>
                <w:rFonts w:asciiTheme="majorHAnsi" w:eastAsia="Times New Roman" w:hAnsiTheme="majorHAnsi" w:cstheme="majorHAnsi"/>
                <w:color w:val="000000" w:themeColor="text1"/>
                <w:sz w:val="28"/>
                <w:szCs w:val="28"/>
              </w:rPr>
            </w:pPr>
          </w:p>
        </w:tc>
        <w:tc>
          <w:tcPr>
            <w:tcW w:w="2265" w:type="dxa"/>
          </w:tcPr>
          <w:p w14:paraId="4495643F"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Lang Son</w:t>
            </w:r>
          </w:p>
        </w:tc>
        <w:tc>
          <w:tcPr>
            <w:tcW w:w="4350" w:type="dxa"/>
          </w:tcPr>
          <w:p w14:paraId="32339BA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Tại điểm c khoản 1 Điều 166</w:t>
            </w:r>
            <w:r w:rsidRPr="001B644A">
              <w:rPr>
                <w:rFonts w:asciiTheme="majorHAnsi" w:eastAsia="Times New Roman" w:hAnsiTheme="majorHAnsi" w:cstheme="majorHAnsi"/>
                <w:color w:val="000000" w:themeColor="text1"/>
                <w:sz w:val="28"/>
                <w:szCs w:val="28"/>
              </w:rPr>
              <w:t xml:space="preserve"> quy định: “</w:t>
            </w:r>
            <w:r w:rsidRPr="001B644A">
              <w:rPr>
                <w:rFonts w:asciiTheme="majorHAnsi" w:eastAsia="Times New Roman" w:hAnsiTheme="majorHAnsi" w:cstheme="majorHAnsi"/>
                <w:i/>
                <w:iCs/>
                <w:color w:val="000000" w:themeColor="text1"/>
                <w:sz w:val="28"/>
                <w:szCs w:val="28"/>
              </w:rPr>
              <w:t xml:space="preserve">Trường hợp liệt sĩ chưa xác định đuợc mộ trong nghĩa trang liệt sĩ nhưng có thông tin địa danh nơi hy sinh”, </w:t>
            </w:r>
            <w:r w:rsidRPr="001B644A">
              <w:rPr>
                <w:rFonts w:asciiTheme="majorHAnsi" w:eastAsia="Times New Roman" w:hAnsiTheme="majorHAnsi" w:cstheme="majorHAnsi"/>
                <w:color w:val="000000" w:themeColor="text1"/>
                <w:sz w:val="28"/>
                <w:szCs w:val="28"/>
              </w:rPr>
              <w:t>đề nghị xem xét, quy định rõ địa danh đến cấp tỉnh, thành phố hoặc khu vực.</w:t>
            </w:r>
          </w:p>
          <w:p w14:paraId="00E73C8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Lý do: rất nhiều hồ sơ liệt sĩ trong giấy báo tử chỉ ghi “Nơi hi sinh: Mặt trận phía Nam hoặc Mặt trận phía Tây, Tây Nguyên, phía Nam Quân khu 4,…” nên rất khó xác định địa danh để thực hiện chế độ hỗ trợ</w:t>
            </w:r>
          </w:p>
        </w:tc>
        <w:tc>
          <w:tcPr>
            <w:tcW w:w="2490" w:type="dxa"/>
          </w:tcPr>
          <w:p w14:paraId="420A8965" w14:textId="0C6DB335"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w:t>
            </w:r>
          </w:p>
          <w:p w14:paraId="2945CCE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w:t>
            </w:r>
            <w:r w:rsidRPr="001B644A">
              <w:rPr>
                <w:rFonts w:asciiTheme="majorHAnsi" w:eastAsia="Times New Roman" w:hAnsiTheme="majorHAnsi" w:cstheme="majorHAnsi"/>
                <w:i/>
                <w:iCs/>
                <w:color w:val="000000" w:themeColor="text1"/>
                <w:sz w:val="28"/>
                <w:szCs w:val="28"/>
              </w:rPr>
              <w:t>Trường hợp liệt sĩ chưa xác định được mộ trong nghĩa trang liệt sĩ nhưng có thông tin địa danh về cấp tỉnh, cấp xã nơi hy sinh”</w:t>
            </w:r>
          </w:p>
        </w:tc>
      </w:tr>
      <w:tr w:rsidR="009364FF" w:rsidRPr="001B644A" w14:paraId="7F4C31E0" w14:textId="77777777" w:rsidTr="00286C6B">
        <w:trPr>
          <w:jc w:val="center"/>
        </w:trPr>
        <w:tc>
          <w:tcPr>
            <w:tcW w:w="4965" w:type="dxa"/>
          </w:tcPr>
          <w:p w14:paraId="45799440" w14:textId="77777777" w:rsidR="009364FF" w:rsidRPr="00981030" w:rsidRDefault="009364FF" w:rsidP="00A96154">
            <w:pPr>
              <w:pBdr>
                <w:top w:val="nil"/>
                <w:left w:val="nil"/>
                <w:bottom w:val="nil"/>
                <w:right w:val="nil"/>
                <w:between w:val="nil"/>
              </w:pBdr>
              <w:shd w:val="clear" w:color="auto" w:fill="FFFFFF"/>
              <w:ind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Hỗ trợ di chuyển hài cốt liệt sĩ đang an táng trong nghĩa trang liệt sĩ đi nơi khác.</w:t>
            </w:r>
          </w:p>
          <w:p w14:paraId="64392B7F"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a) Tiền đi lại và tiền ăn theo khoảng cách từ nơi cư trú đến nơi có mộ liệt sĩ. </w:t>
            </w:r>
          </w:p>
          <w:p w14:paraId="00469596"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Hỗ trợ một lần tiền cất bốc một hài cốt liệt sĩ.</w:t>
            </w:r>
          </w:p>
          <w:p w14:paraId="2EE544EE"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Hỗ trợ tối đa không quá 03 người đối với đối tượng quy định tại khoản 2 Điều 165 Nghị định này khi thực hiện di chuyển hài cốt liệt sĩ.</w:t>
            </w:r>
          </w:p>
          <w:p w14:paraId="2C922319"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Hỗ trợ một lần tiền xây mộ liệt sĩ đối với trường hợp thân nhân liệt sĩ hoặc người thờ cúng liệt sĩ không có nguyện vọng an táng hài cốt liệt sĩ trong nghĩa trang liệt sĩ.</w:t>
            </w:r>
          </w:p>
        </w:tc>
        <w:tc>
          <w:tcPr>
            <w:tcW w:w="2265" w:type="dxa"/>
          </w:tcPr>
          <w:p w14:paraId="7D5946A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SNVĐiện Biên</w:t>
            </w:r>
          </w:p>
        </w:tc>
        <w:tc>
          <w:tcPr>
            <w:tcW w:w="4350" w:type="dxa"/>
          </w:tcPr>
          <w:p w14:paraId="64F7727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điểm a khoản 1, điểm a khoản 2 Điều 166 đề nghị điều chỉnh nội dung “Tiền đi lại và tiền ăn theo khoảng cách từ nơi cư trú đến nơi có mộ liệt sĩ” thành “Tiền đi lại và tiền ăn theo khoảng cách cả lượt đi và lượt về từ nơi cư trú đến nơi có mộ liệt sĩ”.</w:t>
            </w:r>
          </w:p>
          <w:p w14:paraId="47E41B75" w14:textId="77777777" w:rsidR="002E78BC"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điểm a khoản 3 Điều 166 đề nghị điều chỉnh nội dung “Tiền đi lại và tiền ăn theo khoảng cách từ nơi di chuyển mộ đến nghĩa trang liệt sĩ” thành “Tiền đi lại và tiền ăn theo khoảng cách cả lượt đi và lượt về từ nơi di chuyển mộ đến nghĩa trang liệt sĩ”.</w:t>
            </w:r>
          </w:p>
          <w:p w14:paraId="1F8B0466" w14:textId="14FE34DE"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Theo Nghị định số 31/2013/NĐ-CP, mức chi cho gia đình liệt sĩ là 2.000 đồng/km bao gồm cả 02 lượt đi và về, tổng số tiền được nhận là 4.000 đồng/km. Tuy nhiên tại Nghị định số 131/2021/NĐ-CP, mức chi cho gia đình liệt sĩ là 3.000 đồng/km, mức chi này đã cao hơn Nghị định số 31/2013/NĐ-CP nhưng do chỉ tính 1 lượt nên tổng số tiền được nhận lại thấp hơn. Do đó cần sửa đổi theo hướng thanh toán cả 02 lượt đi và về để đảm bảo tổng số tiền hỗ trợ cho thân nhân gia đình liệt sĩ được chi theo hướng ngày càng cao hơn, phù hợp với tình hình kinh tế và giá cả thị trường hiện nay.</w:t>
            </w:r>
          </w:p>
        </w:tc>
        <w:tc>
          <w:tcPr>
            <w:tcW w:w="2490" w:type="dxa"/>
          </w:tcPr>
          <w:p w14:paraId="33347A7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quy định và thực hiện ổn định, mức hỗ trợ cũng đã đảm bảo việc đi lại khi di chuyển.</w:t>
            </w:r>
          </w:p>
        </w:tc>
      </w:tr>
      <w:tr w:rsidR="009364FF" w:rsidRPr="001B644A" w14:paraId="7BCC8BD3" w14:textId="77777777" w:rsidTr="00286C6B">
        <w:trPr>
          <w:jc w:val="center"/>
        </w:trPr>
        <w:tc>
          <w:tcPr>
            <w:tcW w:w="4965" w:type="dxa"/>
          </w:tcPr>
          <w:p w14:paraId="2922531D" w14:textId="77777777" w:rsidR="009364FF" w:rsidRPr="00981030" w:rsidRDefault="009364FF" w:rsidP="00A96154">
            <w:pPr>
              <w:pBdr>
                <w:top w:val="nil"/>
                <w:left w:val="nil"/>
                <w:bottom w:val="nil"/>
                <w:right w:val="nil"/>
                <w:between w:val="nil"/>
              </w:pBdr>
              <w:tabs>
                <w:tab w:val="left" w:pos="986"/>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168. Hồ sơ, thủ tục thăm viếng mộ liệt sĩ</w:t>
            </w:r>
          </w:p>
          <w:p w14:paraId="24DB5960" w14:textId="77777777" w:rsidR="009364FF" w:rsidRPr="00981030" w:rsidRDefault="009364FF" w:rsidP="00A96154">
            <w:pPr>
              <w:pBdr>
                <w:top w:val="nil"/>
                <w:left w:val="nil"/>
                <w:bottom w:val="nil"/>
                <w:right w:val="nil"/>
                <w:between w:val="nil"/>
              </w:pBdr>
              <w:tabs>
                <w:tab w:val="left" w:pos="964"/>
              </w:tabs>
              <w:ind w:left="32"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Người đi thăm viếng mộ liệt sĩ gửi Ủy ban nhân dân cấp xã nơi quản lý hồ sơ gốc của liệt sĩ các giấy tờ sau:</w:t>
            </w:r>
          </w:p>
          <w:p w14:paraId="0E00898D" w14:textId="77777777" w:rsidR="009364FF" w:rsidRPr="00981030" w:rsidRDefault="009364FF" w:rsidP="00A96154">
            <w:pPr>
              <w:pBdr>
                <w:top w:val="nil"/>
                <w:left w:val="nil"/>
                <w:bottom w:val="nil"/>
                <w:right w:val="nil"/>
                <w:between w:val="nil"/>
              </w:pBdr>
              <w:tabs>
                <w:tab w:val="left" w:pos="999"/>
              </w:tabs>
              <w:ind w:left="32"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Đơn đề nghị thăm viếng mộ liệt sĩ theo Mẫu số 31 Phụ lục I Nghị định này.</w:t>
            </w:r>
          </w:p>
          <w:p w14:paraId="45A99940" w14:textId="77777777" w:rsidR="009364FF" w:rsidRPr="00981030" w:rsidRDefault="009364FF" w:rsidP="00A96154">
            <w:pPr>
              <w:pBdr>
                <w:top w:val="nil"/>
                <w:left w:val="nil"/>
                <w:bottom w:val="nil"/>
                <w:right w:val="nil"/>
                <w:between w:val="nil"/>
              </w:pBdr>
              <w:tabs>
                <w:tab w:val="left" w:pos="998"/>
              </w:tabs>
              <w:ind w:left="32"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Bản sao được chứng thực từ một trong các giấy tờ sau: giấy chứng nhận gia đình hoặc thân nhân liệt sĩ; quyết định trợ cấp thờ cúng liệt sĩ.</w:t>
            </w:r>
          </w:p>
          <w:p w14:paraId="1668FA7A" w14:textId="77777777" w:rsidR="009364FF" w:rsidRPr="00981030" w:rsidRDefault="009364FF" w:rsidP="00A96154">
            <w:pPr>
              <w:pBdr>
                <w:top w:val="nil"/>
                <w:left w:val="nil"/>
                <w:bottom w:val="nil"/>
                <w:right w:val="nil"/>
                <w:between w:val="nil"/>
              </w:pBdr>
              <w:tabs>
                <w:tab w:val="left" w:pos="1033"/>
              </w:tabs>
              <w:ind w:left="32"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Một trong các giấy tờ sau:</w:t>
            </w:r>
          </w:p>
          <w:p w14:paraId="545DE612" w14:textId="77777777" w:rsidR="009364FF" w:rsidRPr="00981030" w:rsidRDefault="009364FF" w:rsidP="00A96154">
            <w:pPr>
              <w:pBdr>
                <w:top w:val="nil"/>
                <w:left w:val="nil"/>
                <w:bottom w:val="nil"/>
                <w:right w:val="nil"/>
                <w:between w:val="nil"/>
              </w:pBdr>
              <w:ind w:left="32"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Đối với trường hợp mộ liệt sĩ có đầy đủ thông tin: giấy báo tin mộ liệt sĩ của Sở Nội vụ nơi quản lý mộ.</w:t>
            </w:r>
          </w:p>
          <w:p w14:paraId="315032E1" w14:textId="77777777" w:rsidR="009364FF" w:rsidRPr="00981030" w:rsidRDefault="009364FF" w:rsidP="00A96154">
            <w:pPr>
              <w:pBdr>
                <w:top w:val="nil"/>
                <w:left w:val="nil"/>
                <w:bottom w:val="nil"/>
                <w:right w:val="nil"/>
                <w:between w:val="nil"/>
              </w:pBdr>
              <w:ind w:left="32"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Đối với trường hợp chưa xác định được mộ cụ thể trong nghĩa trang liệt sĩ: giấy xác nhận do Sở Nội vụ nơi quản lý mộ về việc có tên trong danh sách quản lý của nghĩa trang; bản trích lục hồ sơ liệt sĩ do Sở Nội vụ nơi quản lý hồ sơ gốc cấp; bản sao được chứng thực từ giấy xác nhận thông tin về nơi liệt sĩ hy sinh theo Mẫu số 44 Phụ lục I Nghị định này.</w:t>
            </w:r>
          </w:p>
          <w:p w14:paraId="6CBCC29E" w14:textId="77777777" w:rsidR="009364FF" w:rsidRPr="00981030" w:rsidRDefault="009364FF" w:rsidP="00A96154">
            <w:pPr>
              <w:pBdr>
                <w:top w:val="nil"/>
                <w:left w:val="nil"/>
                <w:bottom w:val="nil"/>
                <w:right w:val="nil"/>
                <w:between w:val="nil"/>
              </w:pBdr>
              <w:tabs>
                <w:tab w:val="left" w:pos="917"/>
              </w:tabs>
              <w:ind w:left="125"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Ủy ban nhân dân cấp xã nơi quản lý hồ sơ gốc của liệt sĩ có trách nhiệm kiểm tra và cấp giấy giới thiệu thăm viếng mộ liệt sĩ theo Mẫu số 42 Phụ lục I Nghị định này trong thời gian 03 ngày kể từ ngày nhận đủ giấy tờ.</w:t>
            </w:r>
          </w:p>
          <w:p w14:paraId="20832248" w14:textId="77777777" w:rsidR="009364FF" w:rsidRPr="00981030" w:rsidRDefault="009364FF" w:rsidP="00A96154">
            <w:pPr>
              <w:pBdr>
                <w:top w:val="nil"/>
                <w:left w:val="nil"/>
                <w:bottom w:val="nil"/>
                <w:right w:val="nil"/>
                <w:between w:val="nil"/>
              </w:pBdr>
              <w:tabs>
                <w:tab w:val="left" w:pos="917"/>
              </w:tabs>
              <w:ind w:left="125"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Ủy ban nhân dân cấp xã nơi quản lý mộ hoặc thuộc địa phương nơi liệt sĩ hy sinh trong thời gian 01 ngày có trách nhiệm xác nhận vào giấy giới thiệu thăm viếng mộ liệt sĩ.</w:t>
            </w:r>
          </w:p>
          <w:p w14:paraId="61C6F9CC" w14:textId="77777777" w:rsidR="009364FF" w:rsidRPr="00981030" w:rsidRDefault="009364FF" w:rsidP="00A96154">
            <w:pPr>
              <w:pBdr>
                <w:top w:val="nil"/>
                <w:left w:val="nil"/>
                <w:bottom w:val="nil"/>
                <w:right w:val="nil"/>
                <w:between w:val="nil"/>
              </w:pBdr>
              <w:tabs>
                <w:tab w:val="left" w:pos="917"/>
              </w:tabs>
              <w:ind w:left="125"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4. Người đi thăm viếng mộ liệt sĩ gửi giấy giới thiệu thăm viếng mộ liệt sĩ đã được xác nhận đến Ủy ban nhân dân cấp xã nơi quản lý hồ sơ gốc của liệt sĩ để nhận hỗ trợ.</w:t>
            </w:r>
          </w:p>
          <w:p w14:paraId="2969F88D" w14:textId="77777777" w:rsidR="009364FF" w:rsidRPr="00981030" w:rsidRDefault="009364FF" w:rsidP="00A96154">
            <w:pPr>
              <w:pBdr>
                <w:top w:val="nil"/>
                <w:left w:val="nil"/>
                <w:bottom w:val="nil"/>
                <w:right w:val="nil"/>
                <w:between w:val="nil"/>
              </w:pBdr>
              <w:tabs>
                <w:tab w:val="left" w:pos="939"/>
              </w:tabs>
              <w:ind w:left="125"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5. Ủy ban nhân dân cấp xã nơi quản lý hồ sơ gốc của liệt sĩ thực hiện chi hỗ trợ thăm viếng mộ liệt sĩ trong thời gian 02 ngày kể từ ngày tiếp nhận giấy giới thiệu có xác nhận của Ủy ban nhân dân cấp xã nơi thăm viếng mộ hoặc thuộc địa phương nơi liệt sĩ hy sinh.</w:t>
            </w:r>
          </w:p>
        </w:tc>
        <w:tc>
          <w:tcPr>
            <w:tcW w:w="2265" w:type="dxa"/>
          </w:tcPr>
          <w:p w14:paraId="61711336" w14:textId="34775D29" w:rsidR="009364FF" w:rsidRPr="001B644A" w:rsidRDefault="001B644A"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49FADE3A" w14:textId="77777777" w:rsidR="009364FF" w:rsidRPr="001B644A" w:rsidRDefault="009364FF"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168. Hồ sơ, thủ tục thăm viếng mộ liệt sĩ</w:t>
            </w:r>
          </w:p>
          <w:p w14:paraId="382C2838" w14:textId="77777777"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1. Người đi thăm viếng mộ liệt sĩ gửi Ủy ban nhân dân cấp xã nơi quản lý hồ sơ gốc của liệt sĩ các giấy tờ sau:</w:t>
            </w:r>
          </w:p>
          <w:p w14:paraId="110FBB52" w14:textId="77777777"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i/>
                <w:iCs/>
                <w:color w:val="000000" w:themeColor="text1"/>
                <w:sz w:val="28"/>
                <w:szCs w:val="28"/>
              </w:rPr>
              <w:t xml:space="preserve">a) Đơn đề nghị thăm viếng mộ liệt sĩ theo Mẫu số 31 Phụ lục I Nghị định này. </w:t>
            </w:r>
            <w:r w:rsidRPr="001B644A">
              <w:rPr>
                <w:rFonts w:asciiTheme="majorHAnsi" w:eastAsia="Times New Roman" w:hAnsiTheme="majorHAnsi" w:cstheme="majorHAnsi"/>
                <w:i/>
                <w:iCs/>
                <w:color w:val="000000" w:themeColor="text1"/>
                <w:sz w:val="28"/>
                <w:szCs w:val="28"/>
                <w:u w:val="single"/>
              </w:rPr>
              <w:t>(đề nghị bổ sung footnote vào mẫu 31, mục 2 (thông tin liệt sĩ: …tại</w:t>
            </w:r>
            <w:r w:rsidRPr="001B644A">
              <w:rPr>
                <w:rFonts w:asciiTheme="majorHAnsi" w:eastAsia="Times New Roman" w:hAnsiTheme="majorHAnsi" w:cstheme="majorHAnsi"/>
                <w:i/>
                <w:iCs/>
                <w:color w:val="000000" w:themeColor="text1"/>
                <w:sz w:val="28"/>
                <w:szCs w:val="28"/>
                <w:u w:val="single"/>
                <w:vertAlign w:val="superscript"/>
              </w:rPr>
              <w:t>***</w:t>
            </w:r>
            <w:r w:rsidRPr="001B644A">
              <w:rPr>
                <w:rFonts w:asciiTheme="majorHAnsi" w:eastAsia="Times New Roman" w:hAnsiTheme="majorHAnsi" w:cstheme="majorHAnsi"/>
                <w:i/>
                <w:iCs/>
                <w:color w:val="000000" w:themeColor="text1"/>
                <w:sz w:val="28"/>
                <w:szCs w:val="28"/>
                <w:u w:val="single"/>
              </w:rPr>
              <w:t xml:space="preserve"> thì ghi rõ: “Cơ quan quản lý mộ liệt sĩ”. Lý do: vì việc sáp nhập đổi tên địa giới hành chính, UBND xã nơi thường trú của người thăm viếng không biết gửi chính xác đến địa chỉ nào)</w:t>
            </w:r>
          </w:p>
          <w:p w14:paraId="2391FD80" w14:textId="77777777"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c) Một trong các giấy tờ sau:</w:t>
            </w:r>
          </w:p>
          <w:p w14:paraId="32B6E0A2" w14:textId="77777777"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i/>
                <w:iCs/>
                <w:color w:val="000000" w:themeColor="text1"/>
                <w:sz w:val="28"/>
                <w:szCs w:val="28"/>
              </w:rPr>
              <w:t xml:space="preserve">Đối với trường hợp mộ liệt sĩ có đầy đủ thông tin: </w:t>
            </w:r>
            <w:r w:rsidRPr="001B644A">
              <w:rPr>
                <w:rFonts w:asciiTheme="majorHAnsi" w:eastAsia="Times New Roman" w:hAnsiTheme="majorHAnsi" w:cstheme="majorHAnsi"/>
                <w:i/>
                <w:iCs/>
                <w:color w:val="000000" w:themeColor="text1"/>
                <w:sz w:val="28"/>
                <w:szCs w:val="28"/>
                <w:u w:val="single"/>
              </w:rPr>
              <w:t xml:space="preserve">Bản sao có chứng thực </w:t>
            </w:r>
            <w:r w:rsidRPr="001B644A">
              <w:rPr>
                <w:rFonts w:asciiTheme="majorHAnsi" w:eastAsia="Times New Roman" w:hAnsiTheme="majorHAnsi" w:cstheme="majorHAnsi"/>
                <w:i/>
                <w:iCs/>
                <w:color w:val="000000" w:themeColor="text1"/>
                <w:sz w:val="28"/>
                <w:szCs w:val="28"/>
              </w:rPr>
              <w:t xml:space="preserve">giấy báo tin mộ liệt sĩ của Sở Nội vụ nơi quản lý mộ. </w:t>
            </w:r>
            <w:r w:rsidRPr="001B644A">
              <w:rPr>
                <w:rFonts w:asciiTheme="majorHAnsi" w:eastAsia="Times New Roman" w:hAnsiTheme="majorHAnsi" w:cstheme="majorHAnsi"/>
                <w:i/>
                <w:iCs/>
                <w:color w:val="000000" w:themeColor="text1"/>
                <w:sz w:val="28"/>
                <w:szCs w:val="28"/>
                <w:u w:val="single"/>
              </w:rPr>
              <w:t>(đề nghị bổ sung để thân nhân, người thờ cúng liệt sĩ không phải xin lại nhiều lần)</w:t>
            </w:r>
          </w:p>
          <w:p w14:paraId="2CD4651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6B38079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 dự thảo:</w:t>
            </w:r>
          </w:p>
          <w:p w14:paraId="5F870D15" w14:textId="77777777"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Điều 168. Hồ sơ, thủ tục cấp giấy giới thiệu thăm viếng mộ liệt sĩ</w:t>
            </w:r>
          </w:p>
          <w:p w14:paraId="5B0DBC83" w14:textId="77777777"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1. Người đi thăm viếng mộ liệt sĩ gửi Ủy ban nhân dân cấp xã nơi quản lý hồ sơ gốc của liệt sĩ hoặc kê khai trên cổng thông tin điện tử… các giấy tờ sau:</w:t>
            </w:r>
          </w:p>
          <w:p w14:paraId="3905DE48" w14:textId="6780ADE7"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i/>
                <w:iCs/>
                <w:color w:val="000000" w:themeColor="text1"/>
                <w:sz w:val="28"/>
                <w:szCs w:val="28"/>
              </w:rPr>
              <w:t>a) Đơn đề nghị thăm viếng mộ liệt sĩ theo Mẫu số 31 Phụ lục I Nghị định này.</w:t>
            </w:r>
          </w:p>
          <w:p w14:paraId="312D5131" w14:textId="77777777"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c) Một trong các giấy tờ sau:</w:t>
            </w:r>
          </w:p>
          <w:p w14:paraId="329080E5" w14:textId="4E9C52DB"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 xml:space="preserve">Đối với trường hợp mộ liệt sĩ có đầy đủ thông tin: </w:t>
            </w:r>
            <w:r w:rsidRPr="001B644A">
              <w:rPr>
                <w:rFonts w:asciiTheme="majorHAnsi" w:eastAsia="Times New Roman" w:hAnsiTheme="majorHAnsi" w:cstheme="majorHAnsi"/>
                <w:i/>
                <w:iCs/>
                <w:color w:val="000000" w:themeColor="text1"/>
                <w:sz w:val="28"/>
                <w:szCs w:val="28"/>
                <w:u w:val="single"/>
              </w:rPr>
              <w:t xml:space="preserve">bản sao có chứng thực từ </w:t>
            </w:r>
            <w:r w:rsidRPr="001B644A">
              <w:rPr>
                <w:rFonts w:asciiTheme="majorHAnsi" w:eastAsia="Times New Roman" w:hAnsiTheme="majorHAnsi" w:cstheme="majorHAnsi"/>
                <w:i/>
                <w:iCs/>
                <w:color w:val="000000" w:themeColor="text1"/>
                <w:sz w:val="28"/>
                <w:szCs w:val="28"/>
              </w:rPr>
              <w:t>giấy báo tin mộ liệt sĩ của Sở Nội vụ nơi quản lý mộ.</w:t>
            </w:r>
          </w:p>
          <w:p w14:paraId="6CAD9E97" w14:textId="77777777" w:rsidR="009364FF" w:rsidRPr="001B644A" w:rsidRDefault="009364FF" w:rsidP="00286C6B">
            <w:pPr>
              <w:ind w:left="32" w:right="125"/>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Đối với trường hợp chưa xác định được mộ cụ thể trong nghĩa trang liệt sĩ: giấy xác nhận do Sở Nội vụ nơi quản lý mộ về việc có tên trong danh sách quản lý của nghĩa trang; bản trích lục hồ sơ liệt sĩ do Sở Nội vụ nơi quản lý hồ sơ gốc cấp; bản sao được chứng thực từ giấy xác nhận thông tin về nơi liệt sĩ hy sinh theo Mẫu số 44 Phụ lục I Nghị định này.</w:t>
            </w:r>
          </w:p>
          <w:p w14:paraId="5BA9F90B" w14:textId="77777777" w:rsidR="009364FF" w:rsidRPr="001B644A" w:rsidRDefault="009364FF" w:rsidP="00286C6B">
            <w:pPr>
              <w:tabs>
                <w:tab w:val="left" w:pos="917"/>
              </w:tabs>
              <w:ind w:left="125" w:right="125"/>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2. Ủy ban nhân dân cấp xã nơi quản lý hồ sơ gốc của liệt sĩ có trách nhiệm kiểm tra và cấp giấy giới thiệu thăm viếng mộ liệt sĩ theo Mẫu số 42 Phụ lục I Nghị định này trong thời gian 03 ngày kể từ ngày nhận đủ giấy tờ.</w:t>
            </w:r>
          </w:p>
          <w:p w14:paraId="22C4144F" w14:textId="77777777" w:rsidR="009364FF" w:rsidRPr="001B644A" w:rsidRDefault="009364FF" w:rsidP="00286C6B">
            <w:pPr>
              <w:tabs>
                <w:tab w:val="left" w:pos="917"/>
              </w:tabs>
              <w:ind w:left="125" w:right="125"/>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3. Bộ Nội vụ hướng dẫn quy trình nghiệp vụ điện tử cấp giấy giới thiệu thăm viếng mộ.</w:t>
            </w:r>
          </w:p>
          <w:p w14:paraId="574BD119" w14:textId="77777777" w:rsidR="009364FF" w:rsidRPr="001B644A" w:rsidRDefault="009364FF" w:rsidP="00286C6B">
            <w:pPr>
              <w:tabs>
                <w:tab w:val="left" w:pos="917"/>
              </w:tabs>
              <w:ind w:left="125" w:right="125"/>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Điều … Thực hiện chi hỗ trợ thăm viếng mộ liệt sĩ</w:t>
            </w:r>
          </w:p>
          <w:p w14:paraId="12A180FB" w14:textId="77777777" w:rsidR="009364FF" w:rsidRPr="001B644A" w:rsidRDefault="009364FF" w:rsidP="00286C6B">
            <w:pPr>
              <w:tabs>
                <w:tab w:val="left" w:pos="917"/>
              </w:tabs>
              <w:ind w:left="125" w:right="125"/>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1. Ủy ban nhân dân cấp xã nơi quản lý mộ hoặc thuộc địa phương nơi liệt sĩ hy sinh trong thời gian 01 ngày có trách nhiệm xác nhận vào giấy giới thiệu thăm viếng mộ liệt sĩ.</w:t>
            </w:r>
          </w:p>
          <w:p w14:paraId="58DDC8F1" w14:textId="77777777" w:rsidR="009364FF" w:rsidRPr="001B644A" w:rsidRDefault="009364FF" w:rsidP="00286C6B">
            <w:pPr>
              <w:tabs>
                <w:tab w:val="left" w:pos="917"/>
              </w:tabs>
              <w:ind w:left="125" w:right="125"/>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2. Người đi thăm viếng mộ liệt sĩ gửi giấy giới thiệu thăm viếng mộ liệt sĩ đã được xác nhận đến Ủy ban nhân dân cấp xã nơi quản lý hồ sơ gốc của liệt sĩ để nhận hỗ trợ.</w:t>
            </w:r>
          </w:p>
          <w:p w14:paraId="4F72A263" w14:textId="77777777" w:rsidR="009364FF" w:rsidRPr="001B644A" w:rsidRDefault="009364FF" w:rsidP="00286C6B">
            <w:pPr>
              <w:tabs>
                <w:tab w:val="left" w:pos="939"/>
              </w:tabs>
              <w:ind w:left="125" w:right="125"/>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3. Ủy ban nhân dân cấp xã nơi quản lý hồ sơ gốc của liệt sĩ thực hiện chi hỗ trợ thăm viếng mộ liệt sĩ trong thời gian 02 ngày kể từ ngày tiếp nhận giấy giới thiệu có xác nhận của Ủy ban nhân dân cấp xã nơi thăm viếng mộ hoặc thuộc địa phương nơi liệt sĩ hy sinh.</w:t>
            </w:r>
          </w:p>
        </w:tc>
      </w:tr>
      <w:tr w:rsidR="009364FF" w:rsidRPr="001B644A" w14:paraId="025CACD6" w14:textId="77777777" w:rsidTr="00286C6B">
        <w:trPr>
          <w:jc w:val="center"/>
        </w:trPr>
        <w:tc>
          <w:tcPr>
            <w:tcW w:w="4965" w:type="dxa"/>
          </w:tcPr>
          <w:p w14:paraId="711D1203" w14:textId="77777777" w:rsidR="009364FF" w:rsidRPr="00981030" w:rsidRDefault="009364FF" w:rsidP="00A96154">
            <w:pPr>
              <w:pBdr>
                <w:top w:val="nil"/>
                <w:left w:val="nil"/>
                <w:bottom w:val="nil"/>
                <w:right w:val="nil"/>
                <w:between w:val="nil"/>
              </w:pBdr>
              <w:tabs>
                <w:tab w:val="left" w:pos="986"/>
              </w:tabs>
              <w:jc w:val="both"/>
              <w:rPr>
                <w:rFonts w:asciiTheme="majorHAnsi" w:eastAsia="Times New Roman" w:hAnsiTheme="majorHAnsi" w:cstheme="majorHAnsi"/>
                <w:b/>
                <w:bCs/>
                <w:color w:val="000000" w:themeColor="text1"/>
                <w:sz w:val="28"/>
                <w:szCs w:val="28"/>
              </w:rPr>
            </w:pPr>
          </w:p>
        </w:tc>
        <w:tc>
          <w:tcPr>
            <w:tcW w:w="2265" w:type="dxa"/>
          </w:tcPr>
          <w:p w14:paraId="034900BE"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Thái Nguyên</w:t>
            </w:r>
          </w:p>
        </w:tc>
        <w:tc>
          <w:tcPr>
            <w:tcW w:w="4350" w:type="dxa"/>
          </w:tcPr>
          <w:p w14:paraId="22AE320C" w14:textId="77777777" w:rsidR="009364FF" w:rsidRPr="001B644A" w:rsidRDefault="009364FF" w:rsidP="00286C6B">
            <w:pPr>
              <w:ind w:firstLine="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V. Điều 168. Hồ sơ, thủ tục thăm viếng mộ liệt sĩ.</w:t>
            </w:r>
          </w:p>
          <w:p w14:paraId="0FC2B29B" w14:textId="77777777" w:rsidR="009364FF" w:rsidRPr="001B644A" w:rsidRDefault="009364FF" w:rsidP="00286C6B">
            <w:pPr>
              <w:ind w:firstLine="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 xml:space="preserve">Nội dung văn bản xin ý kiến: </w:t>
            </w:r>
          </w:p>
          <w:p w14:paraId="3B4AB049"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điểm b, khoản 1, Điều 168 quy định: b) Bản sao được chứng thực từ một trong các giấy tờ sau: giấy chứng nhận gia đình hoặc thân nhân liệt sĩ; quyết định trợ cấp thờ cúng liệt sĩ.</w:t>
            </w:r>
          </w:p>
          <w:p w14:paraId="3B59C167" w14:textId="77777777" w:rsidR="009364FF" w:rsidRPr="001B644A" w:rsidRDefault="009364FF" w:rsidP="00286C6B">
            <w:pPr>
              <w:ind w:firstLine="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 xml:space="preserve">Nội dung góp ý: </w:t>
            </w:r>
            <w:r w:rsidRPr="001B644A">
              <w:rPr>
                <w:rFonts w:asciiTheme="majorHAnsi" w:eastAsia="Times New Roman" w:hAnsiTheme="majorHAnsi" w:cstheme="majorHAnsi"/>
                <w:color w:val="000000" w:themeColor="text1"/>
                <w:sz w:val="28"/>
                <w:szCs w:val="28"/>
              </w:rPr>
              <w:t>b) Đối chiếu bản gốc một trong những giấy tờ sau: giấy chứng nhận gia đình hoặc thân nhân liệt sĩ; quyết định trợ cấp thờ cúng liệt sĩ.</w:t>
            </w:r>
          </w:p>
        </w:tc>
        <w:tc>
          <w:tcPr>
            <w:tcW w:w="2490" w:type="dxa"/>
          </w:tcPr>
          <w:p w14:paraId="7D5D60E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Đối chiếu chỉ phù hợp hình thức xác lập hồ sơ trực tiếp.</w:t>
            </w:r>
          </w:p>
        </w:tc>
      </w:tr>
      <w:tr w:rsidR="009364FF" w:rsidRPr="001B644A" w14:paraId="4D82A659" w14:textId="77777777" w:rsidTr="00286C6B">
        <w:trPr>
          <w:jc w:val="center"/>
        </w:trPr>
        <w:tc>
          <w:tcPr>
            <w:tcW w:w="4965" w:type="dxa"/>
          </w:tcPr>
          <w:p w14:paraId="385F3288"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169. Hồ sơ, thủ tục di chuyển hài cốt liệt sĩ đang an táng tại nghĩa trang liệt sĩ đi nơi khác theo nguyện vọng của đại diện thân nhân hoặc người hưởng trợ cấp thờ cúng liệt sĩ</w:t>
            </w:r>
          </w:p>
        </w:tc>
        <w:tc>
          <w:tcPr>
            <w:tcW w:w="2265" w:type="dxa"/>
          </w:tcPr>
          <w:p w14:paraId="37226C5E" w14:textId="752A5FBA" w:rsidR="009364FF" w:rsidRPr="001B644A" w:rsidRDefault="001B644A"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3EA41E47"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169. Hồ sơ, thủ tục di chuyển hài cốt liệt sĩ đang an táng tại nghĩa trang liệt sĩ đi nơi khác theo nguyện vọng của đại diện thân nhân hoặc người hưởng trợ cấp thờ cúng liệt sĩ</w:t>
            </w:r>
          </w:p>
          <w:p w14:paraId="392A5240" w14:textId="77777777"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i/>
                <w:iCs/>
                <w:color w:val="000000" w:themeColor="text1"/>
                <w:sz w:val="28"/>
                <w:szCs w:val="28"/>
              </w:rPr>
              <w:t xml:space="preserve">1. Đại diện thân nhân hoặc người hưởng trợ cấp thờ cúng liệt sĩ có nguyện vọng di chuyển hài cốt liệt sĩ gửi đơn đề nghị di chuyển hài cốt liệt sĩ theo Mẫu số 32 Phụ lục I Nghị định này đến Sở Nội vụ nơi quản lý hồ sơ gốc của liệt sĩ kèm bản sao </w:t>
            </w:r>
            <w:r w:rsidRPr="001B644A">
              <w:rPr>
                <w:rFonts w:asciiTheme="majorHAnsi" w:eastAsia="Times New Roman" w:hAnsiTheme="majorHAnsi" w:cstheme="majorHAnsi"/>
                <w:i/>
                <w:iCs/>
                <w:color w:val="000000" w:themeColor="text1"/>
                <w:sz w:val="28"/>
                <w:szCs w:val="28"/>
                <w:u w:val="single"/>
              </w:rPr>
              <w:t>có chứng thực</w:t>
            </w:r>
            <w:r w:rsidRPr="001B644A">
              <w:rPr>
                <w:rFonts w:asciiTheme="majorHAnsi" w:eastAsia="Times New Roman" w:hAnsiTheme="majorHAnsi" w:cstheme="majorHAnsi"/>
                <w:i/>
                <w:iCs/>
                <w:color w:val="000000" w:themeColor="text1"/>
                <w:sz w:val="28"/>
                <w:szCs w:val="28"/>
              </w:rPr>
              <w:t xml:space="preserve"> Giấy báo tin mộ liệt sĩ. </w:t>
            </w:r>
            <w:r w:rsidRPr="001B644A">
              <w:rPr>
                <w:rFonts w:asciiTheme="majorHAnsi" w:eastAsia="Times New Roman" w:hAnsiTheme="majorHAnsi" w:cstheme="majorHAnsi"/>
                <w:i/>
                <w:iCs/>
                <w:color w:val="000000" w:themeColor="text1"/>
                <w:sz w:val="28"/>
                <w:szCs w:val="28"/>
                <w:u w:val="single"/>
              </w:rPr>
              <w:t>(đề nghị bổ sung) (đề nghị bổ sung footnote vào mẫu 32, mục 2 (thông tin liệt sĩ: …tại</w:t>
            </w:r>
            <w:r w:rsidRPr="001B644A">
              <w:rPr>
                <w:rFonts w:asciiTheme="majorHAnsi" w:eastAsia="Times New Roman" w:hAnsiTheme="majorHAnsi" w:cstheme="majorHAnsi"/>
                <w:i/>
                <w:iCs/>
                <w:color w:val="000000" w:themeColor="text1"/>
                <w:sz w:val="28"/>
                <w:szCs w:val="28"/>
                <w:u w:val="single"/>
                <w:vertAlign w:val="superscript"/>
              </w:rPr>
              <w:t>***</w:t>
            </w:r>
            <w:r w:rsidRPr="001B644A">
              <w:rPr>
                <w:rFonts w:asciiTheme="majorHAnsi" w:eastAsia="Times New Roman" w:hAnsiTheme="majorHAnsi" w:cstheme="majorHAnsi"/>
                <w:i/>
                <w:iCs/>
                <w:color w:val="000000" w:themeColor="text1"/>
                <w:sz w:val="28"/>
                <w:szCs w:val="28"/>
                <w:u w:val="single"/>
              </w:rPr>
              <w:t xml:space="preserve"> thì ghi rõ: “Cơ quan quản lý mộ liệt sĩ”. Lý do: như mẫu 31)</w:t>
            </w:r>
          </w:p>
          <w:p w14:paraId="13B96A70" w14:textId="773EE88F" w:rsidR="009364FF" w:rsidRPr="001B644A" w:rsidRDefault="009364FF" w:rsidP="00286C6B">
            <w:pPr>
              <w:ind w:left="120" w:right="120"/>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i/>
                <w:iCs/>
                <w:color w:val="000000" w:themeColor="text1"/>
                <w:sz w:val="28"/>
                <w:szCs w:val="28"/>
              </w:rPr>
              <w:t xml:space="preserve">2. Sở Nội vụ nơi quản lý hồ sơ gốc của liệt sĩ sau khi nhận được đơn và giấy tờ, có trách nhiệm kiểm tra, cấp giấy giới thiệu di chuyển hài cốt liệt sĩ theo Mẫu số 43 Phụ lục I Nghị định này trong thời gian </w:t>
            </w:r>
            <w:r w:rsidRPr="001B644A">
              <w:rPr>
                <w:rFonts w:asciiTheme="majorHAnsi" w:eastAsia="Times New Roman" w:hAnsiTheme="majorHAnsi" w:cstheme="majorHAnsi"/>
                <w:i/>
                <w:iCs/>
                <w:color w:val="000000" w:themeColor="text1"/>
                <w:sz w:val="28"/>
                <w:szCs w:val="28"/>
                <w:u w:val="single"/>
              </w:rPr>
              <w:t>03</w:t>
            </w:r>
            <w:r w:rsidRPr="001B644A">
              <w:rPr>
                <w:rFonts w:asciiTheme="majorHAnsi" w:eastAsia="Times New Roman" w:hAnsiTheme="majorHAnsi" w:cstheme="majorHAnsi"/>
                <w:i/>
                <w:iCs/>
                <w:color w:val="000000" w:themeColor="text1"/>
                <w:sz w:val="28"/>
                <w:szCs w:val="28"/>
              </w:rPr>
              <w:t xml:space="preserve"> ngày; lưu đơn đề nghị. </w:t>
            </w:r>
            <w:r w:rsidRPr="001B644A">
              <w:rPr>
                <w:rFonts w:asciiTheme="majorHAnsi" w:eastAsia="Times New Roman" w:hAnsiTheme="majorHAnsi" w:cstheme="majorHAnsi"/>
                <w:i/>
                <w:iCs/>
                <w:color w:val="000000" w:themeColor="text1"/>
                <w:sz w:val="28"/>
                <w:szCs w:val="28"/>
                <w:u w:val="single"/>
              </w:rPr>
              <w:t>(đề nghị sửa thành 05 ngày)</w:t>
            </w:r>
          </w:p>
        </w:tc>
        <w:tc>
          <w:tcPr>
            <w:tcW w:w="2490" w:type="dxa"/>
          </w:tcPr>
          <w:p w14:paraId="4B350EB9"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5E8126B4" w14:textId="77777777" w:rsidTr="00286C6B">
        <w:trPr>
          <w:jc w:val="center"/>
        </w:trPr>
        <w:tc>
          <w:tcPr>
            <w:tcW w:w="4965" w:type="dxa"/>
          </w:tcPr>
          <w:p w14:paraId="283487B0" w14:textId="77777777" w:rsidR="009364FF" w:rsidRPr="00981030" w:rsidRDefault="009364FF" w:rsidP="00A96154">
            <w:pPr>
              <w:pBdr>
                <w:top w:val="nil"/>
                <w:left w:val="nil"/>
                <w:bottom w:val="nil"/>
                <w:right w:val="nil"/>
                <w:between w:val="nil"/>
              </w:pBdr>
              <w:shd w:val="clear" w:color="auto" w:fill="FFFFFF"/>
              <w:ind w:left="125" w:right="125"/>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170. Hồ sơ, thủ tục hỗ trợ kinh phí một lần xây vỏ mộ liệt sĩ đối với hài cốt liệt sĩ an táng ngoài nghĩa trang liệt sĩ.</w:t>
            </w:r>
          </w:p>
          <w:p w14:paraId="02463F3C" w14:textId="77777777" w:rsidR="009364FF" w:rsidRPr="00981030" w:rsidRDefault="009364FF" w:rsidP="00A96154">
            <w:pPr>
              <w:pBdr>
                <w:top w:val="nil"/>
                <w:left w:val="nil"/>
                <w:bottom w:val="nil"/>
                <w:right w:val="nil"/>
                <w:between w:val="nil"/>
              </w:pBdr>
              <w:shd w:val="clear" w:color="auto" w:fill="FFFFFF"/>
              <w:ind w:left="125"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Đại diện thân nhân liệt sĩ hoặc người hưởng trợ cấp thờ cúng liệt sĩ hoặc đại diện họ tộc làm đơn theo quy định tại Mẫu số 106 Phụ lục I Nghị định này gửi đến Sở Nội vụ nơi quản lý hồ sơ gốc của liệt sĩ kèm theo giấy xác nhận mộ liệt sĩ theo quy định tại Mẫu số 48 Phụ lục I Nghị định này gửi đến Sở Nội vụ nơi đang quản lý hồ sơ gốc của liệt sĩ.</w:t>
            </w:r>
          </w:p>
          <w:p w14:paraId="5BF4A189" w14:textId="77777777" w:rsidR="009364FF" w:rsidRPr="00981030" w:rsidRDefault="009364FF" w:rsidP="00A96154">
            <w:pPr>
              <w:pBdr>
                <w:top w:val="nil"/>
                <w:left w:val="nil"/>
                <w:bottom w:val="nil"/>
                <w:right w:val="nil"/>
                <w:between w:val="nil"/>
              </w:pBdr>
              <w:shd w:val="clear" w:color="auto" w:fill="FFFFFF"/>
              <w:ind w:left="125" w:right="125"/>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mộ liệt sĩ được cơ quan chức năng bàn giao cho gia đình quản lý thì kèm theo bản sao được chứng thực từ biên bản bàn giao hài cốt liệt sĩ.</w:t>
            </w:r>
          </w:p>
          <w:p w14:paraId="52E5DC36" w14:textId="77777777" w:rsidR="009364FF" w:rsidRPr="00981030" w:rsidRDefault="009364FF" w:rsidP="00A96154">
            <w:pPr>
              <w:pBdr>
                <w:top w:val="nil"/>
                <w:left w:val="nil"/>
                <w:bottom w:val="nil"/>
                <w:right w:val="nil"/>
                <w:between w:val="nil"/>
              </w:pBdr>
              <w:ind w:left="125" w:right="125"/>
              <w:jc w:val="both"/>
              <w:rPr>
                <w:rFonts w:asciiTheme="majorHAnsi" w:eastAsia="Times New Roman" w:hAnsiTheme="majorHAnsi" w:cstheme="majorHAnsi"/>
                <w:color w:val="000000" w:themeColor="text1"/>
                <w:sz w:val="28"/>
                <w:szCs w:val="28"/>
              </w:rPr>
            </w:pPr>
          </w:p>
        </w:tc>
        <w:tc>
          <w:tcPr>
            <w:tcW w:w="2265" w:type="dxa"/>
          </w:tcPr>
          <w:p w14:paraId="573DF37C"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Vĩnh Long</w:t>
            </w:r>
          </w:p>
        </w:tc>
        <w:tc>
          <w:tcPr>
            <w:tcW w:w="4350" w:type="dxa"/>
          </w:tcPr>
          <w:p w14:paraId="7EB2BD2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3. Tại khoản 1 Điều 170 và khoản 1 Điều 171 dự thảo Nghị định:</w:t>
            </w:r>
          </w:p>
          <w:p w14:paraId="2C791293" w14:textId="436CB3D4"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xem xét, điều chỉnh nội dung tại khoản 1 Điều 170 lại thành“Đại diện thân nhân liệt sĩ hoặc người hưởng trợ cấp thờ cúng liệt sĩ hoặc đại diện họ tộc làm đơn theo quy định tại Mẫu số 106 Phụ lục I Nghị định này gửi đến Sở Nội vụ nơi quản lý hồ sơ gốc của liệt sĩ kèm theo giấy xác nhận mộ liệt sĩ theo quy định tại Mẫu số 48 Phụ lục I Nghị định này gửi đến Sở Nội vụ nơi đang quản lý hồ sơ gốc của liệt sĩ”. (bỏ cụm từ “Trường hợp mộ liệt sĩ được cơ quan chức năng bàn giao cho gia đình quản lý thì kèm theo bản sao được chứng thực từ biên bản bàn giao hài cốt liệt sĩ”)</w:t>
            </w:r>
          </w:p>
        </w:tc>
        <w:tc>
          <w:tcPr>
            <w:tcW w:w="2490" w:type="dxa"/>
          </w:tcPr>
          <w:p w14:paraId="3BCA649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646B2FB8" w14:textId="77777777" w:rsidTr="00286C6B">
        <w:trPr>
          <w:jc w:val="center"/>
        </w:trPr>
        <w:tc>
          <w:tcPr>
            <w:tcW w:w="4965" w:type="dxa"/>
          </w:tcPr>
          <w:p w14:paraId="1BB6B649" w14:textId="77777777" w:rsidR="009364FF" w:rsidRPr="00981030" w:rsidRDefault="009364FF" w:rsidP="00A96154">
            <w:pPr>
              <w:ind w:left="125" w:right="125"/>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color w:val="000000" w:themeColor="text1"/>
                <w:sz w:val="28"/>
                <w:szCs w:val="28"/>
              </w:rPr>
              <w:t>2. Sở Nội vụ trong thời gian 5 ngày kể từ ngày nhận đủ giấy tờ có trách nhiệm kiểm tra, rà soát nếu đủ điều kiện thì Ban hành quyết định chi hỗ trợ tiền xây vỏ mộ liệt sĩ theo đơn đề nghị. Mức hỗ trợ theo quy định tại khoản 2 Điều 10 Nghị định số 75/2021/NĐ-CP ngày 24 tháng 07 năm 2021 của Chính phủ.</w:t>
            </w:r>
          </w:p>
        </w:tc>
        <w:tc>
          <w:tcPr>
            <w:tcW w:w="2265" w:type="dxa"/>
          </w:tcPr>
          <w:p w14:paraId="4B7BE1C4" w14:textId="67ADD29C" w:rsidR="009364FF" w:rsidRPr="001B644A" w:rsidRDefault="008347F5" w:rsidP="00286C6B">
            <w:pPr>
              <w:jc w:val="center"/>
              <w:rPr>
                <w:rFonts w:asciiTheme="majorHAnsi" w:eastAsia="Times New Roman" w:hAnsiTheme="majorHAnsi" w:cstheme="majorHAnsi"/>
                <w:color w:val="000000" w:themeColor="text1"/>
                <w:sz w:val="28"/>
                <w:szCs w:val="28"/>
              </w:rPr>
            </w:pPr>
            <w:r>
              <w:rPr>
                <w:rFonts w:asciiTheme="majorHAnsi" w:eastAsia="Times New Roman" w:hAnsiTheme="majorHAnsi" w:cstheme="majorHAnsi"/>
                <w:color w:val="000000" w:themeColor="text1"/>
                <w:sz w:val="28"/>
                <w:szCs w:val="28"/>
              </w:rPr>
              <w:t>Cao Bằng</w:t>
            </w:r>
          </w:p>
        </w:tc>
        <w:tc>
          <w:tcPr>
            <w:tcW w:w="4350" w:type="dxa"/>
          </w:tcPr>
          <w:p w14:paraId="6A90EE79"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Tại khoản 2 Điều 170 Nghị định quy định hồ sơ, thủ tục hỗ trợ kinh phí một lần xây vỏ mộ liệt sĩ đối với hài cốt liệt sĩ an táng ngoài nghĩa trang liệt sĩ: “</w:t>
            </w:r>
            <w:r w:rsidRPr="001B644A">
              <w:rPr>
                <w:rFonts w:asciiTheme="majorHAnsi" w:eastAsia="Times New Roman" w:hAnsiTheme="majorHAnsi" w:cstheme="majorHAnsi"/>
                <w:i/>
                <w:iCs/>
                <w:color w:val="000000" w:themeColor="text1"/>
                <w:sz w:val="28"/>
                <w:szCs w:val="28"/>
              </w:rPr>
              <w:t>Sở Nội vụ trong thời gian 5 ngày kể từ ngày nhận đủ giấy tờ có trách</w:t>
            </w:r>
          </w:p>
          <w:p w14:paraId="551982BB" w14:textId="77777777" w:rsidR="009364FF" w:rsidRPr="001B644A" w:rsidRDefault="009364FF" w:rsidP="00286C6B">
            <w:pPr>
              <w:jc w:val="both"/>
              <w:rPr>
                <w:rFonts w:asciiTheme="majorHAnsi" w:eastAsia="Times New Roman" w:hAnsiTheme="majorHAnsi" w:cstheme="majorHAnsi"/>
                <w:b/>
                <w:bCs/>
                <w:i/>
                <w:iCs/>
                <w:color w:val="000000" w:themeColor="text1"/>
                <w:sz w:val="28"/>
                <w:szCs w:val="28"/>
              </w:rPr>
            </w:pPr>
            <w:r w:rsidRPr="001B644A">
              <w:rPr>
                <w:rFonts w:asciiTheme="majorHAnsi" w:eastAsia="Times New Roman" w:hAnsiTheme="majorHAnsi" w:cstheme="majorHAnsi"/>
                <w:i/>
                <w:iCs/>
                <w:color w:val="000000" w:themeColor="text1"/>
                <w:sz w:val="28"/>
                <w:szCs w:val="28"/>
              </w:rPr>
              <w:t xml:space="preserve">nhiệm kiểm tra, rà soát nếu đủ điều kiện thì Ban hành quyết định chi </w:t>
            </w:r>
            <w:r w:rsidRPr="001B644A">
              <w:rPr>
                <w:rFonts w:asciiTheme="majorHAnsi" w:eastAsia="Times New Roman" w:hAnsiTheme="majorHAnsi" w:cstheme="majorHAnsi"/>
                <w:b/>
                <w:bCs/>
                <w:i/>
                <w:iCs/>
                <w:color w:val="000000" w:themeColor="text1"/>
                <w:sz w:val="28"/>
                <w:szCs w:val="28"/>
              </w:rPr>
              <w:t>hỗ trợ</w:t>
            </w:r>
          </w:p>
          <w:p w14:paraId="4EB9138E"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b/>
                <w:bCs/>
                <w:i/>
                <w:iCs/>
                <w:color w:val="000000" w:themeColor="text1"/>
                <w:sz w:val="28"/>
                <w:szCs w:val="28"/>
              </w:rPr>
              <w:t>tiền xây vỏ mộ liệt sĩ</w:t>
            </w:r>
            <w:r w:rsidRPr="001B644A">
              <w:rPr>
                <w:rFonts w:asciiTheme="majorHAnsi" w:eastAsia="Times New Roman" w:hAnsiTheme="majorHAnsi" w:cstheme="majorHAnsi"/>
                <w:i/>
                <w:iCs/>
                <w:color w:val="000000" w:themeColor="text1"/>
                <w:sz w:val="28"/>
                <w:szCs w:val="28"/>
              </w:rPr>
              <w:t xml:space="preserve"> theo đơn đề nghị. Mức hỗ trợ theo quy định tại khoản 2</w:t>
            </w:r>
          </w:p>
          <w:p w14:paraId="2D2FFD56"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Điều 10 Nghị định số 75/2021/NĐ-CP ngày 24 tháng 07 năm 2021 của Chính</w:t>
            </w:r>
          </w:p>
          <w:p w14:paraId="2516A269"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i/>
                <w:iCs/>
                <w:color w:val="000000" w:themeColor="text1"/>
                <w:sz w:val="28"/>
                <w:szCs w:val="28"/>
              </w:rPr>
              <w:t>phủ”</w:t>
            </w:r>
            <w:r w:rsidRPr="001B644A">
              <w:rPr>
                <w:rFonts w:asciiTheme="majorHAnsi" w:eastAsia="Times New Roman" w:hAnsiTheme="majorHAnsi" w:cstheme="majorHAnsi"/>
                <w:color w:val="000000" w:themeColor="text1"/>
                <w:sz w:val="28"/>
                <w:szCs w:val="28"/>
              </w:rPr>
              <w:t xml:space="preserve">. Tuy nhiên, tại khoản 2 Điều 10 Nghị định số 75/2021/NĐ-CP ngày 24 tháng 07 năm 2021 của Chính phủ quy định: </w:t>
            </w:r>
            <w:r w:rsidRPr="001B644A">
              <w:rPr>
                <w:rFonts w:asciiTheme="majorHAnsi" w:eastAsia="Times New Roman" w:hAnsiTheme="majorHAnsi" w:cstheme="majorHAnsi"/>
                <w:b/>
                <w:bCs/>
                <w:i/>
                <w:iCs/>
                <w:color w:val="000000" w:themeColor="text1"/>
                <w:sz w:val="28"/>
                <w:szCs w:val="28"/>
              </w:rPr>
              <w:t>hỗ trợ một lần kinh phí xây mộ liệt sĩ. Mức hỗ trợ 10 triệu đồng/01 mộ</w:t>
            </w:r>
            <w:r w:rsidRPr="001B644A">
              <w:rPr>
                <w:rFonts w:asciiTheme="majorHAnsi" w:eastAsia="Times New Roman" w:hAnsiTheme="majorHAnsi" w:cstheme="majorHAnsi"/>
                <w:color w:val="000000" w:themeColor="text1"/>
                <w:sz w:val="28"/>
                <w:szCs w:val="28"/>
              </w:rPr>
              <w:t>. Đề nghị Bộ Nội vụ nghiên cứu, xem xét chỉnh sửa cho thống nhất để địa phương có căn cứ thực hiện.</w:t>
            </w:r>
          </w:p>
        </w:tc>
        <w:tc>
          <w:tcPr>
            <w:tcW w:w="2490" w:type="dxa"/>
          </w:tcPr>
          <w:p w14:paraId="70616BA3" w14:textId="5E23708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481902AD" w14:textId="77777777" w:rsidTr="00286C6B">
        <w:trPr>
          <w:jc w:val="center"/>
        </w:trPr>
        <w:tc>
          <w:tcPr>
            <w:tcW w:w="4965" w:type="dxa"/>
          </w:tcPr>
          <w:p w14:paraId="7F128812"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171. Hồ sơ, thủ tục di chuyển hài cốt liệt sĩ đang an táng ngoài nghĩa trang liệt sĩ về an táng tại nghĩa trang liệt sĩ theo nguyện vọng của đại diện thân nhân hoặc người hưởng trợ cấp thờ cúng liệt sĩ</w:t>
            </w:r>
          </w:p>
        </w:tc>
        <w:tc>
          <w:tcPr>
            <w:tcW w:w="2265" w:type="dxa"/>
          </w:tcPr>
          <w:p w14:paraId="04FB1FC4"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30FE542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27F04879"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7D9A15E5" w14:textId="77777777" w:rsidTr="00286C6B">
        <w:trPr>
          <w:jc w:val="center"/>
        </w:trPr>
        <w:tc>
          <w:tcPr>
            <w:tcW w:w="4965" w:type="dxa"/>
          </w:tcPr>
          <w:p w14:paraId="028893F3"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1. Đại diện thân nhân liệt sĩ hoặc người hưởng trợ cấp thờ cúng liệt sĩ làm đơn theo quy định tại Mẫu số 32 Phụ lục I Nghị định này (trường hợp thân nhân liệt sĩ hoặc người hưởng trợ cấp thờ cúng liệt sĩ ủy quyền di chuyển hài cốt liệt sĩ thì kèm theo văn bản ủy quyền), kèm theo giấy xác nhận mộ liệt sĩ theo quy định tại Mẫu số 48 Phụ lục I Nghị định này gửi đến Sở Nội vụ nơi quản lý hồ sơ gốc của liệt sĩ: </w:t>
            </w:r>
          </w:p>
          <w:p w14:paraId="4CA0705F"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Trường hợp mộ liệt sĩ được cơ quan chức năng bàn giao cho gia đình quản lý thì kèm theo bản sao được chứng thực từ biên bản bàn giao hài cốt liệt sĩ.</w:t>
            </w:r>
          </w:p>
          <w:p w14:paraId="4203D4F7"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Sở Nội vụ nơi quản lý hồ sơ gốc của liệt sĩ thực hiện theo trách nhiệm được quy định tại khoản 2 và khoản 6 Điều 169 Nghị định này.</w:t>
            </w:r>
          </w:p>
          <w:p w14:paraId="280DDA27"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Sở Nội vụ nơi đón nhận hài cốt liệt sĩ thực hiện theo quy định tại khoản 5 Điều 169 Nghị định này.</w:t>
            </w:r>
          </w:p>
          <w:p w14:paraId="3676DC84" w14:textId="77777777" w:rsidR="009364FF" w:rsidRPr="00981030" w:rsidRDefault="009364FF" w:rsidP="00A96154">
            <w:pPr>
              <w:pBdr>
                <w:top w:val="nil"/>
                <w:left w:val="nil"/>
                <w:bottom w:val="nil"/>
                <w:right w:val="nil"/>
                <w:between w:val="nil"/>
              </w:pBdr>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4. Ủy ban nhân dân cấp xã nơi đón nhận hài cốt liệt sĩ thực hiện theo trách nhiệm được quy định tại khoản 3 và khoản 5 Điều 169 Nghị định này.</w:t>
            </w:r>
          </w:p>
        </w:tc>
        <w:tc>
          <w:tcPr>
            <w:tcW w:w="2265" w:type="dxa"/>
          </w:tcPr>
          <w:p w14:paraId="08F67F56" w14:textId="426FC0C1" w:rsidR="009364FF" w:rsidRPr="001B644A" w:rsidRDefault="008347F5" w:rsidP="00286C6B">
            <w:pPr>
              <w:jc w:val="center"/>
              <w:rPr>
                <w:rFonts w:asciiTheme="majorHAnsi" w:eastAsia="Times New Roman" w:hAnsiTheme="majorHAnsi" w:cstheme="majorHAnsi"/>
                <w:color w:val="000000" w:themeColor="text1"/>
                <w:sz w:val="28"/>
                <w:szCs w:val="28"/>
              </w:rPr>
            </w:pPr>
            <w:r>
              <w:rPr>
                <w:rFonts w:asciiTheme="majorHAnsi" w:eastAsia="Times New Roman" w:hAnsiTheme="majorHAnsi" w:cstheme="majorHAnsi"/>
                <w:color w:val="000000" w:themeColor="text1"/>
                <w:sz w:val="28"/>
                <w:szCs w:val="28"/>
              </w:rPr>
              <w:t>Cao Bằng</w:t>
            </w:r>
          </w:p>
        </w:tc>
        <w:tc>
          <w:tcPr>
            <w:tcW w:w="4350" w:type="dxa"/>
          </w:tcPr>
          <w:p w14:paraId="737FAF60"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Khoản 1 Điều 171</w:t>
            </w:r>
            <w:r w:rsidRPr="001B644A">
              <w:rPr>
                <w:rFonts w:asciiTheme="majorHAnsi" w:eastAsia="Times New Roman" w:hAnsiTheme="majorHAnsi" w:cstheme="majorHAnsi"/>
                <w:i/>
                <w:i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Đề nghị Bộ Nội vụ nghiên cứu, điều chỉnh nội dung như sau: “</w:t>
            </w:r>
            <w:r w:rsidRPr="001B644A">
              <w:rPr>
                <w:rFonts w:asciiTheme="majorHAnsi" w:eastAsia="Times New Roman" w:hAnsiTheme="majorHAnsi" w:cstheme="majorHAnsi"/>
                <w:i/>
                <w:iCs/>
                <w:color w:val="000000" w:themeColor="text1"/>
                <w:sz w:val="28"/>
                <w:szCs w:val="28"/>
              </w:rPr>
              <w:t>1. Đại diện thân nhân liệt sĩ hoặc người hưởng trợ cấp thờ cúng liệt sĩ làm đơn theo quy định tại Mẫu số 32 Phụ lục I Nghị định này (trường hợp thân nhân liệt sĩ hoặc người hưởng trợ cấp thờ cúng liệt sĩ ủy quyền di chuyển hài cốt liệt sĩ thì kèm theo văn bản ủy quyền) gửi đến Sở Nội vụ nơi quản lý hồ sơ gốc của liệt sĩ”.</w:t>
            </w:r>
          </w:p>
          <w:p w14:paraId="0477EB5E" w14:textId="77777777" w:rsidR="009364FF" w:rsidRPr="001B644A" w:rsidRDefault="009364FF" w:rsidP="00286C6B">
            <w:pPr>
              <w:shd w:val="clear" w:color="auto" w:fill="FFFFFF"/>
              <w:ind w:left="127" w:right="127"/>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Trường hợp mộ liệt sĩ được cơ quan chức năng bàn giao cho gia đình quản lý thì kèm theo bản sao được chứng thực từ biên bản bàn giao hài cốt liệt sĩ.</w:t>
            </w:r>
          </w:p>
          <w:p w14:paraId="078D216F"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p>
          <w:p w14:paraId="4C48603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0F9FDD0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chỉnh lý</w:t>
            </w:r>
          </w:p>
          <w:p w14:paraId="02EDF343" w14:textId="77777777" w:rsidR="009364FF" w:rsidRPr="001B644A" w:rsidRDefault="009364FF" w:rsidP="00286C6B">
            <w:pPr>
              <w:ind w:left="400" w:right="16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Trường hợp mộ liệt sĩ được cơ quan chức năng bàn giao cho gia đình quản lý thì kèm theo bản sao được chứng thực từ biên bản bàn giao hài cốt liệt sĩ. Trường hợp không có biên bản bàn giao hài cốt liệt sĩ thì Sở Nội vụ căn cứ một trong các giấy tờ sau của cơ quan, đơn vị có thẩm quyền: danh sách mộ liệt sĩ do gia đình quản lý; danh sách hoặc quyết định hỗ trợ kinh phí xây vỏ mộ liệt sĩ do gia đình quản lý.</w:t>
            </w:r>
          </w:p>
        </w:tc>
      </w:tr>
      <w:tr w:rsidR="009364FF" w:rsidRPr="001B644A" w14:paraId="0FF966B2" w14:textId="77777777" w:rsidTr="00286C6B">
        <w:trPr>
          <w:jc w:val="center"/>
        </w:trPr>
        <w:tc>
          <w:tcPr>
            <w:tcW w:w="4965" w:type="dxa"/>
          </w:tcPr>
          <w:p w14:paraId="1B46FA1E" w14:textId="77777777" w:rsidR="009364FF" w:rsidRPr="00981030" w:rsidRDefault="009364FF" w:rsidP="00A96154">
            <w:pPr>
              <w:pBdr>
                <w:top w:val="nil"/>
                <w:left w:val="nil"/>
                <w:bottom w:val="nil"/>
                <w:right w:val="nil"/>
                <w:between w:val="nil"/>
              </w:pBdr>
              <w:shd w:val="clear" w:color="auto" w:fill="FFFFFF"/>
              <w:ind w:left="127" w:right="127"/>
              <w:jc w:val="both"/>
              <w:rPr>
                <w:rFonts w:asciiTheme="majorHAnsi" w:eastAsia="Times New Roman" w:hAnsiTheme="majorHAnsi" w:cstheme="majorHAnsi"/>
                <w:color w:val="000000" w:themeColor="text1"/>
                <w:sz w:val="28"/>
                <w:szCs w:val="28"/>
              </w:rPr>
            </w:pPr>
          </w:p>
        </w:tc>
        <w:tc>
          <w:tcPr>
            <w:tcW w:w="2265" w:type="dxa"/>
          </w:tcPr>
          <w:p w14:paraId="0CF6082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Lâm Đồng, Vĩnh Long</w:t>
            </w:r>
          </w:p>
        </w:tc>
        <w:tc>
          <w:tcPr>
            <w:tcW w:w="4350" w:type="dxa"/>
          </w:tcPr>
          <w:p w14:paraId="55A2621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Tại khoản 1 Điều 171 dự thảo Nghị định quy định:</w:t>
            </w:r>
          </w:p>
          <w:p w14:paraId="51998AC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 Trường hợp mộ liệt sĩ được cơ quan chức năng bàn giao cho gia đình quản lý thì kèm theo bản sao được chứng thực từ biên bản bàn giao hài cốt liệt sĩ”</w:t>
            </w:r>
          </w:p>
          <w:p w14:paraId="0A6DFB9E"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Tuy nhiên, hiện nay có nhiều mộ liệt sĩ do gia đình quản lý từ trước giải phóng, nay gia đình có nguyện vọng đưa hài cốt liệt sĩ vào nghĩa trang liệt sĩ nhưng không có giấy tờ bàn giao hài cốt liệt sĩ của cơ quan có thẩm quyền theo quy định nên không được giải quyết.</w:t>
            </w:r>
          </w:p>
          <w:p w14:paraId="385A9186"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2. Đề nghị điều chỉnh khoản 1 Điều 171 dự thảo Nghị định, như sau:</w:t>
            </w:r>
          </w:p>
          <w:p w14:paraId="058D933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“…Trường hợp mộ liệt sĩ được cơ quan chức năng bàn giao cho gia đình quản lý thì kèm theo bản sao được chứng thực từ biên bản bàn giao hài cốt liệt sĩ hoặc giấy xác nhận của chính quyền địa phương về phần mộ liệt sĩ đã được bàn giao cho gia đình quản lý”.</w:t>
            </w:r>
          </w:p>
          <w:p w14:paraId="2354FD58" w14:textId="77777777" w:rsidR="009364FF" w:rsidRPr="001B644A" w:rsidRDefault="009364FF" w:rsidP="00286C6B">
            <w:pPr>
              <w:ind w:firstLine="700"/>
              <w:jc w:val="both"/>
              <w:rPr>
                <w:rFonts w:asciiTheme="majorHAnsi" w:eastAsia="Times New Roman" w:hAnsiTheme="majorHAnsi" w:cstheme="majorHAnsi"/>
                <w:color w:val="000000" w:themeColor="text1"/>
                <w:sz w:val="28"/>
                <w:szCs w:val="28"/>
              </w:rPr>
            </w:pPr>
          </w:p>
        </w:tc>
        <w:tc>
          <w:tcPr>
            <w:tcW w:w="2490" w:type="dxa"/>
          </w:tcPr>
          <w:p w14:paraId="0E87EF7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 giữ biên bản và bổ sung trường hợp không có biên bản</w:t>
            </w:r>
          </w:p>
        </w:tc>
      </w:tr>
      <w:tr w:rsidR="009364FF" w:rsidRPr="001B644A" w14:paraId="1A931D44" w14:textId="77777777" w:rsidTr="00286C6B">
        <w:trPr>
          <w:jc w:val="center"/>
        </w:trPr>
        <w:tc>
          <w:tcPr>
            <w:tcW w:w="4965" w:type="dxa"/>
          </w:tcPr>
          <w:p w14:paraId="6DE56752"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Chương VI</w:t>
            </w:r>
          </w:p>
          <w:p w14:paraId="14B99886"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GIÁM ĐỊNH Y KHOA ĐỂ XEM XÉT CÔNG NHẬN, GIẢI QUYẾT CHẾ ĐỘ ƯU ĐÃI ĐỐI VỚI NGƯỜI CÓ CÔNG VÀ THÂN NHÂN CỦA NGƯỜI CÓ CÔNG</w:t>
            </w:r>
          </w:p>
          <w:p w14:paraId="2F1CF72A"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1</w:t>
            </w:r>
          </w:p>
          <w:p w14:paraId="0542DFBA"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QUY ĐỊNH TRONG GIÁM ĐỊNH Y KHOA</w:t>
            </w:r>
          </w:p>
        </w:tc>
        <w:tc>
          <w:tcPr>
            <w:tcW w:w="2265" w:type="dxa"/>
          </w:tcPr>
          <w:p w14:paraId="718D9166"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5F0FE40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7FAC931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4FC5A89" w14:textId="77777777" w:rsidTr="00286C6B">
        <w:trPr>
          <w:jc w:val="center"/>
        </w:trPr>
        <w:tc>
          <w:tcPr>
            <w:tcW w:w="4965" w:type="dxa"/>
          </w:tcPr>
          <w:p w14:paraId="18D679C5"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172. Hoạt động khám giám định y khoa</w:t>
            </w:r>
          </w:p>
          <w:p w14:paraId="770A39A7" w14:textId="77777777" w:rsidR="009364FF" w:rsidRPr="00981030" w:rsidRDefault="009364FF"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Hoạt động khám giám định làm cơ sở để xem xét công nhận, giải quyết chế độ ưu đãi đối với người có công và thân nhân của người có công do Hội đồng giám định y khoa các cấp thực hiện gồm khám giám định lần đầu, khám giám định lại, khám giám định phúc quyết, khám giám định phúc quyết lần cuối.</w:t>
            </w:r>
          </w:p>
          <w:p w14:paraId="5E52B99F" w14:textId="77777777" w:rsidR="009364FF" w:rsidRPr="00981030" w:rsidRDefault="009364FF" w:rsidP="00A96154">
            <w:pPr>
              <w:pBdr>
                <w:top w:val="nil"/>
                <w:left w:val="nil"/>
                <w:bottom w:val="nil"/>
                <w:right w:val="nil"/>
                <w:between w:val="nil"/>
              </w:pBdr>
              <w:tabs>
                <w:tab w:val="left" w:pos="95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Hội đồng giám định y khoa các cấp là Hội đồng chuyên môn về y tế bao gồm các Hội đồng sau:</w:t>
            </w:r>
          </w:p>
          <w:p w14:paraId="26A7EFA4"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Hội đồng giám định y khoa cấp tỉnh.</w:t>
            </w:r>
          </w:p>
          <w:p w14:paraId="13A1291E" w14:textId="77777777" w:rsidR="009364FF" w:rsidRPr="00981030" w:rsidRDefault="009364FF" w:rsidP="00A96154">
            <w:pPr>
              <w:pBdr>
                <w:top w:val="nil"/>
                <w:left w:val="nil"/>
                <w:bottom w:val="nil"/>
                <w:right w:val="nil"/>
                <w:between w:val="nil"/>
              </w:pBdr>
              <w:tabs>
                <w:tab w:val="left" w:pos="97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Hội đồng giám định y khoa các Bộ: Bộ Quốc phòng, Bộ Công an; Bộ Giao thông vận tải.</w:t>
            </w:r>
          </w:p>
          <w:p w14:paraId="28B322C4" w14:textId="77777777" w:rsidR="009364FF" w:rsidRPr="00981030" w:rsidRDefault="009364FF" w:rsidP="00A96154">
            <w:pPr>
              <w:pBdr>
                <w:top w:val="nil"/>
                <w:left w:val="nil"/>
                <w:bottom w:val="nil"/>
                <w:right w:val="nil"/>
                <w:between w:val="nil"/>
              </w:pBdr>
              <w:tabs>
                <w:tab w:val="left" w:pos="99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Hội đồng giám định y khoa cấp trung ương bao gồm: Hội đồng giám định y khoa Trung ương I, Hội đồng giám định y khoa Trung ương II, Hội đồng giám định y khoa Trung ương III.</w:t>
            </w:r>
          </w:p>
          <w:p w14:paraId="7B497BE3" w14:textId="77777777" w:rsidR="009364FF" w:rsidRPr="00981030" w:rsidRDefault="009364FF" w:rsidP="00A96154">
            <w:pPr>
              <w:pBdr>
                <w:top w:val="nil"/>
                <w:left w:val="nil"/>
                <w:bottom w:val="nil"/>
                <w:right w:val="nil"/>
                <w:between w:val="nil"/>
              </w:pBdr>
              <w:tabs>
                <w:tab w:val="left" w:pos="99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Hội đồng giám định y khoa phúc quyết lần cuối là Hội đồng cấp cao nhất và cuối cùng về giám định y khoa do Bộ Y tế thành lập.</w:t>
            </w:r>
          </w:p>
          <w:p w14:paraId="4D22A6A1" w14:textId="77777777" w:rsidR="009364FF" w:rsidRPr="00981030" w:rsidRDefault="009364FF" w:rsidP="00A96154">
            <w:pPr>
              <w:pBdr>
                <w:top w:val="nil"/>
                <w:left w:val="nil"/>
                <w:bottom w:val="nil"/>
                <w:right w:val="nil"/>
                <w:between w:val="nil"/>
              </w:pBdr>
              <w:tabs>
                <w:tab w:val="left" w:pos="97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Cơ quan thường trực Hội đồng giám định y khoa các cấp gồm:</w:t>
            </w:r>
          </w:p>
          <w:p w14:paraId="455F4F5F" w14:textId="77777777" w:rsidR="009364FF" w:rsidRPr="00981030" w:rsidRDefault="009364FF" w:rsidP="00A96154">
            <w:pPr>
              <w:pBdr>
                <w:top w:val="nil"/>
                <w:left w:val="nil"/>
                <w:bottom w:val="nil"/>
                <w:right w:val="nil"/>
                <w:between w:val="nil"/>
              </w:pBdr>
              <w:tabs>
                <w:tab w:val="left" w:pos="97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Cơ quan thường trực Hội đồng giám định y khoa cấp tỉnh là đơn vị có chức năng chuyên trách về giám định y khoa trực thuộc Sở Y tế do Ủy ban nhân dân các tỉnh, thành phố trực thuộc trung ương quyết định.</w:t>
            </w:r>
          </w:p>
          <w:p w14:paraId="7474C407" w14:textId="77777777" w:rsidR="009364FF" w:rsidRPr="00981030" w:rsidRDefault="009364FF" w:rsidP="00A96154">
            <w:pPr>
              <w:pBdr>
                <w:top w:val="nil"/>
                <w:left w:val="nil"/>
                <w:bottom w:val="nil"/>
                <w:right w:val="nil"/>
                <w:between w:val="nil"/>
              </w:pBdr>
              <w:tabs>
                <w:tab w:val="left" w:pos="98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Cơ quan thường trực Hội đồng giám định y khoa các bộ do Bộ trưởng các bộ quyết định.</w:t>
            </w:r>
          </w:p>
          <w:p w14:paraId="3E913C8D" w14:textId="77777777" w:rsidR="009364FF" w:rsidRPr="00981030" w:rsidRDefault="009364FF" w:rsidP="00A96154">
            <w:pPr>
              <w:pBdr>
                <w:top w:val="nil"/>
                <w:left w:val="nil"/>
                <w:bottom w:val="nil"/>
                <w:right w:val="nil"/>
                <w:between w:val="nil"/>
              </w:pBdr>
              <w:tabs>
                <w:tab w:val="left" w:pos="98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Cơ quan thường trực Hội đồng giám định y khoa cấp trung ương là đơn vị có chức năng chuyên trách về giám định y khoa do Bộ trưởng Bộ Y tế quyết định.</w:t>
            </w:r>
          </w:p>
          <w:p w14:paraId="64CCB860" w14:textId="77777777" w:rsidR="009364FF" w:rsidRPr="00981030" w:rsidRDefault="009364FF" w:rsidP="00A96154">
            <w:pPr>
              <w:pBdr>
                <w:top w:val="nil"/>
                <w:left w:val="nil"/>
                <w:bottom w:val="nil"/>
                <w:right w:val="nil"/>
                <w:between w:val="nil"/>
              </w:pBdr>
              <w:tabs>
                <w:tab w:val="left" w:pos="99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Cơ quan thường trực Hội đồng giám định y khoa phúc quyết lần cuối là cơ quan thường trực Hội đồng giám định y khoa cấp trung ương đã khám đối với đối tượng.</w:t>
            </w:r>
          </w:p>
          <w:p w14:paraId="1CCA1BD6" w14:textId="77777777" w:rsidR="009364FF" w:rsidRPr="00981030" w:rsidRDefault="009364FF" w:rsidP="00A96154">
            <w:pPr>
              <w:pBdr>
                <w:top w:val="nil"/>
                <w:left w:val="nil"/>
                <w:bottom w:val="nil"/>
                <w:right w:val="nil"/>
                <w:between w:val="nil"/>
              </w:pBdr>
              <w:tabs>
                <w:tab w:val="left" w:pos="96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4. Bộ Y tế quy định chi tiết về hoạt động và mối quan hệ công tác của Hội đồng Giám định y khoa các cấp.</w:t>
            </w:r>
          </w:p>
        </w:tc>
        <w:tc>
          <w:tcPr>
            <w:tcW w:w="2265" w:type="dxa"/>
          </w:tcPr>
          <w:p w14:paraId="109A95DF" w14:textId="38ADF7EE"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Ninh Bình</w:t>
            </w:r>
          </w:p>
        </w:tc>
        <w:tc>
          <w:tcPr>
            <w:tcW w:w="4350" w:type="dxa"/>
          </w:tcPr>
          <w:p w14:paraId="1574372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trang 108 dự thảo Nghị định đề nghị xác định đúng tên gọi của Hội đồng giám định y khoa các Bộ. Trùng điểm b, khoản 4, Điều 129.</w:t>
            </w:r>
          </w:p>
          <w:p w14:paraId="26755E7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7FB4C52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1D9FEFBB" w14:textId="77777777" w:rsidTr="00286C6B">
        <w:trPr>
          <w:jc w:val="center"/>
        </w:trPr>
        <w:tc>
          <w:tcPr>
            <w:tcW w:w="4965" w:type="dxa"/>
          </w:tcPr>
          <w:p w14:paraId="702A0CDD"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174. Chi phí giám định y khoa</w:t>
            </w:r>
          </w:p>
          <w:p w14:paraId="183C64FC" w14:textId="77777777" w:rsidR="009364FF" w:rsidRPr="00981030" w:rsidRDefault="009364FF"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Cơ quan giới thiệu giám định y khoa có trách nhiệm trả chi phí giám định y khoa cho tổ chức thực hiện giám định theo quy định của pháp luật.</w:t>
            </w:r>
          </w:p>
          <w:p w14:paraId="5FFAE432" w14:textId="77777777" w:rsidR="009364FF" w:rsidRPr="00981030" w:rsidRDefault="009364FF" w:rsidP="00A96154">
            <w:pPr>
              <w:pBdr>
                <w:top w:val="nil"/>
                <w:left w:val="nil"/>
                <w:bottom w:val="nil"/>
                <w:right w:val="nil"/>
                <w:between w:val="nil"/>
              </w:pBdr>
              <w:tabs>
                <w:tab w:val="left" w:pos="975"/>
              </w:tabs>
              <w:jc w:val="both"/>
              <w:rPr>
                <w:rFonts w:asciiTheme="majorHAnsi" w:eastAsia="Times New Roman" w:hAnsiTheme="majorHAnsi" w:cstheme="majorHAnsi"/>
                <w:color w:val="000000" w:themeColor="text1"/>
                <w:sz w:val="28"/>
                <w:szCs w:val="28"/>
              </w:rPr>
            </w:pPr>
          </w:p>
          <w:p w14:paraId="37114B66"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2D865DD9" w14:textId="3873E728"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0A9E2495" w14:textId="3C3BABD9"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Tại khoản 1 Điều 174. Chi phí giám định y khoa: Đề nghị Ban soạn thảo sửa đổi: </w:t>
            </w:r>
            <w:r w:rsidRPr="001B644A">
              <w:rPr>
                <w:rFonts w:asciiTheme="majorHAnsi" w:eastAsia="Times New Roman" w:hAnsiTheme="majorHAnsi" w:cstheme="majorHAnsi"/>
                <w:i/>
                <w:iCs/>
                <w:color w:val="000000" w:themeColor="text1"/>
                <w:sz w:val="28"/>
                <w:szCs w:val="28"/>
              </w:rPr>
              <w:t>Cơ quan giới thiệu giám định y khoa có trách nhiệm trả chi phí giám định y khoa cho đối tượng được giới thiệu đến khám giám định. Để thuận lợi trong việc thực hiện kê khai, thu, nộp, quyết toán phí, lệ phí, theo Nghị định số 120/NĐ-CP, NĐ số 82/NĐ-CP sửa đổi, bổ sung NĐ số 120/NĐ-CP</w:t>
            </w:r>
            <w:r w:rsidRPr="001B644A">
              <w:rPr>
                <w:rFonts w:asciiTheme="majorHAnsi" w:eastAsia="Times New Roman" w:hAnsiTheme="majorHAnsi" w:cstheme="majorHAnsi"/>
                <w:color w:val="000000" w:themeColor="text1"/>
                <w:sz w:val="28"/>
                <w:szCs w:val="28"/>
              </w:rPr>
              <w:t>.</w:t>
            </w:r>
          </w:p>
        </w:tc>
        <w:tc>
          <w:tcPr>
            <w:tcW w:w="2490" w:type="dxa"/>
          </w:tcPr>
          <w:p w14:paraId="6FEE221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2F159922" w14:textId="77777777" w:rsidTr="00286C6B">
        <w:trPr>
          <w:jc w:val="center"/>
        </w:trPr>
        <w:tc>
          <w:tcPr>
            <w:tcW w:w="4965" w:type="dxa"/>
          </w:tcPr>
          <w:p w14:paraId="1BBCA523" w14:textId="77777777" w:rsidR="009364FF" w:rsidRPr="00981030" w:rsidRDefault="009364FF" w:rsidP="00A96154">
            <w:pPr>
              <w:tabs>
                <w:tab w:val="left" w:pos="98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Phí dịch vụ giám định y khoa theo quy định của Bộ Tài chính.</w:t>
            </w:r>
          </w:p>
          <w:p w14:paraId="2F17FF24" w14:textId="77777777" w:rsidR="009364FF" w:rsidRPr="00981030" w:rsidRDefault="009364FF" w:rsidP="00A96154">
            <w:pP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Trường hợp Hội đồng giám định y khoa chưa khám giám định do vượt khả năng chuyên môn thì không thu phí giám định y khoa.</w:t>
            </w:r>
          </w:p>
          <w:p w14:paraId="46A3D03C" w14:textId="77777777" w:rsidR="009364FF" w:rsidRPr="00981030" w:rsidRDefault="009364FF" w:rsidP="00A96154">
            <w:pP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4. Trường hợp Hội đồng giám định y khoa đã thực hiện khám giám định, họp Hội đồng và kết luận vượt khả năng chuyên môn hoặc trường hợp Hội đồng giám định y khoa đang thực hiện khám giám định nhưng đối tượng bỏ ngang không tiếp tục tham gia quá trình khám giám định thì thu phí giám định những nội dung đã thực hiện.</w:t>
            </w:r>
          </w:p>
          <w:p w14:paraId="15786491" w14:textId="77777777" w:rsidR="009364FF" w:rsidRPr="00981030" w:rsidRDefault="009364FF" w:rsidP="00A96154">
            <w:pPr>
              <w:tabs>
                <w:tab w:val="left" w:pos="975"/>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color w:val="000000" w:themeColor="text1"/>
                <w:sz w:val="28"/>
                <w:szCs w:val="28"/>
              </w:rPr>
              <w:t>5. Trường hợp khám giám định phúc quyết, khám giám định phúc quyết lần cuối theo đề nghị của đối tượng hoặc người đại diện hợp pháp của đối tượng thì phí giám định y khoa do người đề nghị chi trả.</w:t>
            </w:r>
          </w:p>
        </w:tc>
        <w:tc>
          <w:tcPr>
            <w:tcW w:w="2265" w:type="dxa"/>
          </w:tcPr>
          <w:p w14:paraId="46B6CF3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6E374D56"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(3). Khoản 2 Điều 174 dự thảo Nghị định về phí dịch vụ giám định y khoa</w:t>
            </w:r>
          </w:p>
          <w:p w14:paraId="5A9EC178"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Do đó, đề nghị cơ quan soạn thảo sửa khoản 2 Điều 174 như sau: “Phí dịch vụ giám định y khoa theo quy định của Bộ Tài chính” thành “Phí thẩm định cấp giấy giám định y khoa thực hiện theo quy định của pháp luật phí, lệ phí”. Đồng thời, sửa các cụm từ “phí giám định y khoa”, “phí giám định” tại khoản 3, khoản 4, khoản 5 Điều 174 thành “phí thẩm định cấp giấy giám định y khoa”.</w:t>
            </w:r>
          </w:p>
          <w:p w14:paraId="655BC39D" w14:textId="583C89E2"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Ngoài ra, đề nghị cơ quan soạn thảo làm rõ sự khác biệt giữa “chi phí giảm định y khoa” tại khoản 1 Điều 174 và “phí dịch vụ giám định y khoa” tại khoản 2 Điều 174 dự thảo Nghị định</w:t>
            </w:r>
          </w:p>
        </w:tc>
        <w:tc>
          <w:tcPr>
            <w:tcW w:w="2490" w:type="dxa"/>
          </w:tcPr>
          <w:p w14:paraId="0C6C3AB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tc>
      </w:tr>
      <w:tr w:rsidR="009364FF" w:rsidRPr="001B644A" w14:paraId="38628DEF" w14:textId="77777777" w:rsidTr="00286C6B">
        <w:trPr>
          <w:jc w:val="center"/>
        </w:trPr>
        <w:tc>
          <w:tcPr>
            <w:tcW w:w="4965" w:type="dxa"/>
          </w:tcPr>
          <w:p w14:paraId="6AA08397"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3</w:t>
            </w:r>
          </w:p>
          <w:p w14:paraId="2AE53AAF"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NỘI DUNG KHÁM GIÁM ĐỊNH Y KHOA VÀ PHƯƠNG PHÁP TỔNG HỢP TỶ LỆ PHẦN TRĂM TỔN THƯƠNG CƠ THỂ</w:t>
            </w:r>
          </w:p>
        </w:tc>
        <w:tc>
          <w:tcPr>
            <w:tcW w:w="2265" w:type="dxa"/>
          </w:tcPr>
          <w:p w14:paraId="37090498"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70021DD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1C3F02F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33ABD38C" w14:textId="77777777" w:rsidTr="00286C6B">
        <w:trPr>
          <w:jc w:val="center"/>
        </w:trPr>
        <w:tc>
          <w:tcPr>
            <w:tcW w:w="4965" w:type="dxa"/>
          </w:tcPr>
          <w:p w14:paraId="37EBE47D"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179. Nội dung khám giám định y khoa</w:t>
            </w:r>
          </w:p>
        </w:tc>
        <w:tc>
          <w:tcPr>
            <w:tcW w:w="2265" w:type="dxa"/>
          </w:tcPr>
          <w:p w14:paraId="6FA96101"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4FFB5C2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790AF02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1526F83F" w14:textId="77777777" w:rsidTr="00286C6B">
        <w:trPr>
          <w:jc w:val="center"/>
        </w:trPr>
        <w:tc>
          <w:tcPr>
            <w:tcW w:w="4965" w:type="dxa"/>
          </w:tcPr>
          <w:p w14:paraId="61DF7182" w14:textId="77777777" w:rsidR="009364FF" w:rsidRPr="00981030" w:rsidRDefault="009364FF" w:rsidP="00A96154">
            <w:pPr>
              <w:pBdr>
                <w:top w:val="nil"/>
                <w:left w:val="nil"/>
                <w:bottom w:val="nil"/>
                <w:right w:val="nil"/>
                <w:between w:val="nil"/>
              </w:pBdr>
              <w:tabs>
                <w:tab w:val="left" w:pos="91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5. Đối với đối tượng quy định tại khoản 1 Điều 55 Nghị định này và con đẻ của họ, Hội đồng giám định y khoa khám giám định các bệnh, dị dạng, dị tật được ghi trong giấy giới thiệu của Sở Nội vụ. Không khám giám định biến chứng của bệnh đái tháo đường type 2.</w:t>
            </w:r>
          </w:p>
          <w:p w14:paraId="54126549" w14:textId="77777777" w:rsidR="009364FF" w:rsidRPr="00981030" w:rsidRDefault="009364FF" w:rsidP="00A96154">
            <w:pPr>
              <w:pBdr>
                <w:top w:val="nil"/>
                <w:left w:val="nil"/>
                <w:bottom w:val="nil"/>
                <w:right w:val="nil"/>
                <w:between w:val="nil"/>
              </w:pBdr>
              <w:tabs>
                <w:tab w:val="left" w:pos="89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6. Đối với đối tượng quy định tại khoản 4 Điều 126 Nghị định này: Hội đồng giám định y khoa khám giám định tình trạng khuyết tật được ghi trong giấy giới thiệu của Sở Nội vụ chuyển đến và xác định tỷ lệ phần trăm tổn thương cơ thể.</w:t>
            </w:r>
          </w:p>
          <w:p w14:paraId="60C49249" w14:textId="77777777" w:rsidR="009364FF" w:rsidRPr="00981030" w:rsidRDefault="009364FF" w:rsidP="00A96154">
            <w:pPr>
              <w:pBdr>
                <w:top w:val="nil"/>
                <w:left w:val="nil"/>
                <w:bottom w:val="nil"/>
                <w:right w:val="nil"/>
                <w:between w:val="nil"/>
              </w:pBdr>
              <w:tabs>
                <w:tab w:val="left" w:pos="92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7. Đối với nội dung khám giám định “Sức ép” hoặc “Chấn thương do sóng nổ”:</w:t>
            </w:r>
          </w:p>
          <w:p w14:paraId="702CE284" w14:textId="77777777" w:rsidR="009364FF" w:rsidRPr="00981030" w:rsidRDefault="009364FF" w:rsidP="00A96154">
            <w:pPr>
              <w:pBdr>
                <w:top w:val="nil"/>
                <w:left w:val="nil"/>
                <w:bottom w:val="nil"/>
                <w:right w:val="nil"/>
                <w:between w:val="nil"/>
              </w:pBdr>
              <w:tabs>
                <w:tab w:val="left" w:pos="92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Trường hợp giấy giới thiệu ghi “sức ép” hoặc “chấn thương do sóng nổ”, Hội đồng giám định y khoa chỉ khám giám định tổn thương tai, mắt, màng phổi và đánh giá chức năng tại thời điểm hiện tại, xác định tỷ lệ phần trăm tổn thương cơ thể.</w:t>
            </w:r>
          </w:p>
          <w:p w14:paraId="04FAE6A8" w14:textId="77777777" w:rsidR="009364FF" w:rsidRPr="00981030" w:rsidRDefault="009364FF" w:rsidP="00A96154">
            <w:pPr>
              <w:pBdr>
                <w:top w:val="nil"/>
                <w:left w:val="nil"/>
                <w:bottom w:val="nil"/>
                <w:right w:val="nil"/>
                <w:between w:val="nil"/>
              </w:pBdr>
              <w:tabs>
                <w:tab w:val="left" w:pos="93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Trường hợp giấy giới thiệu ghi cụ thể cơ quan, bộ phận bị ảnh hưởng bởi sức ép hoặc “chấn thương do sóng nổ” thì Hội đồng giám định y khoa khám giám định thêm tổn thương của cơ quan, bộ phận đó nếu không trùng với nội dung khám quy định tại điểm a khoản này để xác định tỷ lệ phần trăm tổn thương cơ thể.</w:t>
            </w:r>
          </w:p>
          <w:p w14:paraId="286F6285" w14:textId="77777777" w:rsidR="009364FF" w:rsidRPr="00981030" w:rsidRDefault="009364FF" w:rsidP="00A96154">
            <w:pPr>
              <w:pBdr>
                <w:top w:val="nil"/>
                <w:left w:val="nil"/>
                <w:bottom w:val="nil"/>
                <w:right w:val="nil"/>
                <w:between w:val="nil"/>
              </w:pBdr>
              <w:tabs>
                <w:tab w:val="left" w:pos="91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8. Đối với đối tượng khám giám định theo đề nghị của cơ quan quản lý nhà nước có thẩm quyền: Hội đồng giám định y khoa khám giám định tình trạng hiện tại được ghi trong Giấy giới thiệu của Sở Nội vụ chuyển đến và xác định đúng hoặc chưa đúng với tình trạng được ghi trong hồ sơ hưởng chế độ ưu đãi người có công của đối tượng. Đề nghị khám giám định quy định tại khoản này chỉ áp dụng đối với trường hợp cơ quan quản lý nhà nước có thẩm quyền phát hiện hoặc nghi ngờ hồ sơ hưởng chế độ của đối tượng chưa đúng quy định.</w:t>
            </w:r>
          </w:p>
          <w:p w14:paraId="54235797" w14:textId="77777777" w:rsidR="009364FF" w:rsidRPr="00981030" w:rsidRDefault="009364FF" w:rsidP="00A96154">
            <w:pPr>
              <w:pBdr>
                <w:top w:val="nil"/>
                <w:left w:val="nil"/>
                <w:bottom w:val="nil"/>
                <w:right w:val="nil"/>
                <w:between w:val="nil"/>
              </w:pBdr>
              <w:tabs>
                <w:tab w:val="left" w:pos="96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9. Đối với đối tượng quy định tại khoản 3 Điều 39 và các khoản 1, 3, 4 Điều 40 Nghị định này khi tổng hợp tỷ lệ phần trăm tổn thương cơ thể thì lấy tỷ lệ phần trăm tổn thương cơ thể của vết thương bổ sung hoặc vết thương còn sót (lấy tỷ lệ phần trăm cao nhất trong khung tỷ lệ tương ứng) cộng với tỷ lệ phần trăm tổn thương cơ thể đã được xác định.</w:t>
            </w:r>
          </w:p>
          <w:p w14:paraId="6AE41C70" w14:textId="77777777" w:rsidR="009364FF" w:rsidRPr="00981030" w:rsidRDefault="009364FF" w:rsidP="00A96154">
            <w:pPr>
              <w:pBdr>
                <w:top w:val="nil"/>
                <w:left w:val="nil"/>
                <w:bottom w:val="nil"/>
                <w:right w:val="nil"/>
                <w:between w:val="nil"/>
              </w:pBdr>
              <w:tabs>
                <w:tab w:val="left" w:pos="111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10. Trường hợp đối tượng là bệnh binh, nay mắc thêm bệnh có liên quan đến phơi nhiễm với chất độc hóa học theo quy định tại Nghị định này, khi tổng hợp tỷ lệ phần trăm tổn thương cơ thể thì lấy tỷ lệ phần trăm tổn thương cơ thể của bệnh (lấy tỷ lệ phần trăm cao nhất trong khung tỷ lệ tương ứng) cộng với tỷ lệ phần trăm tổn thương cơ thể bệnh binh đã được xác định.</w:t>
            </w:r>
          </w:p>
          <w:p w14:paraId="4C23D3B2" w14:textId="77777777" w:rsidR="009364FF" w:rsidRPr="00981030" w:rsidRDefault="009364FF" w:rsidP="00A96154">
            <w:pPr>
              <w:pBdr>
                <w:top w:val="nil"/>
                <w:left w:val="nil"/>
                <w:bottom w:val="nil"/>
                <w:right w:val="nil"/>
                <w:between w:val="nil"/>
              </w:pBdr>
              <w:tabs>
                <w:tab w:val="left" w:pos="112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11. Phương pháp tổng hợp tỷ lệ tổn thương cơ thể theo quy định của Bộ Y tế.</w:t>
            </w:r>
          </w:p>
        </w:tc>
        <w:tc>
          <w:tcPr>
            <w:tcW w:w="2265" w:type="dxa"/>
          </w:tcPr>
          <w:p w14:paraId="157D39CB" w14:textId="77028E0C"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001EEA54"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Tại khoản 5 Điều 179 đề nghị Ban soạn thảo bổ sung: </w:t>
            </w:r>
            <w:r w:rsidRPr="001B644A">
              <w:rPr>
                <w:rFonts w:asciiTheme="majorHAnsi" w:eastAsia="Times New Roman" w:hAnsiTheme="majorHAnsi" w:cstheme="majorHAnsi"/>
                <w:i/>
                <w:iCs/>
                <w:color w:val="000000" w:themeColor="text1"/>
                <w:sz w:val="28"/>
                <w:szCs w:val="28"/>
              </w:rPr>
              <w:t>Hội đồng giám định y khoa khám giám định các bệnh, dị dạng, dị tật được ghi trong giấy giới thiệu của Sở Nội vụ và xác định tỷ lệ phần trăm tổn thương cơ thể</w:t>
            </w:r>
            <w:r w:rsidRPr="001B644A">
              <w:rPr>
                <w:rFonts w:asciiTheme="majorHAnsi" w:eastAsia="Times New Roman" w:hAnsiTheme="majorHAnsi" w:cstheme="majorHAnsi"/>
                <w:color w:val="000000" w:themeColor="text1"/>
                <w:sz w:val="28"/>
                <w:szCs w:val="28"/>
              </w:rPr>
              <w:t>.</w:t>
            </w:r>
          </w:p>
          <w:p w14:paraId="3D105A3A"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Tại khoản 6 Điều 179 đề nghị Ban soạn thảo chỉnh sửa như sau: </w:t>
            </w:r>
            <w:r w:rsidRPr="001B644A">
              <w:rPr>
                <w:rFonts w:asciiTheme="majorHAnsi" w:eastAsia="Times New Roman" w:hAnsiTheme="majorHAnsi" w:cstheme="majorHAnsi"/>
                <w:i/>
                <w:iCs/>
                <w:color w:val="000000" w:themeColor="text1"/>
                <w:sz w:val="28"/>
                <w:szCs w:val="28"/>
              </w:rPr>
              <w:t>Hội đồng giám định y khoa khám giám định xác định tỷ lệ phần trăm tổn thương cơ thể của các khuyết tật được ghi trong giấy giới thiệu của Sở Nội vụ chuyển đến</w:t>
            </w:r>
            <w:r w:rsidRPr="001B644A">
              <w:rPr>
                <w:rFonts w:asciiTheme="majorHAnsi" w:eastAsia="Times New Roman" w:hAnsiTheme="majorHAnsi" w:cstheme="majorHAnsi"/>
                <w:color w:val="000000" w:themeColor="text1"/>
                <w:sz w:val="28"/>
                <w:szCs w:val="28"/>
              </w:rPr>
              <w:t>.</w:t>
            </w:r>
          </w:p>
          <w:p w14:paraId="37624860" w14:textId="69701110" w:rsidR="009364FF" w:rsidRPr="001B644A" w:rsidRDefault="007E4EA0"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Ninh Bình</w:t>
            </w:r>
            <w:r w:rsidR="009364FF" w:rsidRPr="001B644A">
              <w:rPr>
                <w:rFonts w:asciiTheme="majorHAnsi" w:eastAsia="Times New Roman" w:hAnsiTheme="majorHAnsi" w:cstheme="majorHAnsi"/>
                <w:b/>
                <w:bCs/>
                <w:color w:val="000000" w:themeColor="text1"/>
                <w:sz w:val="28"/>
                <w:szCs w:val="28"/>
              </w:rPr>
              <w:t xml:space="preserve">: </w:t>
            </w:r>
          </w:p>
          <w:p w14:paraId="507F62E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Về nội dung khám giám định y khoa tại dự thảo Nghị định để tránh mâu thuẫn, chồng chéo đề nghị bỏ khoản 6 Điều 179: “Đối với đối tượng quy định tại khoản 4 Điều 126 Nghị định này: Hội đồng giám định y khoa khám giám định tình trạng khuyết tật được ghi trong giấy giới thiệu của Sở Nội vụ chuyển đến và xác định tỷ lệ phần trăm tổn thương cơ thể” do tại điểm c, khoản 2, Điều 129 đã quy định: “Chỉ đạo hội đồng xác định mức độ khuyết tật cấp xã cấp giấy xác nhận tình trạng khuyết tật đối với trường hợp thân nhân là con từ đủ 18 tuổi trở lên bị khuyết tật nặng, khuyết tật đặc biệt nặng.”.</w:t>
            </w:r>
          </w:p>
          <w:p w14:paraId="4202954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p w14:paraId="7824CE2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706A64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C90A6ED" w14:textId="77777777" w:rsidTr="00286C6B">
        <w:trPr>
          <w:jc w:val="center"/>
        </w:trPr>
        <w:tc>
          <w:tcPr>
            <w:tcW w:w="4965" w:type="dxa"/>
          </w:tcPr>
          <w:p w14:paraId="130E50AC"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Chương VII</w:t>
            </w:r>
            <w:r w:rsidRPr="00981030">
              <w:rPr>
                <w:rFonts w:asciiTheme="majorHAnsi" w:eastAsia="Times New Roman" w:hAnsiTheme="majorHAnsi" w:cstheme="majorHAnsi"/>
                <w:b/>
                <w:bCs/>
                <w:color w:val="000000" w:themeColor="text1"/>
                <w:sz w:val="28"/>
                <w:szCs w:val="28"/>
              </w:rPr>
              <w:br/>
              <w:t>NGUỒN LỰC THỰC HIỆN</w:t>
            </w:r>
          </w:p>
          <w:p w14:paraId="27398A69"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Mục 1</w:t>
            </w:r>
          </w:p>
          <w:p w14:paraId="657FB343"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NGÂN SÁCH NHÀ NƯỚC</w:t>
            </w:r>
          </w:p>
        </w:tc>
        <w:tc>
          <w:tcPr>
            <w:tcW w:w="2265" w:type="dxa"/>
          </w:tcPr>
          <w:p w14:paraId="6F0CF85D"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5FA0FE9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E54F6E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8CFB795" w14:textId="77777777" w:rsidTr="00286C6B">
        <w:trPr>
          <w:jc w:val="center"/>
        </w:trPr>
        <w:tc>
          <w:tcPr>
            <w:tcW w:w="4965" w:type="dxa"/>
          </w:tcPr>
          <w:p w14:paraId="3460B5FA"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180. Nguyên tắc quản lý, sử dụng các nguồn lực thực hiện chính sách, chế độ ưu đãi người có công</w:t>
            </w:r>
          </w:p>
        </w:tc>
        <w:tc>
          <w:tcPr>
            <w:tcW w:w="2265" w:type="dxa"/>
          </w:tcPr>
          <w:p w14:paraId="7D321687" w14:textId="67404474"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059729AA"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180 đề nghị Ban soạn thảo bổ sung quy định “</w:t>
            </w:r>
            <w:r w:rsidRPr="001B644A">
              <w:rPr>
                <w:rFonts w:asciiTheme="majorHAnsi" w:eastAsia="Times New Roman" w:hAnsiTheme="majorHAnsi" w:cstheme="majorHAnsi"/>
                <w:i/>
                <w:iCs/>
                <w:color w:val="000000" w:themeColor="text1"/>
                <w:sz w:val="28"/>
                <w:szCs w:val="28"/>
              </w:rPr>
              <w:t>Kinh phí thực hiện chính sách ưu đãi được lập, phân bổ, quyết toán theo quy định của pháp luật về ngân sách nhà nước và hướng dẫn của Bộ Tài chính</w:t>
            </w:r>
            <w:r w:rsidRPr="001B644A">
              <w:rPr>
                <w:rFonts w:asciiTheme="majorHAnsi" w:eastAsia="Times New Roman" w:hAnsiTheme="majorHAnsi" w:cstheme="majorHAnsi"/>
                <w:color w:val="000000" w:themeColor="text1"/>
                <w:sz w:val="28"/>
                <w:szCs w:val="28"/>
              </w:rPr>
              <w:t>”.</w:t>
            </w:r>
          </w:p>
          <w:p w14:paraId="36A1D8F4" w14:textId="25828C14"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w:t>
            </w:r>
            <w:r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Để bảo đảm thống nhất với quy định tại Luật Ngân sách nhà nước, làm rõ quy trình lập, phân bổ và quyết toán kinh phí thực hiện chính sách người có công.</w:t>
            </w:r>
          </w:p>
        </w:tc>
        <w:tc>
          <w:tcPr>
            <w:tcW w:w="2490" w:type="dxa"/>
          </w:tcPr>
          <w:p w14:paraId="7A0CD18B"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2EFD1D79" w14:textId="77777777" w:rsidTr="00286C6B">
        <w:trPr>
          <w:jc w:val="center"/>
        </w:trPr>
        <w:tc>
          <w:tcPr>
            <w:tcW w:w="4965" w:type="dxa"/>
          </w:tcPr>
          <w:p w14:paraId="33C2B329" w14:textId="77777777" w:rsidR="009364FF" w:rsidRPr="00981030" w:rsidRDefault="009364FF" w:rsidP="00A96154">
            <w:pPr>
              <w:pBdr>
                <w:top w:val="nil"/>
                <w:left w:val="nil"/>
                <w:bottom w:val="nil"/>
                <w:right w:val="nil"/>
                <w:between w:val="nil"/>
              </w:pBdr>
              <w:tabs>
                <w:tab w:val="left" w:pos="964"/>
              </w:tabs>
              <w:ind w:left="127" w:right="127"/>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Kinh phí thực hiện chính sách, chế độ ưu đãi người có công với cách mạng trên địa bàn các tỉnh, thành phố trực thuộc trung ương do ngân sách trung ương bổ sung có mục tiêu cho ngân sách địa phương và giao Ủy ban nhân dân cấp tỉnh thực hiện.</w:t>
            </w:r>
          </w:p>
        </w:tc>
        <w:tc>
          <w:tcPr>
            <w:tcW w:w="2265" w:type="dxa"/>
          </w:tcPr>
          <w:p w14:paraId="4F5FF22D"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Tài Chính</w:t>
            </w:r>
          </w:p>
        </w:tc>
        <w:tc>
          <w:tcPr>
            <w:tcW w:w="4350" w:type="dxa"/>
          </w:tcPr>
          <w:p w14:paraId="14AE735A" w14:textId="1C44A11A"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khoản 2 Điều 180 dự thảo Nghị định quy định “2. Kinh phí thực hiện chính sách, chế độ ưu đãi người có công với cách mạng trên địa bàn các tỉnh, thành phố trực thuộc trung ương do ngân sách trung ương bổ sung có mục tiêu cho ngân sách địa phương và giao Ủy ban nhân dân cấp tỉnh thực hiện.” là phù hợp với quy định tại khoản 21 Điều 4 Nghị định số 128/2025/NĐ-CP ngày 11/6/2025 của Chính phủ Quy định về phân quyền, phân cấp trong quản lý nhà nước lĩnh vực nội vụ. Ngoài ra, để đảm bảo tính lâu dài, đề nghị Bộ Nội vụ nghiên cứu phương án quy định kinh phí thực hiện chính sách, chế độ ưu đãi người có công với cách mạng bố trí trong dự toán chi cân đối ngân sách địa phương theo quy định của Luật Ngân sách nhà nước (tương tự chính sách bảo trợ xã hội). Theo đó, nguyên tắc, tiêu chí, định mức phân bổ chi thường xuyên ngân sách nhà nước có tiêu chí bổ sung đối với kinh phí thực hiện chính sách, chế độ ưu đãi người có công với cách mạng.</w:t>
            </w:r>
          </w:p>
        </w:tc>
        <w:tc>
          <w:tcPr>
            <w:tcW w:w="2490" w:type="dxa"/>
          </w:tcPr>
          <w:p w14:paraId="038C0DE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hAnsiTheme="majorHAnsi" w:cstheme="majorHAnsi"/>
                <w:sz w:val="28"/>
                <w:szCs w:val="28"/>
              </w:rPr>
              <w:t>Nội dung kiến nghị của Bộ Tài chính liên quan đến quy định về nguồn lực ngân sách nhà nước tại Điều 45 Pháp lệnh Ưu đãi người có công với cách mạng, vì vậy, Bộ Nội vụ sẽ nghiên cứu, tham mưu trong quá trình xây dựng Pháp lệnh thay thế Pháp lệnh Ưu đãi người có công với cách mạng năm 2020.</w:t>
            </w:r>
          </w:p>
        </w:tc>
      </w:tr>
      <w:tr w:rsidR="009364FF" w:rsidRPr="001B644A" w14:paraId="6076F43E" w14:textId="77777777" w:rsidTr="00286C6B">
        <w:trPr>
          <w:jc w:val="center"/>
        </w:trPr>
        <w:tc>
          <w:tcPr>
            <w:tcW w:w="4965" w:type="dxa"/>
          </w:tcPr>
          <w:p w14:paraId="3F606F4B"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181. Ngân sách trung ương bảo đảm thực hiện các nhiệm vụ chi sau đây:</w:t>
            </w:r>
          </w:p>
        </w:tc>
        <w:tc>
          <w:tcPr>
            <w:tcW w:w="2265" w:type="dxa"/>
          </w:tcPr>
          <w:p w14:paraId="719A5CE5" w14:textId="36536B69"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49EAB66D"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181 đề nghị Ban soạn thảo bổ sung quy định “</w:t>
            </w:r>
            <w:r w:rsidRPr="001B644A">
              <w:rPr>
                <w:rFonts w:asciiTheme="majorHAnsi" w:eastAsia="Times New Roman" w:hAnsiTheme="majorHAnsi" w:cstheme="majorHAnsi"/>
                <w:i/>
                <w:iCs/>
                <w:color w:val="000000" w:themeColor="text1"/>
                <w:sz w:val="28"/>
                <w:szCs w:val="28"/>
              </w:rPr>
              <w:t>Kinh phí quản lý thực hiện chính sách, chế độ ưu đãi được bố trí trong chi quản lý hành chính của các bộ, ngành và chi thường xuyên của địa phương</w:t>
            </w:r>
            <w:r w:rsidRPr="001B644A">
              <w:rPr>
                <w:rFonts w:asciiTheme="majorHAnsi" w:eastAsia="Times New Roman" w:hAnsiTheme="majorHAnsi" w:cstheme="majorHAnsi"/>
                <w:color w:val="000000" w:themeColor="text1"/>
                <w:sz w:val="28"/>
                <w:szCs w:val="28"/>
              </w:rPr>
              <w:t>”.</w:t>
            </w:r>
          </w:p>
          <w:p w14:paraId="64C31A15" w14:textId="0FE52104"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 Rà soát lại nội dung khoản 15 để đảm bảo thống nhất giữa nhiệm vụ chi và cấp ngân sách chịu trách nhiệm. Lý do:</w:t>
            </w:r>
            <w:r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Để bảo đảm thống nhất trong phân cấp quản lý ngân sách, tránh trùng nhiệm vụ chi, đồng thời làm căn cứ kiểm toán, quyết toán sau này.</w:t>
            </w:r>
          </w:p>
        </w:tc>
        <w:tc>
          <w:tcPr>
            <w:tcW w:w="2490" w:type="dxa"/>
          </w:tcPr>
          <w:p w14:paraId="2BCC878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10893ED" w14:textId="77777777" w:rsidTr="00286C6B">
        <w:trPr>
          <w:jc w:val="center"/>
        </w:trPr>
        <w:tc>
          <w:tcPr>
            <w:tcW w:w="4965" w:type="dxa"/>
          </w:tcPr>
          <w:p w14:paraId="4E84D7F2" w14:textId="77777777" w:rsidR="009364FF" w:rsidRPr="00981030" w:rsidRDefault="009364FF" w:rsidP="00A96154">
            <w:pPr>
              <w:pBdr>
                <w:top w:val="nil"/>
                <w:left w:val="nil"/>
                <w:bottom w:val="nil"/>
                <w:right w:val="nil"/>
                <w:between w:val="nil"/>
              </w:pBdr>
              <w:tabs>
                <w:tab w:val="left" w:pos="97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9. Hỗ trợ đầu tư xây dựng, sửa chữa, cải tạo, nâng cấp, mở rộng công trình ghi công liệt sĩ, mộ liệt sĩ:</w:t>
            </w:r>
          </w:p>
          <w:p w14:paraId="595D4E8E" w14:textId="77777777" w:rsidR="009364FF" w:rsidRPr="00981030" w:rsidRDefault="009364FF" w:rsidP="00A96154">
            <w:pPr>
              <w:pBdr>
                <w:top w:val="nil"/>
                <w:left w:val="nil"/>
                <w:bottom w:val="nil"/>
                <w:right w:val="nil"/>
                <w:between w:val="nil"/>
              </w:pBdr>
              <w:tabs>
                <w:tab w:val="left" w:pos="97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Hỗ trợ xây dựng, cải tạo, nâng cấp, mở rộng các công trình ghi công liệt sĩ, mộ liệt sĩ từ chi đầu tư phát triển theo quy định của pháp luật về đầu tư công.</w:t>
            </w:r>
          </w:p>
          <w:p w14:paraId="6B9B9026" w14:textId="77777777" w:rsidR="009364FF" w:rsidRPr="00981030" w:rsidRDefault="009364FF" w:rsidP="00A96154">
            <w:pPr>
              <w:pBdr>
                <w:top w:val="nil"/>
                <w:left w:val="nil"/>
                <w:bottom w:val="nil"/>
                <w:right w:val="nil"/>
                <w:between w:val="nil"/>
              </w:pBdr>
              <w:tabs>
                <w:tab w:val="left" w:pos="970"/>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Hỗ trợ xây mới mộ liệt sĩ; sửa chữa, cải tạo, nâng cấp, mở rộng các công trình ghi công liệt sĩ, mộ liệt sĩ, xây dựng mới các hạng mục trong công trình ghi công liệt sĩ đã được đầu tư xây dựng từ kinh phí chi thường xuyên ngân sách nhà nước thực hiện Pháp lệnh Ưu đãi người có công với cách mạng.</w:t>
            </w:r>
          </w:p>
        </w:tc>
        <w:tc>
          <w:tcPr>
            <w:tcW w:w="2265" w:type="dxa"/>
          </w:tcPr>
          <w:p w14:paraId="49F5F797"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Tài Chính</w:t>
            </w:r>
          </w:p>
        </w:tc>
        <w:tc>
          <w:tcPr>
            <w:tcW w:w="4350" w:type="dxa"/>
          </w:tcPr>
          <w:p w14:paraId="7C284A5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Khoản 9 Điều 181 về hỗ trợ đầu tư xây dựng, sửa chữa, cải tạo, nâng cấp, mở rộng công trình ghi công liệt sĩ, mộ liệt sĩ (ngân sách trung ương bảo đảm)</w:t>
            </w:r>
          </w:p>
          <w:p w14:paraId="30BA1BA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Thống nhất với dự thảo Nghị định về việc bỏ quy định “bổ sung có mục tiêu cho ngân sách địa phương thực hiện các dự án” tại điểm a khoản 9 Điều 170 Nghị định số 131/2021/NĐ-CP. Thay vào đó, nội dung này quy định “theo quy định của pháp luật về đầu tư công” như điểm a khoản 9 Điều 181 dự thảo Nghị định.</w:t>
            </w:r>
          </w:p>
          <w:p w14:paraId="6EC3499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Khoản 9 Điều 181 dự thảo Nghị định quy định bố trí vốn đầu tư công để “Hỗ trợ xây dựng, cải tạo, nâng cấp, mở rộng các công trình ghi công liệt sĩ, mộ liệt sĩ” (điểm a), kinh phí chi thường xuyên ngân sách nhà nước để “Hỗ trợ xây mới mộ liệt sĩ” (điểm b).</w:t>
            </w:r>
          </w:p>
          <w:p w14:paraId="6BF7C8CA" w14:textId="64303D44"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Căn cứ quy định tại khoản 3 Điều 412, khoản 1 Điều 423 Pháp lệnh Ưu đãi người có công với cách mạng, Bộ Tài chính đề nghị Bộ Nội vụ nghiên cứu quy định rõ tại điểm a khoản 9 Điều 181 dự thảo Nghị định về “Hỗ trợ xây dựng, cải tạo, nâng cấp, mở rộng các công trình ghi công liệt sĩ (bao gồm mộ liệt sĩ trong tổng thể công trình ghi công liệt sĩ) từ chi đầu tư phát triển theo quy định của pháp luật về đầu tư công.”; Các trường hợp về “mộ liệt sĩ” còn lại bố trí kinh phí thực hiện từ kinh phí chi thường xuyên ngân sách nhà nước như đề xuất tại điểm b khoản 9 Điều 181 dự thảo Nghị định gồm “b) Hỗ trợ xây mới mộ liệt sĩ; sửa chữa, cải tạo, nâng cấp, mở rộng các công trình ghi công liệt sĩ, mộ liệt sĩ, xây dựng mới các hạng mục trong công trình ghi công liệt sĩ đã được đầu tư xây dựng từ kinh phí chi thường xuyên ngân sách nhà nước thực hiện Pháp lệnh Ưu đãi người có công với cách mạng.”.</w:t>
            </w:r>
          </w:p>
        </w:tc>
        <w:tc>
          <w:tcPr>
            <w:tcW w:w="2490" w:type="dxa"/>
          </w:tcPr>
          <w:p w14:paraId="1BDEE51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hAnsiTheme="majorHAnsi" w:cstheme="majorHAnsi"/>
                <w:sz w:val="28"/>
                <w:szCs w:val="28"/>
              </w:rPr>
              <w:t>Bộ Nội vụ xin tiếp thu và hoàn thiện</w:t>
            </w:r>
          </w:p>
        </w:tc>
      </w:tr>
      <w:tr w:rsidR="009364FF" w:rsidRPr="001B644A" w14:paraId="3933D041" w14:textId="77777777" w:rsidTr="00286C6B">
        <w:trPr>
          <w:jc w:val="center"/>
        </w:trPr>
        <w:tc>
          <w:tcPr>
            <w:tcW w:w="4965" w:type="dxa"/>
          </w:tcPr>
          <w:p w14:paraId="511FD7BE" w14:textId="77777777" w:rsidR="009364FF" w:rsidRPr="00981030" w:rsidRDefault="009364FF" w:rsidP="00A96154">
            <w:pPr>
              <w:pBdr>
                <w:top w:val="nil"/>
                <w:left w:val="nil"/>
                <w:bottom w:val="nil"/>
                <w:right w:val="nil"/>
                <w:between w:val="nil"/>
              </w:pBdr>
              <w:tabs>
                <w:tab w:val="left" w:pos="1105"/>
              </w:tabs>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rPr>
              <w:t>14. Chế độ ưu đãi khác:</w:t>
            </w:r>
          </w:p>
        </w:tc>
        <w:tc>
          <w:tcPr>
            <w:tcW w:w="2265" w:type="dxa"/>
          </w:tcPr>
          <w:p w14:paraId="4DA47C66"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3A452FD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0B4A3730"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771A6AD7" w14:textId="77777777" w:rsidTr="00286C6B">
        <w:trPr>
          <w:jc w:val="center"/>
        </w:trPr>
        <w:tc>
          <w:tcPr>
            <w:tcW w:w="4965" w:type="dxa"/>
          </w:tcPr>
          <w:p w14:paraId="13C920B6"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h) Hỗ trợ cơ sở vật chất phục vụ nuôi dưỡng, điều dưỡng người có công</w:t>
            </w:r>
          </w:p>
          <w:p w14:paraId="25F8AA74"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Đầu tư xây dựng cơ sở nuôi dưỡng, điều dưỡng, cơ sở đón tiếp người có công và thân nhân do ngành Nội vụ quản lý được bố trí từ vốn đầu tư công theo quy định của pháp luật về đầu tư công.</w:t>
            </w:r>
          </w:p>
          <w:p w14:paraId="4FAFF0CB"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Hỗ trợ mua sắm tài sản, trang thiết bị, phương tiện, công cụ, dụng cụ và sửa chữa, cải tạo, nâng cấp, mở rộng, xây dựng mới hạng mục trong các cơ sở nuôi dưỡng, điều dưỡng, cơ sở đón tiếp người có công và thân nhân do ngành Nội vụ quản lý từ kinh phí chi thường xuyên ngân sách nhà nước thực hiện Pháp lệnh Ưu đãi người có công với cách mạng.</w:t>
            </w:r>
          </w:p>
        </w:tc>
        <w:tc>
          <w:tcPr>
            <w:tcW w:w="2265" w:type="dxa"/>
          </w:tcPr>
          <w:p w14:paraId="2BB56E9E"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387325D1" w14:textId="29AB36FE"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Tài chính thống nhất với dự thảo Nghị định về điều chỉnh, sửa đổi nội dung điểm h khoản 14 Điều 181. Lý do: phù hợp với quy định của pháp luật về đầu tư công; phù hợp với quy định tại Nghị định số 98/2025/NĐ-CP ngày 06/5/2025 quy định việc lập dự toán, quản lý, sử dụng và quyết toán chi thường xuyên ngân sách nhà nước để mua sắm, sửa chữa, cải tạo, nâng cấp tài sản, trang thiết bị; chi thuê hàng hóa, dịch vụ; sửa chữa, cải tạo, nâng cấp, mở rộng, xây dựng mới hạng mục công trình trong các dự án đã đầu tư xây dựng và các nhiệm vụ cần thiết khác</w:t>
            </w:r>
          </w:p>
        </w:tc>
        <w:tc>
          <w:tcPr>
            <w:tcW w:w="2490" w:type="dxa"/>
          </w:tcPr>
          <w:p w14:paraId="347E94A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37D97F13" w14:textId="77777777" w:rsidTr="00286C6B">
        <w:trPr>
          <w:jc w:val="center"/>
        </w:trPr>
        <w:tc>
          <w:tcPr>
            <w:tcW w:w="4965" w:type="dxa"/>
          </w:tcPr>
          <w:p w14:paraId="4B81AA93" w14:textId="77777777" w:rsidR="009364FF" w:rsidRPr="00981030" w:rsidRDefault="009364FF" w:rsidP="00A96154">
            <w:pP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15. Chi phí quản lý bảo đảm thực hiện chính sách, chế độ ưu đãi người có công với cách mạng và thân nhân được bố trí trong dự toán kinh phí hằng năm của Bộ Nội vụ, Bộ Quốc phòng, Bộ Công an và các tỉnh, thành phố trực thuộc Trung ương để tổ chức thực hiện Pháp lệnh và tăng cường kiểm tra, kiểm soát đảm bảo quản lý chặt chẽ, minh bạch ngân sách nhà nước thực hiện chính sách ưu đãi người có công với cách mạng. Chi phí quản lý tại Bộ Quốc phòng, Bộ Công an và các tỉnh, thành phố trực thuộc Trung ương được bố trí</w:t>
            </w:r>
            <w:r w:rsidRPr="00981030">
              <w:rPr>
                <w:rFonts w:asciiTheme="majorHAnsi" w:eastAsia="Times New Roman" w:hAnsiTheme="majorHAnsi" w:cstheme="majorHAnsi"/>
                <w:b/>
                <w:bCs/>
                <w:color w:val="000000" w:themeColor="text1"/>
                <w:sz w:val="28"/>
                <w:szCs w:val="28"/>
              </w:rPr>
              <w:t xml:space="preserve"> bằng 1,7%</w:t>
            </w:r>
            <w:r w:rsidRPr="00981030">
              <w:rPr>
                <w:rFonts w:asciiTheme="majorHAnsi" w:eastAsia="Times New Roman" w:hAnsiTheme="majorHAnsi" w:cstheme="majorHAnsi"/>
                <w:color w:val="000000" w:themeColor="text1"/>
                <w:sz w:val="28"/>
                <w:szCs w:val="28"/>
              </w:rPr>
              <w:t xml:space="preserve"> tổng kinh phí từ nguồn ngân sách trung ương thực hiện Pháp lệnh Ưu đãi người có công với cách mạng (trừ kinh phí hỗ trợ các cơ sở nuôi dưỡng, điều dưỡng người có công và chi công tác mộ liệt sĩ, nghĩa trang liệt sĩ). Bộ Nội vụ có trách nhiệm phân bổ tỷ lệ chi quản lý phù hợp với đặc thù của từng địa phương. Bộ Tài chính hướng dẫn nội dung chi, mức chi công tác quản lý theo quy định. Ủy ban nhân dân cấp tỉnh có trách nhiệm quản lý, sử dụng đảm bảo trong phạm vi dự toán được giao phục vụ công tác quản lý của địa phương.</w:t>
            </w:r>
          </w:p>
        </w:tc>
        <w:tc>
          <w:tcPr>
            <w:tcW w:w="2265" w:type="dxa"/>
          </w:tcPr>
          <w:p w14:paraId="4879959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7B6D2AB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260D3674"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63EED6F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5CBA4907" w14:textId="77777777" w:rsidR="009364FF" w:rsidRPr="001B644A" w:rsidRDefault="009364FF" w:rsidP="00286C6B">
            <w:pPr>
              <w:jc w:val="center"/>
              <w:rPr>
                <w:rFonts w:asciiTheme="majorHAnsi" w:eastAsia="Times New Roman" w:hAnsiTheme="majorHAnsi" w:cstheme="majorHAnsi"/>
                <w:color w:val="000000" w:themeColor="text1"/>
                <w:sz w:val="28"/>
                <w:szCs w:val="28"/>
                <w:lang w:val="vi-VN"/>
              </w:rPr>
            </w:pPr>
          </w:p>
        </w:tc>
        <w:tc>
          <w:tcPr>
            <w:tcW w:w="4350" w:type="dxa"/>
          </w:tcPr>
          <w:p w14:paraId="71907652" w14:textId="77777777" w:rsidR="009364FF" w:rsidRPr="001B644A" w:rsidRDefault="009364FF" w:rsidP="00286C6B">
            <w:pPr>
              <w:ind w:firstLine="317"/>
              <w:jc w:val="both"/>
              <w:rPr>
                <w:rFonts w:asciiTheme="majorHAnsi" w:hAnsiTheme="majorHAnsi" w:cstheme="majorHAnsi"/>
                <w:sz w:val="28"/>
                <w:szCs w:val="28"/>
              </w:rPr>
            </w:pPr>
            <w:r w:rsidRPr="001B644A">
              <w:rPr>
                <w:rFonts w:asciiTheme="majorHAnsi" w:eastAsia="Times New Roman" w:hAnsiTheme="majorHAnsi" w:cstheme="majorHAnsi"/>
                <w:color w:val="000000" w:themeColor="text1"/>
                <w:sz w:val="28"/>
                <w:szCs w:val="28"/>
              </w:rPr>
              <w:t xml:space="preserve"> </w:t>
            </w:r>
            <w:r w:rsidRPr="001B644A">
              <w:rPr>
                <w:rFonts w:asciiTheme="majorHAnsi" w:hAnsiTheme="majorHAnsi" w:cstheme="majorHAnsi"/>
                <w:sz w:val="28"/>
                <w:szCs w:val="28"/>
              </w:rPr>
              <w:t>Khoản 15 Điều 181 về chi phí quản lý bảo đảm thực hiện chính sách, chế độ ưu đãi người có công với cách mạng (ngân sách trung ương bảo đảm)</w:t>
            </w:r>
          </w:p>
          <w:p w14:paraId="4E180D64" w14:textId="77777777" w:rsidR="009364FF" w:rsidRPr="001B644A" w:rsidRDefault="009364FF" w:rsidP="00286C6B">
            <w:pPr>
              <w:ind w:firstLine="317"/>
              <w:jc w:val="both"/>
              <w:rPr>
                <w:rFonts w:asciiTheme="majorHAnsi" w:hAnsiTheme="majorHAnsi" w:cstheme="majorHAnsi"/>
                <w:sz w:val="28"/>
                <w:szCs w:val="28"/>
              </w:rPr>
            </w:pPr>
            <w:r w:rsidRPr="001B644A">
              <w:rPr>
                <w:rFonts w:asciiTheme="majorHAnsi" w:hAnsiTheme="majorHAnsi" w:cstheme="majorHAnsi"/>
                <w:sz w:val="28"/>
                <w:szCs w:val="28"/>
              </w:rPr>
              <w:t>- Nghị định số 131/2021/NĐ-CP quy định chi phí quản lý bằng 1,7% tổng kinh phí ngân sách trung ương thực hiện Pháp lệnh Ưu đãi người có công với cách mạng; Bộ Lao động Thương binh và Xã hội (nay là Bộ Nội vụ) phân bổ tỷ lệ chi phí cho các địa phương; chi phí quản lý của Bộ Nội vụ để thực hiện nhiệm vụ về người có công với cách mạng được bố trí trong dự toán chi ngân sách hàng năm của Bộ Nội vụ, không sử dụng trong tổng nguồn chi phí quản lý là 1,7% nêu trên. Nội dung này đã được quy định tại khoản 1 Điều 7 Thông tư số 44/2022/TT-BTC ngày 21/7/2022 của Bộ Tài chính quy định quản lý và sử dụng kinh phí chi thường xuyên thực hiện chính sách, chế độ ưu đãi người có công với cách mạng, thân nhân của người có công với cách mạng và người trực tiếp tham gia kháng chiến do ngành Lao động- Thương binh và Xã hội quản lý được sửa đổi, bổ sung tại điểm a khoản 3 Điều 1 Thông tư số 95/2025/TT-BTC ngày 20/10/2025 của Bộ Tài chính</w:t>
            </w:r>
          </w:p>
          <w:p w14:paraId="0BC69ADC" w14:textId="3343A40D" w:rsidR="009364FF" w:rsidRPr="001B644A" w:rsidRDefault="009364FF" w:rsidP="00286C6B">
            <w:pPr>
              <w:ind w:firstLine="317"/>
              <w:jc w:val="both"/>
              <w:rPr>
                <w:rFonts w:asciiTheme="majorHAnsi" w:hAnsiTheme="majorHAnsi" w:cstheme="majorHAnsi"/>
                <w:sz w:val="28"/>
                <w:szCs w:val="28"/>
              </w:rPr>
            </w:pPr>
            <w:r w:rsidRPr="001B644A">
              <w:rPr>
                <w:rFonts w:asciiTheme="majorHAnsi" w:hAnsiTheme="majorHAnsi" w:cstheme="majorHAnsi"/>
                <w:sz w:val="28"/>
                <w:szCs w:val="28"/>
              </w:rPr>
              <w:t>- Tại dự thảo Nghị định, Bộ Nội vụ (1) đề xuất bổ sung đối tượng hưởng chi phí quản lý là Bộ Nội vụ, Bộ Quốc phòng, Bộ Công an (tuy nhiên tại dự thảo Tờ trình Chính phủ không nêu căn cứ pháp lý, lý do đề xuất bổ sung đối tượng là 03 Bộ); (2) quy định chi phí quản lý tại Bộ Quốc phòng, Bộ Công an và các địa phương bằng 1,7% tổng kinh phí ngân sách trung ương thực hiện Pháp lệnh Ưu đãi người có công với cách mạng; (3) không quy định về chi phí quản lý của Bộ Nội vụ; (4) quy định Bộ Nội vụ phân bổ tỷ lệ chi phí cho các địa phương (như Nghị định số 131/2021/NĐ-CP); (5) không quy định về phân bổ chi phí quản lý cho Bộ Quốc phòng, Bộ Công an.</w:t>
            </w:r>
          </w:p>
          <w:p w14:paraId="5D2FA21E"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hAnsiTheme="majorHAnsi" w:cstheme="majorHAnsi"/>
                <w:sz w:val="28"/>
                <w:szCs w:val="28"/>
              </w:rPr>
              <w:t>Để bảo đảm thực hiện thống nhất, Bộ Tài chính đề nghị giữ nguyên quy định tại Nghị định số 131/2021/NĐ-CP về chi phí quản lý tại các địa phương bằng 1,7% tổng kinh phí ngân sách trung ương thực hiện Pháp lệnh Ưu đãi người có công với cách mạng và bổ sung quy định về chi phí quản lý tại Bộ Nội vụ, Bộ Quốc phòng, Bộ Công an được bố trí trong dự toán chi thường xuyên ngân sách hàng năm của Bộ Nội vụ, Bộ Quốc phòng, Bộ Công an theo quy định của pháp lệnh về ngân sách nhà nước.</w:t>
            </w:r>
          </w:p>
        </w:tc>
        <w:tc>
          <w:tcPr>
            <w:tcW w:w="2490" w:type="dxa"/>
          </w:tcPr>
          <w:p w14:paraId="076B3B9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hAnsiTheme="majorHAnsi" w:cstheme="majorHAnsi"/>
                <w:sz w:val="28"/>
                <w:szCs w:val="28"/>
              </w:rPr>
              <w:t>Bộ Nội vụ xin tiếp thu và hoàn thiện</w:t>
            </w:r>
          </w:p>
        </w:tc>
      </w:tr>
      <w:tr w:rsidR="009364FF" w:rsidRPr="001B644A" w14:paraId="58AE98CA" w14:textId="77777777" w:rsidTr="00286C6B">
        <w:trPr>
          <w:jc w:val="center"/>
        </w:trPr>
        <w:tc>
          <w:tcPr>
            <w:tcW w:w="4965" w:type="dxa"/>
          </w:tcPr>
          <w:p w14:paraId="501861A2" w14:textId="77777777" w:rsidR="009364FF" w:rsidRPr="00981030" w:rsidRDefault="009364FF" w:rsidP="00A96154">
            <w:pPr>
              <w:pBdr>
                <w:top w:val="nil"/>
                <w:left w:val="nil"/>
                <w:bottom w:val="nil"/>
                <w:right w:val="nil"/>
                <w:between w:val="nil"/>
              </w:pBdr>
              <w:tabs>
                <w:tab w:val="left" w:pos="104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16. Chi phí quản lý bảo đảm hoạt động của Ban Chỉ đạo quốc gia về tìm kiếm, quy tập hài cốt liệt sĩ và xác định danh tính hài cốt liệt sĩ còn thiếu thông tin được bố trí trong dự toán hằng năm của Bộ Quốc phòng; chi phí quản lý bảo đảm hoạt động tìm kiếm, quy tập hài cốt liệt sĩ được bố trí trong dự toán hằng năm của Bộ Quốc phòng. Chi phí quản lý bảo đảm hoạt động xác định danh tính hài cốt liệt sĩ còn thiếu thông tin được bố trí trong dự toán hằng năm của Bộ Nội vụ.</w:t>
            </w:r>
          </w:p>
        </w:tc>
        <w:tc>
          <w:tcPr>
            <w:tcW w:w="2265" w:type="dxa"/>
          </w:tcPr>
          <w:p w14:paraId="52666A6D"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tc>
        <w:tc>
          <w:tcPr>
            <w:tcW w:w="4350" w:type="dxa"/>
          </w:tcPr>
          <w:p w14:paraId="3E0DCAFD"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10. Sửa đổi, bổ sung khoản 16 Điều 181</w:t>
            </w:r>
          </w:p>
          <w:p w14:paraId="32311B43"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Để bảo đảm tính đồng bộ, thống nhất trong các văn bản đã được Thủ tướng Chính phủ, Chính phủ giao Bộ Quốc phòng: Điểm c khoản 1 phần V của Quyết định 1515/QĐ-TTg ngày 14/9/2021 của Thủ tướng Chính phủ ban hành kế hoạch tìm kiếm, quy tập hài cốt liệt sĩ và xác định danh tính hài cốt liệt sĩ đến năm 2030 và những năm tiếp theo. Điểm a, b, c khoản 6 Điều 7 Nghị định số 281/2025/NĐ-CP ngày 29/10/2025 của Chính phủ quy định chế độ, chính sách và công tác bảo đảm đối với cá nhân, tổ chức làm nhiệm vụ tìm kiếm, quy tập hài cốt liệt sĩ.</w:t>
            </w:r>
          </w:p>
          <w:p w14:paraId="230807EF" w14:textId="28696739"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bổ sung cụm từ “và thẩm tra, xác minh, kết luận mộ liệt sĩ còn thiếu thông tin trong các nghĩa trang liệt sĩ” vào sau cụm từ “quy tập hài cốt liệt sĩ” tại khoản 16 Điều 181; biên tập lại như sau: “16. Chi phí quản lý bảo đảm hoạt động của Ban Chỉ đạo quốc gia về tìm kiếm, quy tập hài cốt liệt sĩ và xác định danh tính hài cốt liệt sĩ còn thiếu thông tin được bố trí trong dự toán hằng năm của Bộ Quốc phòng; chi phí quản lý bảo đảm hoạt động tìm kiếm, quy tập hài cốt liệt sĩ </w:t>
            </w:r>
            <w:r w:rsidRPr="001B644A">
              <w:rPr>
                <w:rFonts w:asciiTheme="majorHAnsi" w:eastAsia="Times New Roman" w:hAnsiTheme="majorHAnsi" w:cstheme="majorHAnsi"/>
                <w:i/>
                <w:iCs/>
                <w:color w:val="000000" w:themeColor="text1"/>
                <w:sz w:val="28"/>
                <w:szCs w:val="28"/>
              </w:rPr>
              <w:t>và thẩm tra, xác minh, kết luận mộ liệt sĩ còn thiếu thông tin trong các nghĩa trang liệt sĩ</w:t>
            </w:r>
            <w:r w:rsidRPr="001B644A">
              <w:rPr>
                <w:rFonts w:asciiTheme="majorHAnsi" w:eastAsia="Times New Roman" w:hAnsiTheme="majorHAnsi" w:cstheme="majorHAnsi"/>
                <w:color w:val="000000" w:themeColor="text1"/>
                <w:sz w:val="28"/>
                <w:szCs w:val="28"/>
              </w:rPr>
              <w:t xml:space="preserve"> được bố trí trong dự toán hằng năm của Bộ Quốc phòng. Chi phí quản lý bảo đảm hoạt động xác định danh tính hài cốt liệt sĩ còn thiếu thông tin được bố trí trong dự toán hằng năm của Bộ Nội vụ.”.</w:t>
            </w:r>
          </w:p>
        </w:tc>
        <w:tc>
          <w:tcPr>
            <w:tcW w:w="2490" w:type="dxa"/>
          </w:tcPr>
          <w:p w14:paraId="06251BF7"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11590441" w14:textId="77777777" w:rsidTr="00286C6B">
        <w:trPr>
          <w:trHeight w:val="1407"/>
          <w:jc w:val="center"/>
        </w:trPr>
        <w:tc>
          <w:tcPr>
            <w:tcW w:w="4965" w:type="dxa"/>
          </w:tcPr>
          <w:p w14:paraId="3D2850DA"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182. Ngân sách địa phương bảo đảm thực hiện các nhiệm vụ chi sau đây:</w:t>
            </w:r>
          </w:p>
          <w:p w14:paraId="4EB2A25F" w14:textId="77777777" w:rsidR="009364FF" w:rsidRPr="00981030" w:rsidRDefault="009364FF" w:rsidP="00A96154">
            <w:pPr>
              <w:pBdr>
                <w:top w:val="nil"/>
                <w:left w:val="nil"/>
                <w:bottom w:val="nil"/>
                <w:right w:val="nil"/>
                <w:between w:val="nil"/>
              </w:pBdr>
              <w:tabs>
                <w:tab w:val="left" w:pos="89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Tổ chức lễ truy điệu, an táng hài cốt liệt sĩ.</w:t>
            </w:r>
          </w:p>
          <w:p w14:paraId="360BF4EC" w14:textId="77777777" w:rsidR="009364FF" w:rsidRPr="00981030" w:rsidRDefault="009364FF" w:rsidP="00A96154">
            <w:pPr>
              <w:pBdr>
                <w:top w:val="nil"/>
                <w:left w:val="nil"/>
                <w:bottom w:val="nil"/>
                <w:right w:val="nil"/>
                <w:between w:val="nil"/>
              </w:pBdr>
              <w:tabs>
                <w:tab w:val="left" w:pos="90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Chi tổ chức lễ tặng hoặc truy tặng danh hiệu “Bà mẹ Việt Nam anh hùng”, tổ chức lễ tang Bà mẹ Việt Nam anh hùng.</w:t>
            </w:r>
          </w:p>
          <w:p w14:paraId="03BFD67B" w14:textId="77777777" w:rsidR="009364FF" w:rsidRPr="00981030" w:rsidRDefault="009364FF" w:rsidP="00A96154">
            <w:pPr>
              <w:pBdr>
                <w:top w:val="nil"/>
                <w:left w:val="nil"/>
                <w:bottom w:val="nil"/>
                <w:right w:val="nil"/>
                <w:between w:val="nil"/>
              </w:pBdr>
              <w:tabs>
                <w:tab w:val="left" w:pos="89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Đầu tư xây dựng, cải tạo, sửa chữa, nâng cấp, quản lý công trình ghi công liệt sĩ, mộ liệt sĩ.</w:t>
            </w:r>
          </w:p>
          <w:p w14:paraId="7193F0DE" w14:textId="77777777" w:rsidR="009364FF" w:rsidRPr="00981030" w:rsidRDefault="009364FF" w:rsidP="00A96154">
            <w:pPr>
              <w:pBdr>
                <w:top w:val="nil"/>
                <w:left w:val="nil"/>
                <w:bottom w:val="nil"/>
                <w:right w:val="nil"/>
                <w:between w:val="nil"/>
              </w:pBdr>
              <w:tabs>
                <w:tab w:val="left" w:pos="89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4. Đầu tư xây dựng, mua sắm trang thiết bị, phương tiện, công cụ, dụng cụ và cải tạo, nâng cấp, sửa chữa, bảo trì cơ sở vật chất phục vụ nuôi dưỡng, điều dưỡng, đón tiếp người có công.</w:t>
            </w:r>
          </w:p>
          <w:p w14:paraId="538C59BA" w14:textId="77777777" w:rsidR="009364FF" w:rsidRPr="00981030" w:rsidRDefault="009364FF" w:rsidP="00A96154">
            <w:pPr>
              <w:pBdr>
                <w:top w:val="nil"/>
                <w:left w:val="nil"/>
                <w:bottom w:val="nil"/>
                <w:right w:val="nil"/>
                <w:between w:val="nil"/>
              </w:pBdr>
              <w:tabs>
                <w:tab w:val="left" w:pos="91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5. Chi thường xuyên của cơ sở nuôi dưỡng, điều dưỡng và cơ sở đón tiếp người có công thuộc địa phương quản lý theo quy định của pháp luật; chi chính sách chế độ cho bộ phận quản lý nghĩa trang liệt sĩ và thuê người quản lý, bảo vệ chăm sóc các công trình ghi công liệt sĩ.</w:t>
            </w:r>
          </w:p>
          <w:p w14:paraId="4A5B0FC2" w14:textId="77777777" w:rsidR="009364FF" w:rsidRPr="00981030" w:rsidRDefault="009364FF" w:rsidP="00A96154">
            <w:pPr>
              <w:pBdr>
                <w:top w:val="nil"/>
                <w:left w:val="nil"/>
                <w:bottom w:val="nil"/>
                <w:right w:val="nil"/>
                <w:between w:val="nil"/>
              </w:pBdr>
              <w:tabs>
                <w:tab w:val="left" w:pos="90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6. Chi thăm hỏi, động viên người có công và gia đình nhân dịp lễ, tết.</w:t>
            </w:r>
          </w:p>
        </w:tc>
        <w:tc>
          <w:tcPr>
            <w:tcW w:w="2265" w:type="dxa"/>
          </w:tcPr>
          <w:p w14:paraId="2278617E" w14:textId="43D4E8DE"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p w14:paraId="7F40D458"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751F2F4C"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48667636"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1DD1DC59"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16FEF6EF"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4E53F5EE"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060E93C4"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784773AE"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682DE43A"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43997563"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71393B84"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3BAD2E04"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7DCB1B0D"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73D9CC7D"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0586C08A"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1D951B9E"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7C5139B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531F051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6813B38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56DA1568"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077423CE"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0D8E5454"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2845E0BA" w14:textId="520D957B"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Điều 182 đề nghị Ban soạn thảo bổ sung quy định: “</w:t>
            </w:r>
            <w:r w:rsidRPr="001B644A">
              <w:rPr>
                <w:rFonts w:asciiTheme="majorHAnsi" w:eastAsia="Times New Roman" w:hAnsiTheme="majorHAnsi" w:cstheme="majorHAnsi"/>
                <w:i/>
                <w:iCs/>
                <w:color w:val="000000" w:themeColor="text1"/>
                <w:sz w:val="28"/>
                <w:szCs w:val="28"/>
              </w:rPr>
              <w:t>10. Việc sử dụng kinh phí phải bảo đảm đúng mục đích, đúng đối tượng, công khai, minh bạch; Sở Tài chính có trách nhiệm kiểm tra, thẩm định, tổng hợp báo cáo Ủy ban nhân dân tỉnh theo quy định của pháp luật về ngân sách nhà nước và hướng dẫn của Bộ Tài chính</w:t>
            </w:r>
            <w:r w:rsidRPr="001B644A">
              <w:rPr>
                <w:rFonts w:asciiTheme="majorHAnsi" w:eastAsia="Times New Roman" w:hAnsiTheme="majorHAnsi" w:cstheme="majorHAnsi"/>
                <w:color w:val="000000" w:themeColor="text1"/>
                <w:sz w:val="28"/>
                <w:szCs w:val="28"/>
              </w:rPr>
              <w:t>”.</w:t>
            </w:r>
          </w:p>
          <w:p w14:paraId="1BCAFA9E" w14:textId="2499F6A7" w:rsidR="002E78BC"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w:t>
            </w:r>
            <w:r w:rsidRPr="001B644A">
              <w:rPr>
                <w:rFonts w:asciiTheme="majorHAnsi" w:eastAsia="Times New Roman" w:hAnsiTheme="majorHAnsi" w:cstheme="majorHAnsi"/>
                <w:i/>
                <w:iCs/>
                <w:color w:val="000000" w:themeColor="text1"/>
                <w:sz w:val="28"/>
                <w:szCs w:val="28"/>
              </w:rPr>
              <w:t>:</w:t>
            </w:r>
            <w:r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Để làm rõ trách nhiệm của cơ quan tài chính trong việc kiểm tra, thẩm định, tổng hợp báo cáo, bảo đảm công khai, minh bạch, đúng mục đích theo quy định tại Luật Ngân sách nhà nước.</w:t>
            </w:r>
          </w:p>
        </w:tc>
        <w:tc>
          <w:tcPr>
            <w:tcW w:w="2490" w:type="dxa"/>
          </w:tcPr>
          <w:p w14:paraId="54FD37F8"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48901CC9" w14:textId="77777777" w:rsidTr="00286C6B">
        <w:trPr>
          <w:jc w:val="center"/>
        </w:trPr>
        <w:tc>
          <w:tcPr>
            <w:tcW w:w="4965" w:type="dxa"/>
          </w:tcPr>
          <w:p w14:paraId="1F04FF51" w14:textId="77777777" w:rsidR="009364FF" w:rsidRPr="00981030" w:rsidRDefault="009364FF" w:rsidP="00A96154">
            <w:pPr>
              <w:pBdr>
                <w:top w:val="nil"/>
                <w:left w:val="nil"/>
                <w:bottom w:val="nil"/>
                <w:right w:val="nil"/>
                <w:between w:val="nil"/>
              </w:pBdr>
              <w:tabs>
                <w:tab w:val="left" w:pos="90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7. Chi phí đưa đón, ăn, ở trong thời gian đi đường (đi và về) và các chi phí khác phát sinh phục vụ đối tượng đi điều dưỡng tập trung; chế độ điều dưỡng đặc thù (nếu có) từ nguồn ngân sách địa phương.</w:t>
            </w:r>
          </w:p>
          <w:p w14:paraId="1DC387C4" w14:textId="77777777" w:rsidR="009364FF" w:rsidRPr="00981030" w:rsidRDefault="009364FF" w:rsidP="00A96154">
            <w:pPr>
              <w:pBdr>
                <w:top w:val="nil"/>
                <w:left w:val="nil"/>
                <w:bottom w:val="nil"/>
                <w:right w:val="nil"/>
                <w:between w:val="nil"/>
              </w:pBdr>
              <w:tabs>
                <w:tab w:val="left" w:pos="908"/>
              </w:tabs>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color w:val="000000" w:themeColor="text1"/>
                <w:sz w:val="28"/>
                <w:szCs w:val="28"/>
              </w:rPr>
              <w:t>Căn cứ khả năng cân đối ngân sách địa phương và tình hình thực tế, Hội đồng nhân dân cấp tỉnh quyết định mức chi chế độ điều dưỡng cao hơn mức chi chế độ điều dưỡng từ nguồn ngân sách trung ương và hỗ trợ phần chênh lệch cao hơn từ nguồn ngân sách địa phương theo quy định của pháp luật.</w:t>
            </w:r>
          </w:p>
        </w:tc>
        <w:tc>
          <w:tcPr>
            <w:tcW w:w="2265" w:type="dxa"/>
          </w:tcPr>
          <w:p w14:paraId="713C2CA9"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Tài chính</w:t>
            </w:r>
          </w:p>
        </w:tc>
        <w:tc>
          <w:tcPr>
            <w:tcW w:w="4350" w:type="dxa"/>
          </w:tcPr>
          <w:p w14:paraId="23B66E39" w14:textId="65F8AF28" w:rsidR="009364FF" w:rsidRPr="001B644A" w:rsidRDefault="009364FF" w:rsidP="00286C6B">
            <w:pPr>
              <w:jc w:val="both"/>
              <w:rPr>
                <w:rFonts w:asciiTheme="majorHAnsi" w:hAnsiTheme="majorHAnsi" w:cstheme="majorHAnsi"/>
                <w:sz w:val="28"/>
                <w:szCs w:val="28"/>
              </w:rPr>
            </w:pPr>
            <w:r w:rsidRPr="001B644A">
              <w:rPr>
                <w:rFonts w:asciiTheme="majorHAnsi" w:hAnsiTheme="majorHAnsi" w:cstheme="majorHAnsi"/>
                <w:sz w:val="28"/>
                <w:szCs w:val="28"/>
              </w:rPr>
              <w:t>Khoản 7 Điều 182 dự thảo Nghị định</w:t>
            </w:r>
          </w:p>
          <w:p w14:paraId="3598284B" w14:textId="6C7370AC"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hAnsiTheme="majorHAnsi" w:cstheme="majorHAnsi"/>
                <w:sz w:val="28"/>
                <w:szCs w:val="28"/>
              </w:rPr>
              <w:t>Căn cứ quy định tại điểm h khoản 9 Điều 31 Luật Ngân sách nhà nước số 89/2025/QH15, Bộ Tài chính đề nghị Bộ Nội vụ sửa lại như sau “Căn cứ khả năng cân đối ngân sách địa phương và tình hình thực tế, Hội đồng nhân dân cấp tỉnh quyết định cụ thể hoặc giao cho Ủy ban nhân dân cấp tỉnh quyết định cụ thể mức chi chế độ điều dưỡng cao hơn mức chi chế độ điều dưỡng từ nguồn ngân sách trung ương và hỗ trợ phần chênh lệch cao hơn từ nguồn ngân sách địa phương theo quy định của pháp luật.</w:t>
            </w:r>
          </w:p>
        </w:tc>
        <w:tc>
          <w:tcPr>
            <w:tcW w:w="2490" w:type="dxa"/>
          </w:tcPr>
          <w:p w14:paraId="294EA156" w14:textId="0F2753DF" w:rsidR="009364FF" w:rsidRPr="001B644A" w:rsidRDefault="009364FF" w:rsidP="00286C6B">
            <w:pPr>
              <w:ind w:firstLine="317"/>
              <w:jc w:val="both"/>
              <w:rPr>
                <w:rFonts w:asciiTheme="majorHAnsi" w:hAnsiTheme="majorHAnsi" w:cstheme="majorHAnsi"/>
                <w:sz w:val="28"/>
                <w:szCs w:val="28"/>
              </w:rPr>
            </w:pPr>
            <w:r w:rsidRPr="001B644A">
              <w:rPr>
                <w:rFonts w:asciiTheme="majorHAnsi" w:hAnsiTheme="majorHAnsi" w:cstheme="majorHAnsi"/>
                <w:sz w:val="28"/>
                <w:szCs w:val="28"/>
              </w:rPr>
              <w:t>Bộ Nội vụ xin tiếp thu và hoàn thiện</w:t>
            </w:r>
          </w:p>
        </w:tc>
      </w:tr>
      <w:tr w:rsidR="009364FF" w:rsidRPr="001B644A" w14:paraId="309EF607" w14:textId="77777777" w:rsidTr="00286C6B">
        <w:trPr>
          <w:jc w:val="center"/>
        </w:trPr>
        <w:tc>
          <w:tcPr>
            <w:tcW w:w="4965" w:type="dxa"/>
          </w:tcPr>
          <w:p w14:paraId="5BAD1BDE" w14:textId="77777777" w:rsidR="009364FF" w:rsidRPr="00981030" w:rsidRDefault="009364FF" w:rsidP="00A96154">
            <w:pPr>
              <w:keepNext/>
              <w:keepLines/>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Mục 3</w:t>
            </w:r>
            <w:r w:rsidRPr="00981030">
              <w:rPr>
                <w:rFonts w:asciiTheme="majorHAnsi" w:eastAsia="Times New Roman" w:hAnsiTheme="majorHAnsi" w:cstheme="majorHAnsi"/>
                <w:b/>
                <w:bCs/>
                <w:color w:val="000000" w:themeColor="text1"/>
                <w:sz w:val="28"/>
                <w:szCs w:val="28"/>
              </w:rPr>
              <w:br/>
              <w:t>QUỸ ĐỀN ƠN ĐÁP NGHĨA</w:t>
            </w:r>
          </w:p>
        </w:tc>
        <w:tc>
          <w:tcPr>
            <w:tcW w:w="2265" w:type="dxa"/>
          </w:tcPr>
          <w:p w14:paraId="1B12ED1E"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401F46BB"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0AE93B92"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26F81B0D" w14:textId="77777777" w:rsidTr="00286C6B">
        <w:trPr>
          <w:jc w:val="center"/>
        </w:trPr>
        <w:tc>
          <w:tcPr>
            <w:tcW w:w="4965" w:type="dxa"/>
          </w:tcPr>
          <w:p w14:paraId="5D5147E7"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190. Tổ chức hoạt động Quỹ Đền ơn đáp nghĩa</w:t>
            </w:r>
          </w:p>
        </w:tc>
        <w:tc>
          <w:tcPr>
            <w:tcW w:w="2265" w:type="dxa"/>
          </w:tcPr>
          <w:p w14:paraId="12404F33"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482B08AE"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5F8DB0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7F510A54" w14:textId="77777777" w:rsidTr="00286C6B">
        <w:trPr>
          <w:jc w:val="center"/>
        </w:trPr>
        <w:tc>
          <w:tcPr>
            <w:tcW w:w="4965" w:type="dxa"/>
          </w:tcPr>
          <w:p w14:paraId="17328456" w14:textId="77777777" w:rsidR="009364FF" w:rsidRPr="00981030" w:rsidRDefault="009364FF" w:rsidP="00A96154">
            <w:pPr>
              <w:pBdr>
                <w:top w:val="nil"/>
                <w:left w:val="nil"/>
                <w:bottom w:val="nil"/>
                <w:right w:val="nil"/>
                <w:between w:val="nil"/>
              </w:pBdr>
              <w:tabs>
                <w:tab w:val="left" w:pos="95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Thẩm quyền thành lập</w:t>
            </w:r>
          </w:p>
          <w:p w14:paraId="080B9D14" w14:textId="77777777" w:rsidR="009364FF" w:rsidRPr="00981030" w:rsidRDefault="009364FF" w:rsidP="00A96154">
            <w:pPr>
              <w:pBdr>
                <w:top w:val="nil"/>
                <w:left w:val="nil"/>
                <w:bottom w:val="nil"/>
                <w:right w:val="nil"/>
                <w:between w:val="nil"/>
              </w:pBdr>
              <w:tabs>
                <w:tab w:val="left" w:pos="97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Thủ tướng Chính phủ có trách nhiệm thành lập Quỹ Đền ơn đáp nghĩa trung ương và Ban Quản lý Quỹ Đền ơn đáp nghĩa trung ương.</w:t>
            </w:r>
          </w:p>
          <w:p w14:paraId="4095C6D5"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Ban quản lý Quỹ Đền ơn đáp nghĩa trung ương gồm: Bộ trưởng Bộ Nội vụ làm Trưởng ban; Thứ trưởng Bộ Nội vụ làm Phó Trưởng ban Thường trực; đại diện Ban Thường trực Ủy ban trung ương Mặt trận Tổ quốc Việt Nam làm Phó Trưởng ban; đại diện lãnh đạo Bộ Quốc phòng, Bộ Công an làm thành viên.</w:t>
            </w:r>
          </w:p>
          <w:p w14:paraId="4CF9A68E" w14:textId="77777777" w:rsidR="009364FF" w:rsidRPr="00981030" w:rsidRDefault="009364FF" w:rsidP="00A96154">
            <w:pPr>
              <w:pBdr>
                <w:top w:val="nil"/>
                <w:left w:val="nil"/>
                <w:bottom w:val="nil"/>
                <w:right w:val="nil"/>
                <w:between w:val="nil"/>
              </w:pBdr>
              <w:tabs>
                <w:tab w:val="left" w:pos="932"/>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Chủ tịch Ủy ban nhân dân cấp tỉnh và cấp xã có trách nhiệm thành lập Quỹ Đền ơn đáp nghĩa và Ban Quản lý Quỹ Đền ơn đáp nghĩa cùng cấp.</w:t>
            </w:r>
          </w:p>
          <w:p w14:paraId="207772E0"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Ban Quản lý Quỹ Đền ơn đáp nghĩa cấp tỉnh gồm: Phó Chủ tịch Ủy ban nhân dân tỉnh làm Trưởng ban, Giám đốc Sở Nội vụ làm Phó Trưởng ban Thường trực, đại diện lãnh đạo Ủy ban Mặt trận Tổ quốc Việt Nam cấp tỉnh làm Phó Trưởng ban, đại diện lãnh đạo Bộ Chỉ huy quân sự và Công an cấp tỉnh làm thành viên.</w:t>
            </w:r>
          </w:p>
          <w:p w14:paraId="217EB453" w14:textId="77777777" w:rsidR="009364FF" w:rsidRPr="00981030" w:rsidRDefault="009364FF" w:rsidP="00A96154">
            <w:pPr>
              <w:pBdr>
                <w:top w:val="nil"/>
                <w:left w:val="nil"/>
                <w:bottom w:val="nil"/>
                <w:right w:val="nil"/>
                <w:between w:val="nil"/>
              </w:pBdr>
              <w:tabs>
                <w:tab w:val="left" w:pos="93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Ban Quản lý Quỹ Đền ơn đáp nghĩa cấp xã gồm: Phó Chủ tịch Ủy ban nhân dân xã làm Trưởng ban, Trưởng phòng Văn hóa - Xã hội làm Phó Trưởng ban Thường trực, đại diện lãnh đạo Ủy ban Mặt trận Tổ quốc Việt Nam cấp xã làm Phó Trưởng ban, đại diện lãnh đạo Ban Chỉ huy quân sự và Công an cấp xã làm thành viên.</w:t>
            </w:r>
          </w:p>
          <w:p w14:paraId="14D8896E" w14:textId="77777777" w:rsidR="009364FF" w:rsidRPr="00981030" w:rsidRDefault="009364FF" w:rsidP="00A96154">
            <w:pPr>
              <w:pBdr>
                <w:top w:val="nil"/>
                <w:left w:val="nil"/>
                <w:bottom w:val="nil"/>
                <w:right w:val="nil"/>
                <w:between w:val="nil"/>
              </w:pBdr>
              <w:tabs>
                <w:tab w:val="left" w:pos="93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Trưởng Ban Quản lý Quỹ Đền ơn đáp nghĩa cấp trung ương, cấp tỉnh, cấp xã có trách nhiệm thành lập bộ phận giúp việc là Văn phòng Quỹ đền ơn đáp nghĩa cùng cấp, cụ thể:</w:t>
            </w:r>
          </w:p>
          <w:p w14:paraId="521CFA0E"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Văn phòng Quỹ Đền ơn đáp nghĩa Trung ương đặt tại Cục Người có công, Bộ Nội vụ, gồm một số cán bộ, công chức kiêm nhiệm của Cục Người có công.</w:t>
            </w:r>
          </w:p>
          <w:p w14:paraId="3CB1D4A9"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Văn phòng Quỹ Đền ơn đáp nghĩa cấp tỉnh đặt tại Sở Nội vụ, gồm một số cán bộ, công chức kiêm nhiệm của Sở Nội vụ.</w:t>
            </w:r>
          </w:p>
          <w:p w14:paraId="0D382E9D"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Văn phòng Quỹ Đền ơn đáp nghĩa cấp xã đặt tại Phòng Văn hóa - Xã hội, gồm một số cán bộ, công chức kiêm nhiệm của phòng Văn hóa - Xã hội.</w:t>
            </w:r>
          </w:p>
        </w:tc>
        <w:tc>
          <w:tcPr>
            <w:tcW w:w="2265" w:type="dxa"/>
          </w:tcPr>
          <w:p w14:paraId="3F6100FF" w14:textId="30E9DEA9" w:rsidR="009364FF" w:rsidRPr="001B644A" w:rsidRDefault="001B644A"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077006D0" w14:textId="77777777" w:rsidR="009364FF" w:rsidRPr="001B644A" w:rsidRDefault="009364FF"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190. Tổ chức hoạt động Quỹ Đền ơn đáp nghĩa</w:t>
            </w:r>
          </w:p>
          <w:p w14:paraId="6FC21AAC"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Thẩm quyền thành lập</w:t>
            </w:r>
          </w:p>
          <w:p w14:paraId="048632C5"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 Trưởng Ban Quản lý Quỹ Đền ơn đáp nghĩa cấp trung ương, cấp tỉnh, cấp xã có trách nhiệm thành lập bộ phận giúp việc là Văn phòng Quỹ đền ơn đáp nghĩa cùng cấp, cụ thể:</w:t>
            </w:r>
          </w:p>
          <w:p w14:paraId="2B5673D4" w14:textId="77777777" w:rsidR="009364FF" w:rsidRPr="001B644A" w:rsidRDefault="009364FF" w:rsidP="00286C6B">
            <w:pPr>
              <w:ind w:firstLine="720"/>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color w:val="000000" w:themeColor="text1"/>
                <w:sz w:val="28"/>
                <w:szCs w:val="28"/>
              </w:rPr>
              <w:t xml:space="preserve">Văn </w:t>
            </w:r>
            <w:r w:rsidRPr="001B644A">
              <w:rPr>
                <w:rFonts w:asciiTheme="majorHAnsi" w:eastAsia="Times New Roman" w:hAnsiTheme="majorHAnsi" w:cstheme="majorHAnsi"/>
                <w:i/>
                <w:iCs/>
                <w:color w:val="000000" w:themeColor="text1"/>
                <w:sz w:val="28"/>
                <w:szCs w:val="28"/>
              </w:rPr>
              <w:t xml:space="preserve">phòng Quỹ Đền ơn đáp nghĩa cấp xã đặt tại Phòng Văn hóa - Xã hội, gồm một số cán bộ, công chức kiêm nhiệm </w:t>
            </w:r>
            <w:r w:rsidRPr="001B644A">
              <w:rPr>
                <w:rFonts w:asciiTheme="majorHAnsi" w:eastAsia="Times New Roman" w:hAnsiTheme="majorHAnsi" w:cstheme="majorHAnsi"/>
                <w:i/>
                <w:iCs/>
                <w:color w:val="000000" w:themeColor="text1"/>
                <w:sz w:val="28"/>
                <w:szCs w:val="28"/>
                <w:u w:val="single"/>
              </w:rPr>
              <w:t>của phòng Văn hóa - Xã hội của Ủy ban nhân dân cấp xã  (đề nghị sửa lại: vì VP Quỹ có kế toán và Thủ quỹ không thuộc cán bộ của phòng VHXH)</w:t>
            </w:r>
          </w:p>
          <w:p w14:paraId="2EA651B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D99170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Tiếp thu</w:t>
            </w:r>
          </w:p>
          <w:p w14:paraId="3514F03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2C3F07C7" w14:textId="77777777" w:rsidTr="00286C6B">
        <w:trPr>
          <w:jc w:val="center"/>
        </w:trPr>
        <w:tc>
          <w:tcPr>
            <w:tcW w:w="4965" w:type="dxa"/>
          </w:tcPr>
          <w:p w14:paraId="6306453B" w14:textId="77777777" w:rsidR="009364FF" w:rsidRPr="00981030" w:rsidRDefault="009364FF"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192. Nội dung sử dụng Quỹ Đền ơn đáp nghĩa</w:t>
            </w:r>
          </w:p>
        </w:tc>
        <w:tc>
          <w:tcPr>
            <w:tcW w:w="2265" w:type="dxa"/>
          </w:tcPr>
          <w:p w14:paraId="029AC712" w14:textId="5CB27BFC" w:rsidR="009364FF" w:rsidRPr="001B644A" w:rsidRDefault="007E4EA0"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Nghệ An</w:t>
            </w:r>
          </w:p>
        </w:tc>
        <w:tc>
          <w:tcPr>
            <w:tcW w:w="4350" w:type="dxa"/>
          </w:tcPr>
          <w:p w14:paraId="06D3C0D4" w14:textId="77777777" w:rsidR="009364FF" w:rsidRPr="001B644A" w:rsidRDefault="009364FF" w:rsidP="00286C6B">
            <w:pPr>
              <w:ind w:firstLine="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Tại Điều 192. Nội dung sử dụng Quỹ Đền ơn đáp nghĩa đề nghị Ban soạn thảo bổ sung: </w:t>
            </w:r>
            <w:r w:rsidRPr="001B644A">
              <w:rPr>
                <w:rFonts w:asciiTheme="majorHAnsi" w:eastAsia="Times New Roman" w:hAnsiTheme="majorHAnsi" w:cstheme="majorHAnsi"/>
                <w:i/>
                <w:iCs/>
                <w:color w:val="000000" w:themeColor="text1"/>
                <w:sz w:val="28"/>
                <w:szCs w:val="28"/>
              </w:rPr>
              <w:t>Hỗ trợ chi phần lễ tại các Nhà bia tưởng niệm, Đài tưởng niệm, Nghĩa trang liệt sĩ vào ngày rằm, ngày mồng 01 âm lịch hàng tháng, Tết nguyên đán và ngày 27/7 hàng năm</w:t>
            </w:r>
            <w:r w:rsidRPr="001B644A">
              <w:rPr>
                <w:rFonts w:asciiTheme="majorHAnsi" w:eastAsia="Times New Roman" w:hAnsiTheme="majorHAnsi" w:cstheme="majorHAnsi"/>
                <w:color w:val="000000" w:themeColor="text1"/>
                <w:sz w:val="28"/>
                <w:szCs w:val="28"/>
              </w:rPr>
              <w:t>.</w:t>
            </w:r>
          </w:p>
        </w:tc>
        <w:tc>
          <w:tcPr>
            <w:tcW w:w="2490" w:type="dxa"/>
          </w:tcPr>
          <w:p w14:paraId="04993CD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05BFDAF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được quy định vào khoản 8 dự thảo</w:t>
            </w:r>
          </w:p>
        </w:tc>
      </w:tr>
      <w:tr w:rsidR="009364FF" w:rsidRPr="001B644A" w14:paraId="17D1B979" w14:textId="77777777" w:rsidTr="00286C6B">
        <w:trPr>
          <w:jc w:val="center"/>
        </w:trPr>
        <w:tc>
          <w:tcPr>
            <w:tcW w:w="4965" w:type="dxa"/>
          </w:tcPr>
          <w:p w14:paraId="091A2106" w14:textId="77777777" w:rsidR="009364FF" w:rsidRPr="00981030" w:rsidRDefault="009364FF"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Hỗ trợ người có công hoặc thân nhân của họ khi gia đình gặp khó khăn hoặc khi ốm đau, khám, chữa bệnh và khi qua đời.</w:t>
            </w:r>
          </w:p>
          <w:p w14:paraId="4A718F33" w14:textId="77777777" w:rsidR="009364FF" w:rsidRPr="00981030" w:rsidRDefault="009364FF"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Hỗ trợ địa phương có nhiều đối tượng thuộc diện chính sách ưu đãi người có công mà nguồn vận động ủng hộ thấp.</w:t>
            </w:r>
          </w:p>
          <w:p w14:paraId="018F7993" w14:textId="77777777" w:rsidR="009364FF" w:rsidRPr="00981030" w:rsidRDefault="009364FF" w:rsidP="00A96154">
            <w:pPr>
              <w:pBdr>
                <w:top w:val="nil"/>
                <w:left w:val="nil"/>
                <w:bottom w:val="nil"/>
                <w:right w:val="nil"/>
                <w:between w:val="nil"/>
              </w:pBdr>
              <w:tabs>
                <w:tab w:val="left" w:pos="959"/>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3. Tặng quà đối với người có công với cách mạng, thân nhân liệt sĩ, các cơ sở nuôi dưỡng, điều dưỡng người có công.</w:t>
            </w:r>
          </w:p>
          <w:p w14:paraId="7837B6B2" w14:textId="77777777" w:rsidR="009364FF" w:rsidRPr="00981030" w:rsidRDefault="009364FF" w:rsidP="00A96154">
            <w:pPr>
              <w:pBdr>
                <w:top w:val="nil"/>
                <w:left w:val="nil"/>
                <w:bottom w:val="nil"/>
                <w:right w:val="nil"/>
                <w:between w:val="nil"/>
              </w:pBdr>
              <w:tabs>
                <w:tab w:val="left" w:pos="95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4. Hỗ trợ để xây dựng và sửa chữa nhà ở đối với người có công hoặc thân nhân liệt sĩ.</w:t>
            </w:r>
          </w:p>
          <w:p w14:paraId="0C68B0A5" w14:textId="77777777" w:rsidR="009364FF" w:rsidRPr="00981030" w:rsidRDefault="009364FF" w:rsidP="00A96154">
            <w:pPr>
              <w:pBdr>
                <w:top w:val="nil"/>
                <w:left w:val="nil"/>
                <w:bottom w:val="nil"/>
                <w:right w:val="nil"/>
                <w:between w:val="nil"/>
              </w:pBdr>
              <w:tabs>
                <w:tab w:val="left" w:pos="983"/>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5. Hỗ trợ xây dựng mới, cải tạo, nâng cấp, sửa chữa các công trình ghi công liệt sĩ.</w:t>
            </w:r>
          </w:p>
        </w:tc>
        <w:tc>
          <w:tcPr>
            <w:tcW w:w="2265" w:type="dxa"/>
          </w:tcPr>
          <w:p w14:paraId="274D7133"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SNV Hà Tĩnh</w:t>
            </w:r>
          </w:p>
        </w:tc>
        <w:tc>
          <w:tcPr>
            <w:tcW w:w="4350" w:type="dxa"/>
          </w:tcPr>
          <w:p w14:paraId="60FC8166"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color w:val="000000" w:themeColor="text1"/>
                <w:sz w:val="28"/>
                <w:szCs w:val="28"/>
              </w:rPr>
              <w:t>Khoản 1 Điều 192</w:t>
            </w:r>
            <w:r w:rsidRPr="001B644A">
              <w:rPr>
                <w:rFonts w:asciiTheme="majorHAnsi" w:eastAsia="Times New Roman" w:hAnsiTheme="majorHAnsi" w:cstheme="majorHAnsi"/>
                <w:color w:val="000000" w:themeColor="text1"/>
                <w:sz w:val="28"/>
                <w:szCs w:val="28"/>
              </w:rPr>
              <w:t xml:space="preserve"> về nội dung sử dụng quỹ đền ơn đáp nghĩa, đề nghị sửa đổi như sau: Hỗ trợ người có công hoặc thân nhân của họ khi gia đình có hoàn cảnh khó khăn hoặc khi ốm đau lâu dài, bị bệnh hiểm nghèo và khi qua đời.</w:t>
            </w:r>
          </w:p>
        </w:tc>
        <w:tc>
          <w:tcPr>
            <w:tcW w:w="2490" w:type="dxa"/>
          </w:tcPr>
          <w:p w14:paraId="51FD180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758F5C38"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Đã được quy định vào khoản 8 dự thảo</w:t>
            </w:r>
          </w:p>
        </w:tc>
      </w:tr>
      <w:tr w:rsidR="009364FF" w:rsidRPr="001B644A" w14:paraId="14ED3954" w14:textId="77777777" w:rsidTr="00286C6B">
        <w:trPr>
          <w:jc w:val="center"/>
        </w:trPr>
        <w:tc>
          <w:tcPr>
            <w:tcW w:w="4965" w:type="dxa"/>
          </w:tcPr>
          <w:p w14:paraId="63C50470"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Chương VIII</w:t>
            </w:r>
          </w:p>
          <w:p w14:paraId="18482058" w14:textId="77777777" w:rsidR="009364FF" w:rsidRPr="00981030" w:rsidRDefault="009364FF" w:rsidP="00A96154">
            <w:pPr>
              <w:pBdr>
                <w:top w:val="nil"/>
                <w:left w:val="nil"/>
                <w:bottom w:val="nil"/>
                <w:right w:val="nil"/>
                <w:between w:val="nil"/>
              </w:pBdr>
              <w:jc w:val="center"/>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TỔ CHỨC THỰC HIỆN VÀ ĐIỀU KHOẢN THI HÀNH</w:t>
            </w:r>
          </w:p>
        </w:tc>
        <w:tc>
          <w:tcPr>
            <w:tcW w:w="2265" w:type="dxa"/>
          </w:tcPr>
          <w:p w14:paraId="220D99C6"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7ED1178B"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6812EC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52E4CBAB" w14:textId="77777777" w:rsidTr="00286C6B">
        <w:trPr>
          <w:jc w:val="center"/>
        </w:trPr>
        <w:tc>
          <w:tcPr>
            <w:tcW w:w="4965" w:type="dxa"/>
          </w:tcPr>
          <w:p w14:paraId="6BBD1099" w14:textId="77777777" w:rsidR="009364FF" w:rsidRPr="00981030" w:rsidRDefault="009364FF" w:rsidP="00A96154">
            <w:pPr>
              <w:keepNext/>
              <w:keepLines/>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r w:rsidRPr="00981030">
              <w:rPr>
                <w:rFonts w:asciiTheme="majorHAnsi" w:eastAsia="Times New Roman" w:hAnsiTheme="majorHAnsi" w:cstheme="majorHAnsi"/>
                <w:b/>
                <w:bCs/>
                <w:color w:val="000000" w:themeColor="text1"/>
                <w:sz w:val="28"/>
                <w:szCs w:val="28"/>
              </w:rPr>
              <w:t>Điều 193. Tổ chức thực hiện</w:t>
            </w:r>
          </w:p>
        </w:tc>
        <w:tc>
          <w:tcPr>
            <w:tcW w:w="2265" w:type="dxa"/>
          </w:tcPr>
          <w:p w14:paraId="4F32A98E" w14:textId="4456BD56" w:rsidR="009364FF" w:rsidRPr="001B644A" w:rsidRDefault="008863B2" w:rsidP="00286C6B">
            <w:pPr>
              <w:jc w:val="center"/>
              <w:rPr>
                <w:rFonts w:asciiTheme="majorHAnsi" w:eastAsia="Times New Roman" w:hAnsiTheme="majorHAnsi" w:cstheme="majorHAnsi"/>
                <w:color w:val="000000" w:themeColor="text1"/>
                <w:sz w:val="28"/>
                <w:szCs w:val="28"/>
              </w:rPr>
            </w:pPr>
            <w:r>
              <w:rPr>
                <w:rFonts w:asciiTheme="majorHAnsi" w:eastAsia="Times New Roman" w:hAnsiTheme="majorHAnsi" w:cstheme="majorHAnsi"/>
                <w:color w:val="000000" w:themeColor="text1"/>
                <w:sz w:val="28"/>
                <w:szCs w:val="28"/>
              </w:rPr>
              <w:t>Điện Biên</w:t>
            </w:r>
          </w:p>
        </w:tc>
        <w:tc>
          <w:tcPr>
            <w:tcW w:w="4350" w:type="dxa"/>
          </w:tcPr>
          <w:p w14:paraId="659F7CA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điểm e khoản 2, điểm d khoản 3, điểm b khoản 10 Điều 193 quy định “Chỉ đạo, đôn đốc việc thực hiện chế độ báo cáo định kỳ hằng năm theo quy định tại khoản 4 Điều 133 Nghị định này”, tuy nhiên tại dự thảo Nghị định thay thế không có khoản 4 Điều 133, đề nghị đơn vị soạn thảo rà soát lại cho phù hợp.</w:t>
            </w:r>
          </w:p>
        </w:tc>
        <w:tc>
          <w:tcPr>
            <w:tcW w:w="2490" w:type="dxa"/>
          </w:tcPr>
          <w:p w14:paraId="327F2615"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780C0757" w14:textId="77777777" w:rsidTr="00286C6B">
        <w:trPr>
          <w:jc w:val="center"/>
        </w:trPr>
        <w:tc>
          <w:tcPr>
            <w:tcW w:w="4965" w:type="dxa"/>
          </w:tcPr>
          <w:p w14:paraId="2E66495F" w14:textId="77777777" w:rsidR="009364FF" w:rsidRPr="00981030" w:rsidRDefault="009364FF" w:rsidP="00A96154">
            <w:pPr>
              <w:shd w:val="clear" w:color="auto" w:fill="FFFFFF"/>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rPr>
              <w:t>1. Bộ Nội vụ có trách nhiệm:</w:t>
            </w:r>
          </w:p>
        </w:tc>
        <w:tc>
          <w:tcPr>
            <w:tcW w:w="2265" w:type="dxa"/>
          </w:tcPr>
          <w:p w14:paraId="25198AB8"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5FEB7A1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67B724C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314ED05D" w14:textId="77777777" w:rsidTr="00286C6B">
        <w:trPr>
          <w:jc w:val="center"/>
        </w:trPr>
        <w:tc>
          <w:tcPr>
            <w:tcW w:w="4965" w:type="dxa"/>
          </w:tcPr>
          <w:p w14:paraId="00829543" w14:textId="77777777" w:rsidR="009364FF" w:rsidRPr="00981030" w:rsidRDefault="009364FF" w:rsidP="00A96154">
            <w:pP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Hướng dẫn công tác tìm kiếm, quy tập hài cốt liệt sĩ và bàn giao hài cốt liệt sĩ để an táng vào nghĩa trang liệt sĩ; xây dựng, hoàn thiện cơ chế, chính sách và bảo đảm cho nhiệm vụ tìm kiếm, quy tập hài cốt liệt sĩ; quy định quy trình xác định danh tính hài cốt liệt sĩ còn thiếu thông tin; công bố danh sách và chỉ đạo các đơn vị thuộc Bộ Quốc phòng thực hiện công tác giám định ADN xác định danh tính hài cốt liệt sĩ còn thiếu thông tin.</w:t>
            </w:r>
          </w:p>
        </w:tc>
        <w:tc>
          <w:tcPr>
            <w:tcW w:w="2265" w:type="dxa"/>
          </w:tcPr>
          <w:p w14:paraId="2CA4DA2C"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Quốc phòng</w:t>
            </w:r>
          </w:p>
        </w:tc>
        <w:tc>
          <w:tcPr>
            <w:tcW w:w="4350" w:type="dxa"/>
          </w:tcPr>
          <w:p w14:paraId="4B52919E"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11. Sửa đổi, bổ sung điểm c khoản 2 Điều 193</w:t>
            </w:r>
          </w:p>
          <w:p w14:paraId="39A93241"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Để bảo đảm tính đồng bộ, thống nhất trong các văn bản đã được Thủ tướng Chính phủ, Chính phủ giao Bộ Quốc phòng: Điểm c khoản 1 phần V của Quyết định 1515/QĐ-TTg ngày 14/9/2021 của Thủ tướng Chính phủ ban hành kế hoạch tìm kiếm, quy tập hài cốt liệt sĩ và xác định danh tính hài cốt liệt sĩ đến năm 2030 và những năm tiếp theo. Điểm a, b, c khoản 6 Điều 7 Nghị định số 281/2025/NĐ-CP ngày 29/10/2025 của Chính phủ quy định chế độ, chính sách và công tác bảo đảm đối với cá nhân, tổ chức làm nhiệm vụ tìm kiếm, quy tập hài cốt liệt sĩ.</w:t>
            </w:r>
          </w:p>
          <w:p w14:paraId="2AF9AD4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Đề nghị bổ sung cụm từ “thẩm tra, xác minh, kết luận mộ liệt sĩ còn thiếu thông tin trong các nghĩa trang liệt sĩ, đề nghị Bộ Nội vụ bổ sung, đính chính theo quy định” vào sau cụm từ “quy định quy trình xác định danh tính hài cốt liệt sĩ còn thiếu thông tin” tại điểm c khoản 2 Điều 193; biên tập lại như sau: “c) Hướng dẫn công tác tìm kiếm, quy tập hài cốt liệt sĩ và bàn giao hài cốt liệt sĩ để an táng vào nghĩa trang liệt sĩ; xây dựng, hoàn thiện cơ chế, chính sách và bảo đảm cho nhiệm vụ tìm kiếm, quy tập hài cốt liệt sĩ; quy định quy trình xác định danh tính hài cốt liệt sĩ còn thiếu thông tin; </w:t>
            </w:r>
            <w:r w:rsidRPr="001B644A">
              <w:rPr>
                <w:rFonts w:asciiTheme="majorHAnsi" w:eastAsia="Times New Roman" w:hAnsiTheme="majorHAnsi" w:cstheme="majorHAnsi"/>
                <w:i/>
                <w:iCs/>
                <w:color w:val="000000" w:themeColor="text1"/>
                <w:sz w:val="28"/>
                <w:szCs w:val="28"/>
              </w:rPr>
              <w:t>thẩm tra, xác minh, kết luận mộ liệt sĩ còn thiếu thông tin trong các nghĩa trang liệt sĩ, đề nghị Bộ Nội vụ bổ sung, đính chính theo quy định;</w:t>
            </w:r>
            <w:r w:rsidRPr="001B644A">
              <w:rPr>
                <w:rFonts w:asciiTheme="majorHAnsi" w:eastAsia="Times New Roman" w:hAnsiTheme="majorHAnsi" w:cstheme="majorHAnsi"/>
                <w:color w:val="000000" w:themeColor="text1"/>
                <w:sz w:val="28"/>
                <w:szCs w:val="28"/>
              </w:rPr>
              <w:t xml:space="preserve"> công bố danh sách và chỉ đạo các đơn vị thuộc Bộ Quốc phòng thực hiện công tác giám định ADN xác định danh tính hài cốt liệt sĩ còn thiếu thông tin.”.</w:t>
            </w:r>
          </w:p>
        </w:tc>
        <w:tc>
          <w:tcPr>
            <w:tcW w:w="2490" w:type="dxa"/>
          </w:tcPr>
          <w:p w14:paraId="477A139A"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48AE72C6" w14:textId="77777777" w:rsidTr="00286C6B">
        <w:trPr>
          <w:jc w:val="center"/>
        </w:trPr>
        <w:tc>
          <w:tcPr>
            <w:tcW w:w="4965" w:type="dxa"/>
          </w:tcPr>
          <w:p w14:paraId="379C5C53"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4. Bộ Tài chính có trách nhiệm:</w:t>
            </w:r>
          </w:p>
          <w:p w14:paraId="048E9C25"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Ban hành theo thẩm quyền việc hướng dẫn quản lý và sử dụng kinh phí chi thường xuyên thực hiện Pháp lệnh.</w:t>
            </w:r>
          </w:p>
          <w:p w14:paraId="6E08EF8F"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Hướng dẫn việc lập, phân bổ dự toán, quản lý, sử dụng và quyết toán kinh phí thực hiện chính sách ưu đãi người có công.</w:t>
            </w:r>
          </w:p>
          <w:p w14:paraId="67DB4306"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p>
        </w:tc>
        <w:tc>
          <w:tcPr>
            <w:tcW w:w="2265" w:type="dxa"/>
          </w:tcPr>
          <w:p w14:paraId="61A7239B"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Tài chính</w:t>
            </w:r>
          </w:p>
        </w:tc>
        <w:tc>
          <w:tcPr>
            <w:tcW w:w="4350" w:type="dxa"/>
          </w:tcPr>
          <w:p w14:paraId="640DD6C2" w14:textId="0A1B9663"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Bỏ trách nhiệm của Bộ Tài chính về việc hướng dẫn thực hiện các quy định của pháp luật về đấu thầu liên quan đến lựa chọn nhà cung cấp dịch vụ giám định ADN xác định danh tính hài cốt liệt sĩ còn thiếu thông tin tại điểm đ khoản 4 Điều 193 dự thảo Nghị định.</w:t>
            </w:r>
          </w:p>
          <w:p w14:paraId="01F4CE6F"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27A038C4" w14:textId="40ECB675"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hAnsiTheme="majorHAnsi" w:cstheme="majorHAnsi"/>
                <w:sz w:val="28"/>
                <w:szCs w:val="28"/>
              </w:rPr>
              <w:t>Bộ Tài chính là cơ quan tham mưu ban hành Luật Đấu thầu và các văn bản hướng dẫn thực hiện, vì vậy, Bộ Nội vụ đề nghị giữ nguyên nội dung tại điểm đ khoản 4 Điều 193 nay là Điều 195 đồng thời bổ sung thêm trách nhiệm hướng dẫn thực hiện các quy định của pháp luật về giá thuộc chức năng, nhiệm vụ của Bộ Tài chính.</w:t>
            </w:r>
          </w:p>
        </w:tc>
      </w:tr>
      <w:tr w:rsidR="009364FF" w:rsidRPr="001B644A" w14:paraId="440AEC88" w14:textId="77777777" w:rsidTr="00286C6B">
        <w:trPr>
          <w:jc w:val="center"/>
        </w:trPr>
        <w:tc>
          <w:tcPr>
            <w:tcW w:w="4965" w:type="dxa"/>
          </w:tcPr>
          <w:p w14:paraId="6775EFEB" w14:textId="77777777" w:rsidR="009364FF" w:rsidRPr="00981030" w:rsidRDefault="009364FF" w:rsidP="00A96154">
            <w:pP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Hướng dẫn việc miễn, giảm thuế đối với người có công và hỗ trợ cơ sở vật chất, nguồn vốn cho các cơ sở sản xuất kinh doanh.</w:t>
            </w:r>
          </w:p>
          <w:p w14:paraId="3281E9FB" w14:textId="77777777" w:rsidR="009364FF" w:rsidRPr="00981030" w:rsidRDefault="009364FF" w:rsidP="00A96154">
            <w:pPr>
              <w:shd w:val="clear" w:color="auto" w:fill="FFFFFF"/>
              <w:jc w:val="both"/>
              <w:rPr>
                <w:rFonts w:asciiTheme="majorHAnsi" w:eastAsia="Times New Roman" w:hAnsiTheme="majorHAnsi" w:cstheme="majorHAnsi"/>
                <w:color w:val="000000" w:themeColor="text1"/>
                <w:sz w:val="28"/>
                <w:szCs w:val="28"/>
              </w:rPr>
            </w:pPr>
          </w:p>
        </w:tc>
        <w:tc>
          <w:tcPr>
            <w:tcW w:w="2265" w:type="dxa"/>
          </w:tcPr>
          <w:p w14:paraId="3CFA1355"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Tài chính</w:t>
            </w:r>
          </w:p>
        </w:tc>
        <w:tc>
          <w:tcPr>
            <w:tcW w:w="4350" w:type="dxa"/>
          </w:tcPr>
          <w:p w14:paraId="60C472DA" w14:textId="77777777" w:rsidR="009364FF" w:rsidRPr="001B644A" w:rsidRDefault="009364FF" w:rsidP="00286C6B">
            <w:pPr>
              <w:jc w:val="both"/>
              <w:rPr>
                <w:rFonts w:asciiTheme="majorHAnsi" w:eastAsia="Times New Roman" w:hAnsiTheme="majorHAnsi" w:cstheme="majorHAnsi"/>
                <w:color w:val="000000" w:themeColor="text1"/>
                <w:sz w:val="28"/>
                <w:szCs w:val="28"/>
                <w:highlight w:val="yellow"/>
              </w:rPr>
            </w:pPr>
            <w:r w:rsidRPr="001B644A">
              <w:rPr>
                <w:rFonts w:asciiTheme="majorHAnsi" w:eastAsia="Times New Roman" w:hAnsiTheme="majorHAnsi" w:cstheme="majorHAnsi"/>
                <w:color w:val="000000" w:themeColor="text1"/>
                <w:sz w:val="28"/>
                <w:szCs w:val="28"/>
              </w:rPr>
              <w:t xml:space="preserve">- </w:t>
            </w:r>
            <w:r w:rsidRPr="001B644A">
              <w:rPr>
                <w:rFonts w:asciiTheme="majorHAnsi" w:eastAsia="Times New Roman" w:hAnsiTheme="majorHAnsi" w:cstheme="majorHAnsi"/>
                <w:color w:val="000000" w:themeColor="text1"/>
                <w:sz w:val="28"/>
                <w:szCs w:val="28"/>
                <w:highlight w:val="yellow"/>
              </w:rPr>
              <w:t>Dự thảo Nghị định quy định “c) Hướng dẫn việc miễn, giảm thuế đối với người có công và hỗ trợ cơ sở vật chất, nguồn vốn cho các cơ sở sản xuất kinh doanh.”.</w:t>
            </w:r>
          </w:p>
          <w:p w14:paraId="6B77004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highlight w:val="yellow"/>
              </w:rPr>
              <w:t>- Bộ Tài chính tham gia ý kiến như sau:</w:t>
            </w:r>
          </w:p>
          <w:p w14:paraId="4F52203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Ưu đãi thuế được quy định tại các luật thuế và thuộc thẩm quyền của Quốc hội.</w:t>
            </w:r>
          </w:p>
          <w:p w14:paraId="1CAA02CC"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điểm b khoản 1 Mục I Điều 1 Quyết định số 508/QĐ-TTg ngày 23/4/2022 của Thủ tướng Chính phủ7 quy định: “Các chính sách thuế, phí và lệ phí (gọi chung là thuế) chỉ được quy định trong các văn bản pháp luật về thuế và được hoàn thiện, sửa đổi, bổ sung bảo đảm tính nhất quán về hiệu lực pháp lý giữa các luật thuế và các văn bản pháp luật có liên quan.”</w:t>
            </w:r>
          </w:p>
          <w:p w14:paraId="4139FD6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Các ưu đãi miễn, giảm thuế đối với người có công đã được quy định cụ thể tại các luật thuế thuộc thẩm quyền của Quốc hội (thuế thu nhập cá nhân, thuế thu nhập doanh nghiệp, thuế sử dụng đất phi nông nghiệp). Trình tự, thủ tục, miễn, giảm thuế thực hiện theo pháp luật về quản lý thuế. Trong quá trình thực hiện, Bộ Tài chính chưa ghi nhận vướng mắc phát sinh liên quan đến chính sách ưu đãi thuế đối với người có công.</w:t>
            </w:r>
          </w:p>
          <w:p w14:paraId="68BB92E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Theo đó, đề nghị Bộ Nội vụ rà soát, sửa lại nội dung tại điểm c khoản 4 Điều 193 dự thảo Nghị định như sau: “c) Hướng dẫn hỗ trợ cơ sở vật chất, nguồn vốn cho các cơ sở sản xuất kinh doanh” (bỏ nội hàm “việc miễn, giảm thuế đối với người có công và” trong dự thảo Nghị định.</w:t>
            </w:r>
          </w:p>
          <w:p w14:paraId="7EFFF8D1"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3CF953A6"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0ECF4B02" w14:textId="77777777" w:rsidTr="00286C6B">
        <w:trPr>
          <w:jc w:val="center"/>
        </w:trPr>
        <w:tc>
          <w:tcPr>
            <w:tcW w:w="4965" w:type="dxa"/>
          </w:tcPr>
          <w:p w14:paraId="72210674" w14:textId="77777777" w:rsidR="009364FF" w:rsidRPr="00981030" w:rsidRDefault="009364FF" w:rsidP="00A96154">
            <w:pP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10. Ủy ban nhân dân cấp tỉnh có trách nhiệm:</w:t>
            </w:r>
          </w:p>
          <w:p w14:paraId="7801834D" w14:textId="77777777" w:rsidR="009364FF" w:rsidRPr="00981030" w:rsidRDefault="009364FF" w:rsidP="00A96154">
            <w:pP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Hướng dẫn quản lý, sử dụng và quyết toán ngân sách địa phương chi thực hiện chính sách, chế độ ưu đãi người có công và thân nhân.</w:t>
            </w:r>
          </w:p>
        </w:tc>
        <w:tc>
          <w:tcPr>
            <w:tcW w:w="2265" w:type="dxa"/>
          </w:tcPr>
          <w:p w14:paraId="6D172837"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Hà Nội</w:t>
            </w:r>
          </w:p>
          <w:p w14:paraId="2C6EC0F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2FEC93E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21F1C64D"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p w14:paraId="53514E37" w14:textId="77777777" w:rsidR="009364FF" w:rsidRPr="001B644A" w:rsidRDefault="009364FF" w:rsidP="00286C6B">
            <w:pPr>
              <w:jc w:val="center"/>
              <w:rPr>
                <w:rFonts w:asciiTheme="majorHAnsi" w:eastAsia="Times New Roman" w:hAnsiTheme="majorHAnsi" w:cstheme="majorHAnsi"/>
                <w:color w:val="000000" w:themeColor="text1"/>
                <w:sz w:val="28"/>
                <w:szCs w:val="28"/>
                <w:lang w:val="vi-VN"/>
              </w:rPr>
            </w:pPr>
          </w:p>
        </w:tc>
        <w:tc>
          <w:tcPr>
            <w:tcW w:w="4350" w:type="dxa"/>
          </w:tcPr>
          <w:p w14:paraId="71327070" w14:textId="77777777" w:rsidR="009364FF" w:rsidRPr="001B644A" w:rsidRDefault="009364FF" w:rsidP="00286C6B">
            <w:pPr>
              <w:jc w:val="both"/>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lang w:val="vi-VN"/>
              </w:rPr>
              <w:t>Đề nghị hướng dẫn cụ thể về trình tự, thủ tục hồ sơ công nhận cơ sở sản xuất, kinh doanh sử dụng 30% tổng số lao động trở lên là thương binh, người hưởng chính sách như thương binh, bệnh binh.</w:t>
            </w:r>
          </w:p>
        </w:tc>
        <w:tc>
          <w:tcPr>
            <w:tcW w:w="2490" w:type="dxa"/>
          </w:tcPr>
          <w:p w14:paraId="37107E6F" w14:textId="77777777" w:rsidR="009364FF" w:rsidRPr="001B644A" w:rsidRDefault="009364FF" w:rsidP="00286C6B">
            <w:pPr>
              <w:jc w:val="both"/>
              <w:rPr>
                <w:rFonts w:asciiTheme="majorHAnsi" w:eastAsia="Times New Roman" w:hAnsiTheme="majorHAnsi" w:cstheme="majorHAnsi"/>
                <w:color w:val="000000" w:themeColor="text1"/>
                <w:sz w:val="28"/>
                <w:szCs w:val="28"/>
                <w:lang w:val="vi-VN"/>
              </w:rPr>
            </w:pPr>
          </w:p>
        </w:tc>
      </w:tr>
      <w:tr w:rsidR="009364FF" w:rsidRPr="001B644A" w14:paraId="4D80AF84" w14:textId="77777777" w:rsidTr="00286C6B">
        <w:trPr>
          <w:jc w:val="center"/>
        </w:trPr>
        <w:tc>
          <w:tcPr>
            <w:tcW w:w="4965" w:type="dxa"/>
          </w:tcPr>
          <w:p w14:paraId="417D47AB" w14:textId="77777777" w:rsidR="009364FF" w:rsidRPr="00981030" w:rsidRDefault="009364FF" w:rsidP="00A96154">
            <w:pPr>
              <w:jc w:val="both"/>
              <w:rPr>
                <w:rFonts w:asciiTheme="majorHAnsi" w:eastAsia="Times New Roman" w:hAnsiTheme="majorHAnsi" w:cstheme="majorHAnsi"/>
                <w:color w:val="000000" w:themeColor="text1"/>
                <w:sz w:val="28"/>
                <w:szCs w:val="28"/>
                <w:lang w:val="vi-VN"/>
              </w:rPr>
            </w:pPr>
            <w:r w:rsidRPr="00981030">
              <w:rPr>
                <w:rFonts w:asciiTheme="majorHAnsi" w:eastAsia="Times New Roman" w:hAnsiTheme="majorHAnsi" w:cstheme="majorHAnsi"/>
                <w:color w:val="000000" w:themeColor="text1"/>
                <w:sz w:val="28"/>
                <w:szCs w:val="28"/>
                <w:lang w:val="vi-VN"/>
              </w:rPr>
              <w:t>g) Giao cơ quan chuyên môn thuộc Ủy ban nhân dân cấp tỉnh thực hiện trách nhiệm chủ đầu tư trong lựa chọn nhà cung cấp dịch vụ giám định ADN xác định danh tính hài cốt liệt sĩ còn thiếu thông tin theo quy định của pháp luật về đấu thầu.</w:t>
            </w:r>
          </w:p>
        </w:tc>
        <w:tc>
          <w:tcPr>
            <w:tcW w:w="2265" w:type="dxa"/>
          </w:tcPr>
          <w:p w14:paraId="7E3350F2"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Tài chính</w:t>
            </w:r>
          </w:p>
        </w:tc>
        <w:tc>
          <w:tcPr>
            <w:tcW w:w="4350" w:type="dxa"/>
          </w:tcPr>
          <w:p w14:paraId="11B54E5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Về điểm g khoản 10 Điều 193 dự thảo Nghị định</w:t>
            </w:r>
          </w:p>
          <w:p w14:paraId="738B7EAD"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Dự thảo Nghị định quy định “g) Giao cơ quan chuyên môn thuộc Ủy ban nhân dân cấp tỉnh thực hiện trách nhiệm chủ đầu tư trong lựa chọn nhà cung</w:t>
            </w:r>
          </w:p>
          <w:p w14:paraId="4987A49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cấp dịch vụ giám định AND xác định danh tính hài cốt liệt sĩ còn thiếu thông tin theo quy định của pháp luật về đấu thầu.”.</w:t>
            </w:r>
          </w:p>
          <w:p w14:paraId="73C2048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Bộ Tài chính tham gia ý kiến như sau:</w:t>
            </w:r>
          </w:p>
          <w:p w14:paraId="59713FA6" w14:textId="0566F9AE"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Việc xác định chủ đầu tư trong đấu thầu được thực hiện theo quy định khoản 2 Điều 4 Luật Đấu thầu. Do vậy, đề nghị Bộ Nội vụ rà soát quy định này để bảo đảm tính đồng bộ của hệ thống pháp luật và phù hợp với quy định của pháp luật về tổ chức chính quyền địa phương.</w:t>
            </w:r>
          </w:p>
        </w:tc>
        <w:tc>
          <w:tcPr>
            <w:tcW w:w="2490" w:type="dxa"/>
          </w:tcPr>
          <w:p w14:paraId="68A3B951" w14:textId="77777777" w:rsidR="009364FF" w:rsidRPr="001B644A" w:rsidRDefault="009364FF" w:rsidP="00286C6B">
            <w:pPr>
              <w:ind w:firstLine="314"/>
              <w:jc w:val="both"/>
              <w:rPr>
                <w:rFonts w:asciiTheme="majorHAnsi" w:hAnsiTheme="majorHAnsi" w:cstheme="majorHAnsi"/>
                <w:sz w:val="28"/>
                <w:szCs w:val="28"/>
              </w:rPr>
            </w:pPr>
            <w:r w:rsidRPr="001B644A">
              <w:rPr>
                <w:rFonts w:asciiTheme="majorHAnsi" w:hAnsiTheme="majorHAnsi" w:cstheme="majorHAnsi"/>
                <w:sz w:val="28"/>
                <w:szCs w:val="28"/>
              </w:rPr>
              <w:t>Bộ Nội vụ xin tiếp thu và bỏ quy định tại điểm g khoản 10 Điều 193 nay là Điều 195; đồng thời, sửa đổi, bổ sung khoản 1 Điều 159 như sau:</w:t>
            </w:r>
          </w:p>
          <w:p w14:paraId="6C09357C" w14:textId="77777777" w:rsidR="009364FF" w:rsidRPr="001B644A" w:rsidRDefault="009364FF" w:rsidP="00286C6B">
            <w:pPr>
              <w:ind w:firstLine="314"/>
              <w:jc w:val="both"/>
              <w:rPr>
                <w:rFonts w:asciiTheme="majorHAnsi" w:hAnsiTheme="majorHAnsi" w:cstheme="majorHAnsi"/>
                <w:i/>
                <w:sz w:val="28"/>
                <w:szCs w:val="28"/>
              </w:rPr>
            </w:pPr>
            <w:r w:rsidRPr="001B644A">
              <w:rPr>
                <w:rFonts w:asciiTheme="majorHAnsi" w:hAnsiTheme="majorHAnsi" w:cstheme="majorHAnsi"/>
                <w:i/>
                <w:sz w:val="28"/>
                <w:szCs w:val="28"/>
              </w:rPr>
              <w:t>“Giám định ADN xác định danh tính hài cốt liệt sĩ còn thiếu thông tin là dịch vụ sự nghiệp công sử dụng ngân sách nhà nước. Việc lựa chọn nhà cung cấp dịch vụ giám định ADN xác định danh tính hài cốt liệt sĩ còn thiếu thông tin được thực hiện theo quy định của pháp luật về đấu thầu.”</w:t>
            </w:r>
          </w:p>
          <w:p w14:paraId="3855C6D1" w14:textId="77777777" w:rsidR="009364FF" w:rsidRPr="001B644A" w:rsidRDefault="009364FF" w:rsidP="00286C6B">
            <w:pPr>
              <w:ind w:firstLine="314"/>
              <w:jc w:val="both"/>
              <w:rPr>
                <w:rFonts w:asciiTheme="majorHAnsi" w:hAnsiTheme="majorHAnsi" w:cstheme="majorHAnsi"/>
                <w:i/>
                <w:sz w:val="28"/>
                <w:szCs w:val="28"/>
              </w:rPr>
            </w:pPr>
          </w:p>
          <w:p w14:paraId="4DB901A3" w14:textId="77777777" w:rsidR="009364FF" w:rsidRPr="001B644A" w:rsidRDefault="009364FF" w:rsidP="00286C6B">
            <w:pPr>
              <w:jc w:val="both"/>
              <w:rPr>
                <w:rFonts w:asciiTheme="majorHAnsi" w:hAnsiTheme="majorHAnsi" w:cstheme="majorHAnsi"/>
                <w:sz w:val="28"/>
                <w:szCs w:val="28"/>
              </w:rPr>
            </w:pPr>
          </w:p>
        </w:tc>
      </w:tr>
      <w:tr w:rsidR="009364FF" w:rsidRPr="001B644A" w14:paraId="6C0D9BC1" w14:textId="77777777" w:rsidTr="00286C6B">
        <w:trPr>
          <w:jc w:val="center"/>
        </w:trPr>
        <w:tc>
          <w:tcPr>
            <w:tcW w:w="4965" w:type="dxa"/>
          </w:tcPr>
          <w:p w14:paraId="5CDA4AF8" w14:textId="77777777" w:rsidR="009364FF" w:rsidRPr="00981030" w:rsidRDefault="009364FF"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p>
        </w:tc>
        <w:tc>
          <w:tcPr>
            <w:tcW w:w="2265" w:type="dxa"/>
          </w:tcPr>
          <w:p w14:paraId="3D7AFB23" w14:textId="54FF3847" w:rsidR="009364FF" w:rsidRPr="001B644A" w:rsidRDefault="001B644A"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Hưng Yên</w:t>
            </w:r>
          </w:p>
        </w:tc>
        <w:tc>
          <w:tcPr>
            <w:tcW w:w="4350" w:type="dxa"/>
          </w:tcPr>
          <w:p w14:paraId="32014EE6"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Điều 193. Tổ chức thực hiện</w:t>
            </w:r>
          </w:p>
          <w:p w14:paraId="773C9795"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10. Ủy ban nhân dân cấp tỉnh có trách nhiệm:</w:t>
            </w:r>
          </w:p>
          <w:p w14:paraId="6A901AA6"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i/>
                <w:iCs/>
                <w:color w:val="000000" w:themeColor="text1"/>
                <w:sz w:val="28"/>
                <w:szCs w:val="28"/>
              </w:rPr>
              <w:t>đ) Giao Sở Tài chính chủ trì, phối hợp với Sở Nông nghiệp và Môi trường, Sở Xây dựng và các cơ quan liên quan để thực hiện chế độ ưu đãi về miễn giảm tiền sử dụng đất ở, nhà ở.</w:t>
            </w:r>
          </w:p>
          <w:p w14:paraId="355B4552" w14:textId="77777777" w:rsidR="009364FF" w:rsidRPr="001B644A" w:rsidRDefault="009364FF" w:rsidP="00286C6B">
            <w:pPr>
              <w:jc w:val="both"/>
              <w:rPr>
                <w:rFonts w:asciiTheme="majorHAnsi" w:eastAsia="Times New Roman" w:hAnsiTheme="majorHAnsi" w:cstheme="majorHAnsi"/>
                <w:i/>
                <w:iCs/>
                <w:color w:val="000000" w:themeColor="text1"/>
                <w:sz w:val="28"/>
                <w:szCs w:val="28"/>
                <w:u w:val="single"/>
              </w:rPr>
            </w:pPr>
            <w:r w:rsidRPr="001B644A">
              <w:rPr>
                <w:rFonts w:asciiTheme="majorHAnsi" w:eastAsia="Times New Roman" w:hAnsiTheme="majorHAnsi" w:cstheme="majorHAnsi"/>
                <w:i/>
                <w:iCs/>
                <w:color w:val="000000" w:themeColor="text1"/>
                <w:sz w:val="28"/>
                <w:szCs w:val="28"/>
                <w:u w:val="single"/>
              </w:rPr>
              <w:t>(đề nghị bổ sung thêm nội dung: Giao Sở Xây dựng chủ trì, phối hợp với Sở Nội vụ, Sở Tài chính và các cơ quan liên quan để thực hiện chính sách hỗ trợ xây dựng mới hoặc cải tạo, sửa chữa nhà ở)</w:t>
            </w:r>
          </w:p>
          <w:p w14:paraId="097F2DAA"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NGOÀI RA:</w:t>
            </w:r>
          </w:p>
          <w:p w14:paraId="6F07822F" w14:textId="77777777"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1. Nghiên cứu quy định về thời gian thực hiện thủ tục: nên để là Ngày làm việc</w:t>
            </w:r>
          </w:p>
          <w:p w14:paraId="20C0E7E4" w14:textId="5A853431" w:rsidR="009364FF" w:rsidRPr="001B644A" w:rsidRDefault="009364FF" w:rsidP="00286C6B">
            <w:pPr>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2. Nghiên cứu hướng dẫn về hồ sơ đối với người HĐKC bị nhiễm CĐHH sinh con DDDT đã chết</w:t>
            </w:r>
          </w:p>
        </w:tc>
        <w:tc>
          <w:tcPr>
            <w:tcW w:w="2490" w:type="dxa"/>
          </w:tcPr>
          <w:p w14:paraId="238CCFD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19B55E4E" w14:textId="77777777" w:rsidTr="00286C6B">
        <w:trPr>
          <w:jc w:val="center"/>
        </w:trPr>
        <w:tc>
          <w:tcPr>
            <w:tcW w:w="4965" w:type="dxa"/>
          </w:tcPr>
          <w:p w14:paraId="611D2D9A"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195. Điều khoản chuyển tiếp</w:t>
            </w:r>
          </w:p>
        </w:tc>
        <w:tc>
          <w:tcPr>
            <w:tcW w:w="2265" w:type="dxa"/>
          </w:tcPr>
          <w:p w14:paraId="376B5BC4" w14:textId="77777777" w:rsidR="009364FF" w:rsidRPr="001B644A" w:rsidRDefault="009364FF" w:rsidP="00286C6B">
            <w:pPr>
              <w:jc w:val="center"/>
              <w:rPr>
                <w:rFonts w:asciiTheme="majorHAnsi" w:eastAsia="Times New Roman" w:hAnsiTheme="majorHAnsi" w:cstheme="majorHAnsi"/>
                <w:color w:val="000000" w:themeColor="text1"/>
                <w:sz w:val="28"/>
                <w:szCs w:val="28"/>
              </w:rPr>
            </w:pPr>
          </w:p>
        </w:tc>
        <w:tc>
          <w:tcPr>
            <w:tcW w:w="4350" w:type="dxa"/>
          </w:tcPr>
          <w:p w14:paraId="2CAC3A7B"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664C5713"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61E617C4" w14:textId="77777777" w:rsidTr="00286C6B">
        <w:trPr>
          <w:jc w:val="center"/>
        </w:trPr>
        <w:tc>
          <w:tcPr>
            <w:tcW w:w="4965" w:type="dxa"/>
          </w:tcPr>
          <w:p w14:paraId="5DEF871D" w14:textId="77777777" w:rsidR="009364FF" w:rsidRPr="00981030" w:rsidRDefault="009364FF" w:rsidP="00A96154">
            <w:pPr>
              <w:pBdr>
                <w:top w:val="nil"/>
                <w:left w:val="nil"/>
                <w:bottom w:val="nil"/>
                <w:right w:val="nil"/>
                <w:between w:val="nil"/>
              </w:pBdr>
              <w:tabs>
                <w:tab w:val="left" w:pos="938"/>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Tiếp tục áp dụng quy định về điều kiện tiêu chuẩn, thủ tục hồ sơ và thời điểm hưởng trợ cấp tại Pháp lệnh số 02/2020/UBTVQH14 Ưu đãi người có công với cách mạng ngày 09 tháng 12 năm 2020 của  Ủy ban Thường vụ Quốc hội, Nghị định số 131/2021/NĐ-CP ngày 30 tháng 12 năm 2021 của Chính phủ quy định chi tiết, hướng dẫn thi hành một số điều của Pháp lệnh Ưu đãi người có công với cách mạng và văn bản hướng dẫn thực hiện để giải quyết những hồ sơ đề nghị công nhận người có công đã hoàn thiện từ ngày 15 tháng 02 năm 2022 đến trước ngày Nghị định này có hiệu lực thi hành, cụ thể như sau:</w:t>
            </w:r>
          </w:p>
          <w:p w14:paraId="491F46E4" w14:textId="77777777" w:rsidR="009364FF" w:rsidRPr="00981030" w:rsidRDefault="009364FF" w:rsidP="00A96154">
            <w:pPr>
              <w:pBdr>
                <w:top w:val="nil"/>
                <w:left w:val="nil"/>
                <w:bottom w:val="nil"/>
                <w:right w:val="nil"/>
                <w:between w:val="nil"/>
              </w:pBdr>
              <w:tabs>
                <w:tab w:val="left" w:pos="95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Hồ sơ người hoạt động cách mạng trước ngày 01 tháng 01 năm 1945, người hoạt động cách mạng từ ngày 01 tháng 01 năm 1945 đến ngày khởi nghĩa tháng Tám năm 1945 đã được Ban Thường vụ tỉnh ủy, thành ủy trực thuộc trung ương, Ban Đảng, Ban Cán sự đảng, Đảng đoàn, Đảng ủy trực thuộc trung ương, Tổng cục Chính trị Quân đội nhân dân hoàn thiện hồ sơ và đã trình ký Quyết định công nhận.</w:t>
            </w:r>
          </w:p>
          <w:p w14:paraId="4FEF6D1F" w14:textId="77777777" w:rsidR="009364FF" w:rsidRPr="00981030" w:rsidRDefault="009364FF" w:rsidP="00A96154">
            <w:pPr>
              <w:pBdr>
                <w:top w:val="nil"/>
                <w:left w:val="nil"/>
                <w:bottom w:val="nil"/>
                <w:right w:val="nil"/>
                <w:between w:val="nil"/>
              </w:pBdr>
              <w:tabs>
                <w:tab w:val="left" w:pos="96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Hồ sơ liệt sĩ, thương binh, người hưởng chính sách như thương binh, bệnh binh đã được cơ quan có thẩm quyền cấp giấy chứng nhận hy sinh, giấy chứng nhận bị thương, giấy chứng nhận bị bệnh.</w:t>
            </w:r>
          </w:p>
          <w:p w14:paraId="2F3A255D" w14:textId="77777777" w:rsidR="009364FF" w:rsidRPr="00981030" w:rsidRDefault="009364FF" w:rsidP="00A96154">
            <w:pPr>
              <w:pBdr>
                <w:top w:val="nil"/>
                <w:left w:val="nil"/>
                <w:bottom w:val="nil"/>
                <w:right w:val="nil"/>
                <w:between w:val="nil"/>
              </w:pBdr>
              <w:tabs>
                <w:tab w:val="left" w:pos="96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c) Hồ sơ người hoạt động kháng chiến bị nhiễm chất độc hóa học đã có Biên bản giám định của Hội đồng giám định y khoa cấp tỉnh.</w:t>
            </w:r>
          </w:p>
          <w:p w14:paraId="64B83839" w14:textId="77777777" w:rsidR="009364FF" w:rsidRPr="00981030" w:rsidRDefault="009364FF" w:rsidP="00A96154">
            <w:pPr>
              <w:pBdr>
                <w:top w:val="nil"/>
                <w:left w:val="nil"/>
                <w:bottom w:val="nil"/>
                <w:right w:val="nil"/>
                <w:between w:val="nil"/>
              </w:pBdr>
              <w:tabs>
                <w:tab w:val="left" w:pos="977"/>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d) Hồ sơ người hoạt động cách mạng, hoạt động kháng chiến bị địch bắt tù, đày đã được Sở Nội vụ thẩm định, lập danh sách để ban hành quyết định trợ cấp.</w:t>
            </w:r>
          </w:p>
        </w:tc>
        <w:tc>
          <w:tcPr>
            <w:tcW w:w="2265" w:type="dxa"/>
          </w:tcPr>
          <w:p w14:paraId="0A51E1F0" w14:textId="77777777"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Bộ Công an</w:t>
            </w:r>
          </w:p>
        </w:tc>
        <w:tc>
          <w:tcPr>
            <w:tcW w:w="4350" w:type="dxa"/>
          </w:tcPr>
          <w:p w14:paraId="0255780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3. Về điều khoản chuyển tiếp (Điều 195)                                                                                                                                          </w:t>
            </w:r>
          </w:p>
          <w:p w14:paraId="23E95A3D" w14:textId="77777777" w:rsidR="009364FF" w:rsidRPr="001B644A" w:rsidRDefault="009364FF" w:rsidP="00286C6B">
            <w:pPr>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 xml:space="preserve">Qua gần 04 năm triển khai thực hiện Nghị định số 131/2021/NĐ-CP, có vướng mắc quy định về điều kiện, tiêu chuẩn nên còn một số trường hợp cán bộ, chiến sĩ chưa được công nhận liệt sĩ, thương binh trong khi thực hiện nhiệm vụ. Tại dự thảo Nghị định thay thế lần này </w:t>
            </w:r>
            <w:r w:rsidRPr="001B644A">
              <w:rPr>
                <w:rFonts w:asciiTheme="majorHAnsi" w:eastAsia="Times New Roman" w:hAnsiTheme="majorHAnsi" w:cstheme="majorHAnsi"/>
                <w:b/>
                <w:bCs/>
                <w:i/>
                <w:iCs/>
                <w:color w:val="000000" w:themeColor="text1"/>
                <w:sz w:val="28"/>
                <w:szCs w:val="28"/>
              </w:rPr>
              <w:t>đã sửa đổi, bổ sung</w:t>
            </w:r>
            <w:r w:rsidRPr="001B644A">
              <w:rPr>
                <w:rFonts w:asciiTheme="majorHAnsi" w:eastAsia="Times New Roman" w:hAnsiTheme="majorHAnsi" w:cstheme="majorHAnsi"/>
                <w:color w:val="000000" w:themeColor="text1"/>
                <w:sz w:val="28"/>
                <w:szCs w:val="28"/>
              </w:rPr>
              <w:t xml:space="preserve"> về điều kiện công nhận liệt sĩ, thương binh cho phù hợp với thực tiễn của công tác đấu tranh phòng, chống tội phạm của lực lượng CAND. Do đó, để đảm bảo giải quyết các trường hợp còn vướng mắc từ sau ngày Nghị định số 131/2021/NĐ-CP có hiệu lực thi hành (ngày 15/02/2022); Bộ Công an đề nghị bổ sung một khoản quy định như sau: </w:t>
            </w:r>
            <w:r w:rsidRPr="001B644A">
              <w:rPr>
                <w:rFonts w:asciiTheme="majorHAnsi" w:eastAsia="Times New Roman" w:hAnsiTheme="majorHAnsi" w:cstheme="majorHAnsi"/>
                <w:i/>
                <w:iCs/>
                <w:color w:val="000000" w:themeColor="text1"/>
                <w:sz w:val="28"/>
                <w:szCs w:val="28"/>
              </w:rPr>
              <w:t xml:space="preserve">“Đối với các trường hợp hy sinh, bị thương từ ngày Nghị định số 131/2021/NĐ-CP có hiệu lực thi hành thì được áp dụng quy định về điều kiện, tiêu chuẩn công nhận liệt sĩ, thương binh tại Nghị định này để xem xét, giải quyết”.  </w:t>
            </w:r>
          </w:p>
          <w:p w14:paraId="4A379F8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52EF752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Không tiếp thu</w:t>
            </w:r>
          </w:p>
          <w:p w14:paraId="476D353A"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Quy định này đã đẩm bảo thực hiện đối với tất cả các trường hợp hy sinh bị thương nên  không cần bổ sung thêm quy định.</w:t>
            </w:r>
          </w:p>
          <w:p w14:paraId="439FBB6D"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01358CFB" w14:textId="77777777" w:rsidTr="00286C6B">
        <w:trPr>
          <w:jc w:val="center"/>
        </w:trPr>
        <w:tc>
          <w:tcPr>
            <w:tcW w:w="4965" w:type="dxa"/>
          </w:tcPr>
          <w:p w14:paraId="532AABDE" w14:textId="77777777" w:rsidR="009364FF" w:rsidRPr="00981030" w:rsidRDefault="009364FF" w:rsidP="00A96154">
            <w:pPr>
              <w:pBdr>
                <w:top w:val="nil"/>
                <w:left w:val="nil"/>
                <w:bottom w:val="nil"/>
                <w:right w:val="nil"/>
                <w:between w:val="nil"/>
              </w:pBdr>
              <w:shd w:val="clear" w:color="auto" w:fill="FFFFFF"/>
              <w:tabs>
                <w:tab w:val="left" w:pos="94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7. Thực hiện chuyển tiếp giải quyết chế độ đối với người có công và thân nhân người có công như sau:</w:t>
            </w:r>
          </w:p>
          <w:p w14:paraId="2710528B" w14:textId="77777777" w:rsidR="009364FF" w:rsidRPr="00981030" w:rsidRDefault="009364FF" w:rsidP="00A96154">
            <w:pPr>
              <w:pBdr>
                <w:top w:val="nil"/>
                <w:left w:val="nil"/>
                <w:bottom w:val="nil"/>
                <w:right w:val="nil"/>
                <w:between w:val="nil"/>
              </w:pBdr>
              <w:shd w:val="clear" w:color="auto" w:fill="FFFFFF"/>
              <w:tabs>
                <w:tab w:val="left" w:pos="94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a) Người có công và thân nhân người có công đã lập hồ sơ hoặc đã được giải quyết chế độ theo quy định tại khoản 1 Điều 98 hoặc khoản 4 Điều 126 Nghị định số 131/2021/NĐ-CP trước thời điểm Nghị định này có hiệu lực thi hành thì tiếp tục xem xét giải quyết chế độ ưu đãi theo quy định sửa đổi, bổ sung tại Nghị định này.</w:t>
            </w:r>
          </w:p>
          <w:p w14:paraId="383B71BE" w14:textId="77777777" w:rsidR="009364FF" w:rsidRPr="00981030" w:rsidRDefault="009364FF" w:rsidP="00A96154">
            <w:pPr>
              <w:pBdr>
                <w:top w:val="nil"/>
                <w:left w:val="nil"/>
                <w:bottom w:val="nil"/>
                <w:right w:val="nil"/>
                <w:between w:val="nil"/>
              </w:pBdr>
              <w:tabs>
                <w:tab w:val="left" w:pos="94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b) Trường hợp Sở Nội vụ đã phân cấp tổ chức thực hiện điều dưỡng tập trung năm 2025 trước ngày Nghị định này có hiệu lực thi hành thì thực hiện theo quy định tại Nghị định số 131/2021/NĐ-CP cho đến hết năm 2025.</w:t>
            </w:r>
          </w:p>
          <w:p w14:paraId="5B87584B" w14:textId="77777777" w:rsidR="009364FF" w:rsidRPr="00981030" w:rsidRDefault="009364FF" w:rsidP="00A96154">
            <w:pPr>
              <w:pBdr>
                <w:top w:val="nil"/>
                <w:left w:val="nil"/>
                <w:bottom w:val="nil"/>
                <w:right w:val="nil"/>
                <w:between w:val="nil"/>
              </w:pBdr>
              <w:tabs>
                <w:tab w:val="left" w:pos="945"/>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8. Đối tượng quy định tại khoản 2 Điều 162 Nghị định này thay thế đối tượng quy định tại khoản 1 Điều 10 Nghị định số 75/2021/NĐ-CP ngày 24 tháng 7 năm 2021 của Chính phủ quy định mức hưởng trợ cấp, phụ cấp và các chế độ ưu đãi người có công với cách mạng.</w:t>
            </w:r>
          </w:p>
        </w:tc>
        <w:tc>
          <w:tcPr>
            <w:tcW w:w="2265" w:type="dxa"/>
          </w:tcPr>
          <w:p w14:paraId="72532004" w14:textId="04DF135D" w:rsidR="009364FF" w:rsidRPr="008863B2" w:rsidRDefault="009364FF" w:rsidP="00286C6B">
            <w:pPr>
              <w:jc w:val="center"/>
              <w:rPr>
                <w:rFonts w:asciiTheme="majorHAnsi" w:eastAsia="Times New Roman" w:hAnsiTheme="majorHAnsi" w:cstheme="majorHAnsi"/>
                <w:color w:val="000000" w:themeColor="text1"/>
                <w:sz w:val="28"/>
                <w:szCs w:val="28"/>
                <w:lang w:val="vi-VN"/>
              </w:rPr>
            </w:pPr>
            <w:r w:rsidRPr="001B644A">
              <w:rPr>
                <w:rFonts w:asciiTheme="majorHAnsi" w:eastAsia="Times New Roman" w:hAnsiTheme="majorHAnsi" w:cstheme="majorHAnsi"/>
                <w:color w:val="000000" w:themeColor="text1"/>
                <w:sz w:val="28"/>
                <w:szCs w:val="28"/>
              </w:rPr>
              <w:t>L</w:t>
            </w:r>
            <w:r w:rsidR="008863B2">
              <w:rPr>
                <w:rFonts w:asciiTheme="majorHAnsi" w:eastAsia="Times New Roman" w:hAnsiTheme="majorHAnsi" w:cstheme="majorHAnsi"/>
                <w:color w:val="000000" w:themeColor="text1"/>
                <w:sz w:val="28"/>
                <w:szCs w:val="28"/>
              </w:rPr>
              <w:t>âm</w:t>
            </w:r>
            <w:r w:rsidR="008863B2">
              <w:rPr>
                <w:rFonts w:asciiTheme="majorHAnsi" w:eastAsia="Times New Roman" w:hAnsiTheme="majorHAnsi" w:cstheme="majorHAnsi"/>
                <w:color w:val="000000" w:themeColor="text1"/>
                <w:sz w:val="28"/>
                <w:szCs w:val="28"/>
                <w:lang w:val="vi-VN"/>
              </w:rPr>
              <w:t xml:space="preserve"> Đồng</w:t>
            </w:r>
          </w:p>
        </w:tc>
        <w:tc>
          <w:tcPr>
            <w:tcW w:w="4350" w:type="dxa"/>
          </w:tcPr>
          <w:p w14:paraId="7A00336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khoản 8 Điều 195 dự thảo Nghị định, quy định: “8. Đối tượng quy định tại khoản 2 Điều 162 Nghị định này thay thế đối tượng quy định tại khoản 1 Điều 10 Nghị định số 75/2021/NĐ-CP ngày 24 tháng 7 năm 2021 của Chính phủ quy định mức hưởng trợ cấp, phụ cấp và các chế độ ưu đãi người có công với cách mạng.”</w:t>
            </w:r>
          </w:p>
          <w:p w14:paraId="74C21E6F"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xem lại nội dung quy định tại khoản 2 Điều 162 dự thảo Nghị định và tại khoản 1 Điều 10 Nghị định số 75/2021/NĐ-CP. Hai nội dung này, có nội dung khác nhau, cụ thể:</w:t>
            </w:r>
          </w:p>
          <w:p w14:paraId="561684EE"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Khoản 2 Điều 162 dự thảo Nghị định, quy định: Nội dung quản lý mộ liệt sĩ, nghĩa trang liệt sĩ</w:t>
            </w:r>
          </w:p>
          <w:p w14:paraId="38F67B0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“2. Ủy ban nhân dân cấp xã có trách nhiệm:</w:t>
            </w:r>
          </w:p>
          <w:p w14:paraId="62D96EFD"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Tổng hợp danh sách quản lý mộ trong nghĩa trang liệt sĩ theo Mẫu số 84</w:t>
            </w:r>
          </w:p>
          <w:p w14:paraId="4A83BE6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Phụ lục I Nghị định này, mộ liệt sĩ an táng ngoài nghĩa trang liệt sĩ theo Mẫu số 85 Phụ lục I Nghị định này trên địa bàn.</w:t>
            </w:r>
          </w:p>
          <w:p w14:paraId="3B2C0467"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Quản lý sơ đồ nghĩa trang và vị trí mộ, hồ sơ mộ liệt sĩ.</w:t>
            </w:r>
          </w:p>
          <w:p w14:paraId="22B1C9D9"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 Cập nhật thông tin trong danh sách quản lý mộ và báo cáo Sở Nội vụ đối với trường hợp hài cốt liệt sĩ di chuyển hoặc mới tiếp nhận.</w:t>
            </w:r>
          </w:p>
          <w:p w14:paraId="199948ED"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d) Lưu và gửi Sở Nội vụ các giấy tờ quy định tại các điểm a, b, c khoản này”.</w:t>
            </w:r>
          </w:p>
          <w:p w14:paraId="288F5D54"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Khoản 1 Điều 10 Nghị định số 175/2021/NĐ-CP, quy định: Hỗ trợ di chuyển hài cốt liệt sĩ</w:t>
            </w:r>
          </w:p>
          <w:p w14:paraId="1EFC1FF5"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 Thân nhân liệt sĩ, người được thân nhân liệt sĩ ủy quyền, người thờ cúng liệt sĩ được hỗ trợ kinh phí một lần khi di chuyển hài cốt liệt sĩ:</w:t>
            </w:r>
          </w:p>
          <w:p w14:paraId="4962B592"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a) Mức hỗ trợ tiền cất bốc hài cốt liệt sĩ 4.000.000 đồng/01 hài cốt liệt sĩ;</w:t>
            </w:r>
          </w:p>
          <w:p w14:paraId="6ADC8B63"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b) Mức hỗ trợ tiền đi lại và tiền ăn (tối đa 03 người) tính theo khoảng cách từ nơi cư trú đến nơi có mộ liệt sĩ: 3.000 đồng/01 km/01 người.</w:t>
            </w:r>
          </w:p>
        </w:tc>
        <w:tc>
          <w:tcPr>
            <w:tcW w:w="2490" w:type="dxa"/>
          </w:tcPr>
          <w:p w14:paraId="29DC3DA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9364FF" w:rsidRPr="001B644A" w14:paraId="131F532B" w14:textId="77777777" w:rsidTr="00286C6B">
        <w:trPr>
          <w:jc w:val="center"/>
        </w:trPr>
        <w:tc>
          <w:tcPr>
            <w:tcW w:w="4965" w:type="dxa"/>
          </w:tcPr>
          <w:p w14:paraId="7E6E28D6" w14:textId="77777777" w:rsidR="009364FF" w:rsidRPr="00981030" w:rsidRDefault="009364FF" w:rsidP="00A96154">
            <w:pPr>
              <w:pBdr>
                <w:top w:val="nil"/>
                <w:left w:val="nil"/>
                <w:bottom w:val="nil"/>
                <w:right w:val="nil"/>
                <w:between w:val="nil"/>
              </w:pBdr>
              <w:shd w:val="clear" w:color="auto" w:fill="FFFFFF"/>
              <w:tabs>
                <w:tab w:val="left" w:pos="945"/>
              </w:tabs>
              <w:jc w:val="both"/>
              <w:rPr>
                <w:rFonts w:asciiTheme="majorHAnsi" w:eastAsia="Times New Roman" w:hAnsiTheme="majorHAnsi" w:cstheme="majorHAnsi"/>
                <w:color w:val="000000" w:themeColor="text1"/>
                <w:sz w:val="28"/>
                <w:szCs w:val="28"/>
              </w:rPr>
            </w:pPr>
          </w:p>
        </w:tc>
        <w:tc>
          <w:tcPr>
            <w:tcW w:w="2265" w:type="dxa"/>
          </w:tcPr>
          <w:p w14:paraId="632187A9" w14:textId="20252848"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Lào </w:t>
            </w:r>
            <w:r w:rsidR="00F615FB">
              <w:rPr>
                <w:rFonts w:asciiTheme="majorHAnsi" w:eastAsia="Times New Roman" w:hAnsiTheme="majorHAnsi" w:cstheme="majorHAnsi"/>
                <w:color w:val="000000" w:themeColor="text1"/>
                <w:sz w:val="28"/>
                <w:szCs w:val="28"/>
              </w:rPr>
              <w:t>C</w:t>
            </w:r>
            <w:r w:rsidRPr="001B644A">
              <w:rPr>
                <w:rFonts w:asciiTheme="majorHAnsi" w:eastAsia="Times New Roman" w:hAnsiTheme="majorHAnsi" w:cstheme="majorHAnsi"/>
                <w:color w:val="000000" w:themeColor="text1"/>
                <w:sz w:val="28"/>
                <w:szCs w:val="28"/>
              </w:rPr>
              <w:t>ai</w:t>
            </w:r>
          </w:p>
        </w:tc>
        <w:tc>
          <w:tcPr>
            <w:tcW w:w="4350" w:type="dxa"/>
          </w:tcPr>
          <w:p w14:paraId="185E55C2" w14:textId="77777777" w:rsidR="009364FF" w:rsidRPr="001B644A" w:rsidRDefault="009364FF"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Điều chỉnh Khoản 8 Điều 195 dự thảo nghị định:</w:t>
            </w:r>
          </w:p>
          <w:p w14:paraId="760CB483"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bỏ cụm từ: “Khoản 2 Điều 62” trong dự thảo.</w:t>
            </w:r>
          </w:p>
          <w:p w14:paraId="6075F8E7" w14:textId="77777777" w:rsidR="009364FF" w:rsidRPr="001B644A" w:rsidRDefault="009364FF" w:rsidP="00286C6B">
            <w:pPr>
              <w:ind w:firstLine="720"/>
              <w:jc w:val="both"/>
              <w:rPr>
                <w:rFonts w:asciiTheme="majorHAnsi" w:eastAsia="Times New Roman" w:hAnsiTheme="majorHAnsi" w:cstheme="majorHAnsi"/>
                <w:i/>
                <w:iCs/>
                <w:color w:val="000000" w:themeColor="text1"/>
                <w:sz w:val="28"/>
                <w:szCs w:val="28"/>
              </w:rPr>
            </w:pPr>
            <w:r w:rsidRPr="001B644A">
              <w:rPr>
                <w:rFonts w:asciiTheme="majorHAnsi" w:eastAsia="Times New Roman" w:hAnsiTheme="majorHAnsi" w:cstheme="majorHAnsi"/>
                <w:color w:val="000000" w:themeColor="text1"/>
                <w:sz w:val="28"/>
                <w:szCs w:val="28"/>
              </w:rPr>
              <w:t>Sửa lại thành:</w:t>
            </w:r>
            <w:r w:rsidRPr="001B644A">
              <w:rPr>
                <w:rFonts w:asciiTheme="majorHAnsi" w:eastAsia="Times New Roman" w:hAnsiTheme="majorHAnsi" w:cstheme="majorHAnsi"/>
                <w:i/>
                <w:iCs/>
                <w:color w:val="000000" w:themeColor="text1"/>
                <w:sz w:val="28"/>
                <w:szCs w:val="28"/>
              </w:rPr>
              <w:t xml:space="preserve">“Đối tượng quy định tại </w:t>
            </w:r>
            <w:r w:rsidRPr="001B644A">
              <w:rPr>
                <w:rFonts w:asciiTheme="majorHAnsi" w:eastAsia="Times New Roman" w:hAnsiTheme="majorHAnsi" w:cstheme="majorHAnsi"/>
                <w:b/>
                <w:bCs/>
                <w:i/>
                <w:iCs/>
                <w:color w:val="000000" w:themeColor="text1"/>
                <w:sz w:val="28"/>
                <w:szCs w:val="28"/>
              </w:rPr>
              <w:t xml:space="preserve">Điều 165 </w:t>
            </w:r>
            <w:r w:rsidRPr="001B644A">
              <w:rPr>
                <w:rFonts w:asciiTheme="majorHAnsi" w:eastAsia="Times New Roman" w:hAnsiTheme="majorHAnsi" w:cstheme="majorHAnsi"/>
                <w:i/>
                <w:iCs/>
                <w:color w:val="000000" w:themeColor="text1"/>
                <w:sz w:val="28"/>
                <w:szCs w:val="28"/>
              </w:rPr>
              <w:t xml:space="preserve">Nghị định này thay thế đối tượng quy định tại </w:t>
            </w:r>
            <w:r w:rsidRPr="001B644A">
              <w:rPr>
                <w:rFonts w:asciiTheme="majorHAnsi" w:eastAsia="Times New Roman" w:hAnsiTheme="majorHAnsi" w:cstheme="majorHAnsi"/>
                <w:b/>
                <w:bCs/>
                <w:i/>
                <w:iCs/>
                <w:color w:val="000000" w:themeColor="text1"/>
                <w:sz w:val="28"/>
                <w:szCs w:val="28"/>
              </w:rPr>
              <w:t>khoản 1 Điều 9 và</w:t>
            </w:r>
            <w:r w:rsidRPr="001B644A">
              <w:rPr>
                <w:rFonts w:asciiTheme="majorHAnsi" w:eastAsia="Times New Roman" w:hAnsiTheme="majorHAnsi" w:cstheme="majorHAnsi"/>
                <w:i/>
                <w:iCs/>
                <w:color w:val="000000" w:themeColor="text1"/>
                <w:sz w:val="28"/>
                <w:szCs w:val="28"/>
              </w:rPr>
              <w:t xml:space="preserve"> </w:t>
            </w:r>
            <w:r w:rsidRPr="001B644A">
              <w:rPr>
                <w:rFonts w:asciiTheme="majorHAnsi" w:eastAsia="Times New Roman" w:hAnsiTheme="majorHAnsi" w:cstheme="majorHAnsi"/>
                <w:b/>
                <w:bCs/>
                <w:i/>
                <w:iCs/>
                <w:color w:val="000000" w:themeColor="text1"/>
                <w:sz w:val="28"/>
                <w:szCs w:val="28"/>
              </w:rPr>
              <w:t>khoản 1 Điều 10</w:t>
            </w:r>
            <w:r w:rsidRPr="001B644A">
              <w:rPr>
                <w:rFonts w:asciiTheme="majorHAnsi" w:eastAsia="Times New Roman" w:hAnsiTheme="majorHAnsi" w:cstheme="majorHAnsi"/>
                <w:i/>
                <w:iCs/>
                <w:color w:val="000000" w:themeColor="text1"/>
                <w:sz w:val="28"/>
                <w:szCs w:val="28"/>
              </w:rPr>
              <w:t xml:space="preserve"> Nghị định số 75/2021/NĐ-CP ngày 24 tháng 7 năm 2021 của Chính phủ quy định mức hưởng trợ cấp, phụ cấp và các chế độ ưu đãi người có công với cách mạng”.</w:t>
            </w:r>
          </w:p>
          <w:p w14:paraId="66EEB2EF" w14:textId="43302D8B"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Tại khoản 2 Điều 62 của Nghị định là quy định về trách nhiệm của UBND cấp xã trong nội dung quản lý mộ liệt sĩ, nghĩa trang liệt sĩ, không quy định về đối tượng được đi thăm viếng mộ liệt sĩ và đi di chuyển hài cốt liệt sĩ.</w:t>
            </w:r>
          </w:p>
        </w:tc>
        <w:tc>
          <w:tcPr>
            <w:tcW w:w="2490" w:type="dxa"/>
          </w:tcPr>
          <w:p w14:paraId="6E537794"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r w:rsidR="0023573C" w:rsidRPr="001B644A" w14:paraId="1E41AE8B" w14:textId="77777777" w:rsidTr="00286C6B">
        <w:trPr>
          <w:jc w:val="center"/>
        </w:trPr>
        <w:tc>
          <w:tcPr>
            <w:tcW w:w="4965" w:type="dxa"/>
            <w:vMerge w:val="restart"/>
          </w:tcPr>
          <w:p w14:paraId="33C64967" w14:textId="77777777" w:rsidR="0023573C" w:rsidRPr="00981030" w:rsidRDefault="0023573C" w:rsidP="00A96154">
            <w:pPr>
              <w:pBdr>
                <w:top w:val="nil"/>
                <w:left w:val="nil"/>
                <w:bottom w:val="nil"/>
                <w:right w:val="nil"/>
                <w:between w:val="nil"/>
              </w:pBdr>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b/>
                <w:bCs/>
                <w:color w:val="000000" w:themeColor="text1"/>
                <w:sz w:val="28"/>
                <w:szCs w:val="28"/>
              </w:rPr>
              <w:t>Điều 196. Hiệu lực thi hành</w:t>
            </w:r>
          </w:p>
          <w:p w14:paraId="58FAB169" w14:textId="77777777" w:rsidR="0023573C" w:rsidRPr="00981030" w:rsidRDefault="0023573C" w:rsidP="00A96154">
            <w:pPr>
              <w:pBdr>
                <w:top w:val="nil"/>
                <w:left w:val="nil"/>
                <w:bottom w:val="nil"/>
                <w:right w:val="nil"/>
                <w:between w:val="nil"/>
              </w:pBdr>
              <w:tabs>
                <w:tab w:val="left" w:pos="916"/>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1. Nghị định này có hiệu lực từ ngày    tháng     năm 2026.</w:t>
            </w:r>
          </w:p>
          <w:p w14:paraId="2474DD71" w14:textId="77777777" w:rsidR="0023573C" w:rsidRPr="00981030" w:rsidRDefault="0023573C" w:rsidP="00A96154">
            <w:pPr>
              <w:pBdr>
                <w:top w:val="nil"/>
                <w:left w:val="nil"/>
                <w:bottom w:val="nil"/>
                <w:right w:val="nil"/>
                <w:between w:val="nil"/>
              </w:pBdr>
              <w:tabs>
                <w:tab w:val="left" w:pos="934"/>
              </w:tabs>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2. Những nội dung dẫn chiếu tại Nghị định này được thay đổi khi các văn được dẫn chiếu tại Nghị định này được sửa đổi, bổ sung hoặc thay thế. Bộ Nội vụ chịu trách nhiệm theo dõi, thực hiện cập nhật thay đổi của văn bản được dẫn chiếu</w:t>
            </w:r>
          </w:p>
          <w:p w14:paraId="325FF8CA" w14:textId="77777777" w:rsidR="0023573C" w:rsidRPr="00981030" w:rsidRDefault="0023573C" w:rsidP="00A96154">
            <w:pPr>
              <w:pBdr>
                <w:top w:val="nil"/>
                <w:left w:val="nil"/>
                <w:bottom w:val="nil"/>
                <w:right w:val="nil"/>
                <w:between w:val="nil"/>
              </w:pBdr>
              <w:shd w:val="clear" w:color="auto" w:fill="FFFFFF"/>
              <w:jc w:val="both"/>
              <w:rPr>
                <w:rFonts w:asciiTheme="majorHAnsi" w:eastAsia="Times New Roman" w:hAnsiTheme="majorHAnsi" w:cstheme="majorHAnsi"/>
                <w:color w:val="000000" w:themeColor="text1"/>
                <w:sz w:val="28"/>
                <w:szCs w:val="28"/>
              </w:rPr>
            </w:pPr>
            <w:r w:rsidRPr="00981030">
              <w:rPr>
                <w:rFonts w:asciiTheme="majorHAnsi" w:eastAsia="Times New Roman" w:hAnsiTheme="majorHAnsi" w:cstheme="majorHAnsi"/>
                <w:color w:val="000000" w:themeColor="text1"/>
                <w:sz w:val="28"/>
                <w:szCs w:val="28"/>
              </w:rPr>
              <w:t xml:space="preserve">3. Nghị định số 131/2013/NĐ-CP ngày 30 tháng 12 năm 2021 của Chính phủ quy định chi tiết và biện pháp thi hành Pháp lệnh Ưu đãi người có công với cách mạng; khoản 1, khoản 4, khoản 5 Điều 4, khoản 1, từ khoản 3 đến khoản 11 Điều 5 Chương II của Nghị định số 128/2025/NĐ-CP quy định về phân quyền, phân cấp trong quản lý nhà nước lĩnh vực nội vụ và từ Điều 4 đến Điều 41 Chương II của Nghị định số 129/2025/NĐ-CP ngày 11 tháng 6 năm 2025 của Chính phủ quy định về phân định thẩm quyền của chính quyền địa phương 02 cấp trong lĩnh vực quản lý nhà nước của Bộ Nội vụ và khoản 4 Điều 12 Nghị định số 75/2021/NĐ-CP ngày 24 tháng 7 năm 2021 của Chính phủ quy định mức hưởng trợ cấp, phụ cấp và các chế độ ưu đãi người có công với cách mạng, điểm d, đ khoản 4 Điều 1 Nghị định số 55/2023/NĐ-CP ngày 21 tháng 7 năm 2023 của Chính phủ quy định mức hưởng trợ cấp, phụ cấp và các chế độ ưu đãi người có công với cách mạng hết hiệu lực thi hành kể từ ngày Nghị định này có hiệu lực thi hành. </w:t>
            </w:r>
          </w:p>
          <w:p w14:paraId="26D834D3" w14:textId="77777777" w:rsidR="0023573C" w:rsidRPr="00981030" w:rsidRDefault="0023573C" w:rsidP="00A96154">
            <w:pPr>
              <w:pBdr>
                <w:top w:val="nil"/>
                <w:left w:val="nil"/>
                <w:bottom w:val="nil"/>
                <w:right w:val="nil"/>
                <w:between w:val="nil"/>
              </w:pBdr>
              <w:tabs>
                <w:tab w:val="left" w:pos="1080"/>
              </w:tabs>
              <w:ind w:firstLine="720"/>
              <w:jc w:val="both"/>
              <w:rPr>
                <w:rFonts w:asciiTheme="majorHAnsi" w:eastAsia="Times New Roman" w:hAnsiTheme="majorHAnsi" w:cstheme="majorHAnsi"/>
                <w:color w:val="000000" w:themeColor="text1"/>
                <w:sz w:val="28"/>
                <w:szCs w:val="28"/>
              </w:rPr>
            </w:pPr>
          </w:p>
          <w:p w14:paraId="4F6F5B84" w14:textId="77777777" w:rsidR="0023573C" w:rsidRPr="00981030" w:rsidRDefault="0023573C"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7E16C120" w14:textId="55C8A89C" w:rsidR="0023573C" w:rsidRPr="001B644A" w:rsidRDefault="0023573C" w:rsidP="00286C6B">
            <w:pPr>
              <w:jc w:val="center"/>
              <w:rPr>
                <w:rFonts w:asciiTheme="majorHAnsi" w:eastAsia="Times New Roman" w:hAnsiTheme="majorHAnsi" w:cstheme="majorHAnsi"/>
                <w:color w:val="000000" w:themeColor="text1"/>
                <w:sz w:val="28"/>
                <w:szCs w:val="28"/>
              </w:rPr>
            </w:pPr>
            <w:r>
              <w:rPr>
                <w:rFonts w:asciiTheme="majorHAnsi" w:eastAsia="Times New Roman" w:hAnsiTheme="majorHAnsi" w:cstheme="majorHAnsi"/>
                <w:color w:val="000000" w:themeColor="text1"/>
                <w:sz w:val="28"/>
                <w:szCs w:val="28"/>
              </w:rPr>
              <w:t>Cao Bằng</w:t>
            </w:r>
          </w:p>
        </w:tc>
        <w:tc>
          <w:tcPr>
            <w:tcW w:w="4350" w:type="dxa"/>
          </w:tcPr>
          <w:p w14:paraId="49FBD13A"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Tại khoản 1 Điều 196: Đề nghị Bộ Nội vụ nghiên cứu, chỉnh sửa </w:t>
            </w:r>
            <w:r w:rsidRPr="001B644A">
              <w:rPr>
                <w:rFonts w:asciiTheme="majorHAnsi" w:eastAsia="Times New Roman" w:hAnsiTheme="majorHAnsi" w:cstheme="majorHAnsi"/>
                <w:i/>
                <w:i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nội dung từ</w:t>
            </w:r>
            <w:r w:rsidRPr="001B644A">
              <w:rPr>
                <w:rFonts w:asciiTheme="majorHAnsi" w:eastAsia="Times New Roman" w:hAnsiTheme="majorHAnsi" w:cstheme="majorHAnsi"/>
                <w:i/>
                <w:iCs/>
                <w:color w:val="000000" w:themeColor="text1"/>
                <w:sz w:val="28"/>
                <w:szCs w:val="28"/>
              </w:rPr>
              <w:t xml:space="preserve"> “1. Nghị định này có hiệu lực từ ngày     tháng     năm 2026”</w:t>
            </w:r>
            <w:r w:rsidRPr="001B644A">
              <w:rPr>
                <w:rFonts w:asciiTheme="majorHAnsi" w:eastAsia="Times New Roman" w:hAnsiTheme="majorHAnsi" w:cstheme="majorHAnsi"/>
                <w:color w:val="000000" w:themeColor="text1"/>
                <w:sz w:val="28"/>
                <w:szCs w:val="28"/>
              </w:rPr>
              <w:t xml:space="preserve"> thành </w:t>
            </w:r>
            <w:r w:rsidRPr="001B644A">
              <w:rPr>
                <w:rFonts w:asciiTheme="majorHAnsi" w:eastAsia="Times New Roman" w:hAnsiTheme="majorHAnsi" w:cstheme="majorHAnsi"/>
                <w:i/>
                <w:iCs/>
                <w:color w:val="000000" w:themeColor="text1"/>
                <w:sz w:val="28"/>
                <w:szCs w:val="28"/>
              </w:rPr>
              <w:t xml:space="preserve">“1. Nghị định này có hiệu lực </w:t>
            </w:r>
            <w:r w:rsidRPr="001B644A">
              <w:rPr>
                <w:rFonts w:asciiTheme="majorHAnsi" w:eastAsia="Times New Roman" w:hAnsiTheme="majorHAnsi" w:cstheme="majorHAnsi"/>
                <w:b/>
                <w:bCs/>
                <w:i/>
                <w:iCs/>
                <w:color w:val="000000" w:themeColor="text1"/>
                <w:sz w:val="28"/>
                <w:szCs w:val="28"/>
              </w:rPr>
              <w:t>thi hành</w:t>
            </w:r>
            <w:r w:rsidRPr="001B644A">
              <w:rPr>
                <w:rFonts w:asciiTheme="majorHAnsi" w:eastAsia="Times New Roman" w:hAnsiTheme="majorHAnsi" w:cstheme="majorHAnsi"/>
                <w:i/>
                <w:iCs/>
                <w:color w:val="000000" w:themeColor="text1"/>
                <w:sz w:val="28"/>
                <w:szCs w:val="28"/>
              </w:rPr>
              <w:t xml:space="preserve"> từ ngày      tháng   năm 2026”</w:t>
            </w:r>
            <w:r w:rsidRPr="001B644A">
              <w:rPr>
                <w:rFonts w:asciiTheme="majorHAnsi" w:eastAsia="Times New Roman" w:hAnsiTheme="majorHAnsi" w:cstheme="majorHAnsi"/>
                <w:color w:val="000000" w:themeColor="text1"/>
                <w:sz w:val="28"/>
                <w:szCs w:val="28"/>
              </w:rPr>
              <w:t xml:space="preserve"> cho chính xác.</w:t>
            </w:r>
          </w:p>
          <w:p w14:paraId="5C96676C"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khoản 3 Điều 196 (trang 128): Đề nghị Bộ Nội vụ nghiên cứu, chỉnh sửa nội dung từ </w:t>
            </w:r>
            <w:r w:rsidRPr="001B644A">
              <w:rPr>
                <w:rFonts w:asciiTheme="majorHAnsi" w:eastAsia="Times New Roman" w:hAnsiTheme="majorHAnsi" w:cstheme="majorHAnsi"/>
                <w:i/>
                <w:iCs/>
                <w:color w:val="000000" w:themeColor="text1"/>
                <w:sz w:val="28"/>
                <w:szCs w:val="28"/>
              </w:rPr>
              <w:t xml:space="preserve">“3. </w:t>
            </w:r>
            <w:r w:rsidRPr="001B644A">
              <w:rPr>
                <w:rFonts w:asciiTheme="majorHAnsi" w:eastAsia="Times New Roman" w:hAnsiTheme="majorHAnsi" w:cstheme="majorHAnsi"/>
                <w:b/>
                <w:bCs/>
                <w:i/>
                <w:iCs/>
                <w:color w:val="000000" w:themeColor="text1"/>
                <w:sz w:val="28"/>
                <w:szCs w:val="28"/>
              </w:rPr>
              <w:t>Nghị định số 131/2013/NĐ-CP</w:t>
            </w:r>
            <w:r w:rsidRPr="001B644A">
              <w:rPr>
                <w:rFonts w:asciiTheme="majorHAnsi" w:eastAsia="Times New Roman" w:hAnsiTheme="majorHAnsi" w:cstheme="majorHAnsi"/>
                <w:i/>
                <w:iCs/>
                <w:color w:val="000000" w:themeColor="text1"/>
                <w:sz w:val="28"/>
                <w:szCs w:val="28"/>
              </w:rPr>
              <w:t xml:space="preserve"> ngày 30 tháng 12 năm 2021 của Chính phủ quy định chi tiết và biện pháp thi hành Pháp lệnh Ưu đãi người có công với cách mạng;”</w:t>
            </w:r>
            <w:r w:rsidRPr="001B644A">
              <w:rPr>
                <w:rFonts w:asciiTheme="majorHAnsi" w:eastAsia="Times New Roman" w:hAnsiTheme="majorHAnsi" w:cstheme="majorHAnsi"/>
                <w:color w:val="000000" w:themeColor="text1"/>
                <w:sz w:val="28"/>
                <w:szCs w:val="28"/>
              </w:rPr>
              <w:t xml:space="preserve"> thành</w:t>
            </w:r>
            <w:r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i/>
                <w:iCs/>
                <w:color w:val="000000" w:themeColor="text1"/>
                <w:sz w:val="28"/>
                <w:szCs w:val="28"/>
              </w:rPr>
              <w:t xml:space="preserve">“3. </w:t>
            </w:r>
            <w:r w:rsidRPr="001B644A">
              <w:rPr>
                <w:rFonts w:asciiTheme="majorHAnsi" w:eastAsia="Times New Roman" w:hAnsiTheme="majorHAnsi" w:cstheme="majorHAnsi"/>
                <w:b/>
                <w:bCs/>
                <w:i/>
                <w:iCs/>
                <w:color w:val="000000" w:themeColor="text1"/>
                <w:sz w:val="28"/>
                <w:szCs w:val="28"/>
              </w:rPr>
              <w:t>Nghị định số 131/2021/NĐ-CP</w:t>
            </w:r>
            <w:r w:rsidRPr="001B644A">
              <w:rPr>
                <w:rFonts w:asciiTheme="majorHAnsi" w:eastAsia="Times New Roman" w:hAnsiTheme="majorHAnsi" w:cstheme="majorHAnsi"/>
                <w:i/>
                <w:iCs/>
                <w:color w:val="000000" w:themeColor="text1"/>
                <w:sz w:val="28"/>
                <w:szCs w:val="28"/>
              </w:rPr>
              <w:t xml:space="preserve"> ngày 30 tháng 12 năm 2021 của Chính phủ quy định chi tiết và biện pháp thi hành Pháp lệnh Ưu đãi người có công với cách mạng.</w:t>
            </w:r>
          </w:p>
          <w:p w14:paraId="110A93C5" w14:textId="77777777" w:rsidR="0023573C" w:rsidRPr="001B644A" w:rsidRDefault="0023573C" w:rsidP="00286C6B">
            <w:pPr>
              <w:jc w:val="both"/>
              <w:rPr>
                <w:rFonts w:asciiTheme="majorHAnsi" w:eastAsia="Times New Roman" w:hAnsiTheme="majorHAnsi" w:cstheme="majorHAnsi"/>
                <w:color w:val="000000" w:themeColor="text1"/>
                <w:sz w:val="28"/>
                <w:szCs w:val="28"/>
              </w:rPr>
            </w:pPr>
          </w:p>
        </w:tc>
        <w:tc>
          <w:tcPr>
            <w:tcW w:w="2490" w:type="dxa"/>
          </w:tcPr>
          <w:p w14:paraId="5DD3B7DE" w14:textId="77777777" w:rsidR="0023573C" w:rsidRPr="001B644A" w:rsidRDefault="0023573C" w:rsidP="00286C6B">
            <w:pPr>
              <w:jc w:val="both"/>
              <w:rPr>
                <w:rFonts w:asciiTheme="majorHAnsi" w:eastAsia="Times New Roman" w:hAnsiTheme="majorHAnsi" w:cstheme="majorHAnsi"/>
                <w:color w:val="000000" w:themeColor="text1"/>
                <w:sz w:val="28"/>
                <w:szCs w:val="28"/>
              </w:rPr>
            </w:pPr>
          </w:p>
        </w:tc>
      </w:tr>
      <w:tr w:rsidR="0023573C" w:rsidRPr="001B644A" w14:paraId="15044A71" w14:textId="77777777" w:rsidTr="00286C6B">
        <w:trPr>
          <w:jc w:val="center"/>
        </w:trPr>
        <w:tc>
          <w:tcPr>
            <w:tcW w:w="4965" w:type="dxa"/>
            <w:vMerge/>
          </w:tcPr>
          <w:p w14:paraId="58D1DDBE" w14:textId="77777777" w:rsidR="0023573C" w:rsidRPr="00981030" w:rsidRDefault="0023573C"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0634944C" w14:textId="77C21252" w:rsidR="0023573C" w:rsidRPr="001B644A" w:rsidRDefault="0023573C" w:rsidP="00286C6B">
            <w:pPr>
              <w:jc w:val="center"/>
              <w:rPr>
                <w:rFonts w:asciiTheme="majorHAnsi" w:eastAsia="Times New Roman" w:hAnsiTheme="majorHAnsi" w:cstheme="majorHAnsi"/>
                <w:color w:val="000000" w:themeColor="text1"/>
                <w:sz w:val="28"/>
                <w:szCs w:val="28"/>
              </w:rPr>
            </w:pPr>
            <w:r>
              <w:rPr>
                <w:rFonts w:asciiTheme="majorHAnsi" w:eastAsia="Times New Roman" w:hAnsiTheme="majorHAnsi" w:cstheme="majorHAnsi"/>
                <w:color w:val="000000" w:themeColor="text1"/>
                <w:sz w:val="28"/>
                <w:szCs w:val="28"/>
              </w:rPr>
              <w:t>Điện Biên</w:t>
            </w:r>
          </w:p>
        </w:tc>
        <w:tc>
          <w:tcPr>
            <w:tcW w:w="4350" w:type="dxa"/>
          </w:tcPr>
          <w:p w14:paraId="2A29EC05"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khoản 3 Điều 196 (trang 128) đề nghị điều chỉnh nội dung “Nghị định số 131/2013/NĐ-CP ngày 30 tháng 12 năm 2021 của Chính phủ...” thành “Nghị định số 131/2021/NĐ-CP ngày 30 tháng 12 năm 2021 của Chính phủ...” để đảm bảo tính chính xác của văn bản quy phạm pháp luật.</w:t>
            </w:r>
          </w:p>
        </w:tc>
        <w:tc>
          <w:tcPr>
            <w:tcW w:w="2490" w:type="dxa"/>
          </w:tcPr>
          <w:p w14:paraId="25504F70" w14:textId="77777777" w:rsidR="0023573C" w:rsidRPr="001B644A" w:rsidRDefault="0023573C" w:rsidP="00286C6B">
            <w:pPr>
              <w:jc w:val="both"/>
              <w:rPr>
                <w:rFonts w:asciiTheme="majorHAnsi" w:eastAsia="Times New Roman" w:hAnsiTheme="majorHAnsi" w:cstheme="majorHAnsi"/>
                <w:color w:val="000000" w:themeColor="text1"/>
                <w:sz w:val="28"/>
                <w:szCs w:val="28"/>
              </w:rPr>
            </w:pPr>
          </w:p>
        </w:tc>
      </w:tr>
      <w:tr w:rsidR="0023573C" w:rsidRPr="001B644A" w14:paraId="29FF093C" w14:textId="77777777" w:rsidTr="00286C6B">
        <w:trPr>
          <w:jc w:val="center"/>
        </w:trPr>
        <w:tc>
          <w:tcPr>
            <w:tcW w:w="4965" w:type="dxa"/>
            <w:vMerge/>
          </w:tcPr>
          <w:p w14:paraId="60A880DA" w14:textId="77777777" w:rsidR="0023573C" w:rsidRPr="00981030" w:rsidRDefault="0023573C"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3B64270D" w14:textId="6BA78564" w:rsidR="0023573C" w:rsidRPr="001B644A" w:rsidRDefault="0023573C"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Ninh Bình</w:t>
            </w:r>
          </w:p>
        </w:tc>
        <w:tc>
          <w:tcPr>
            <w:tcW w:w="4350" w:type="dxa"/>
          </w:tcPr>
          <w:p w14:paraId="0C3B013B"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Về hiệu lực thi hành (Điều 196)</w:t>
            </w:r>
          </w:p>
          <w:p w14:paraId="4EAAF04D"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Tại khoản 3 Điều 196 dự thảo Nghị định, đề nghị chỉnh sửa:</w:t>
            </w:r>
          </w:p>
          <w:p w14:paraId="0ED198D6"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(1)“Nghị định số 131/2013/NĐ-CP ngày 30 tháng 12 năm 2021 của Chính phủ quy định chi tiết và biện pháp thi hành Pháp lệnh Ưu đãi người có công với cách mạng” thành “Nghị định số 131/2021/NĐ-CP quy định chi tiết và biện pháp thi hành Pháp lệnh Ưu đãi người có công với cách mạng”;</w:t>
            </w:r>
          </w:p>
          <w:p w14:paraId="19E0FB92"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(2)“khoản 4 Điều 12 Nghị định số 75/2021/NĐ-CP ngày 24 tháng 7 năm 2021 của Chính phủ quy định mức hưởng trợ cấp, phụ cấp và các chế độ ưu đãi người có công với cách mạng, điểm d, đ khoản 4 Điều 1 Nghị định số 55/2023/NĐ- CP ngày 21 tháng 7 năm 2023 của Chính phủ quy định mức hưởng trợ cấp, phụ cấp và các chế độ ưu đãi người có công với cách mạng” thành “khoản 4, khoản 7 Điều 12 Nghị định số 75/2021/NĐ-CP quy định mức hưởng trợ cấp, phụ cấp và các chế độ ưu đãi người có công với cách mạng, điểm d, điểm đ khoản 4 Điều 1 Nghị định số 55/2023/NĐ-CP sửa đổi, bổ sung một số điều của Nghị định số 75/2021/NĐ-CP ngày 24 tháng 7 năm 2021 của Chính phủ quy định mức hưởng trợ cấp, phụ cấp và các chế độ ưu đãi người có công với cách mạng”.</w:t>
            </w:r>
          </w:p>
          <w:p w14:paraId="671FE1DC" w14:textId="77777777" w:rsidR="0023573C" w:rsidRPr="001B644A" w:rsidRDefault="0023573C" w:rsidP="00286C6B">
            <w:pPr>
              <w:ind w:left="720" w:hanging="360"/>
              <w:jc w:val="both"/>
              <w:rPr>
                <w:rFonts w:asciiTheme="majorHAnsi" w:eastAsia="Times New Roman" w:hAnsiTheme="majorHAnsi" w:cstheme="majorHAnsi"/>
                <w:color w:val="000000" w:themeColor="text1"/>
                <w:sz w:val="28"/>
                <w:szCs w:val="28"/>
              </w:rPr>
            </w:pPr>
          </w:p>
        </w:tc>
        <w:tc>
          <w:tcPr>
            <w:tcW w:w="2490" w:type="dxa"/>
          </w:tcPr>
          <w:p w14:paraId="4D289C3F" w14:textId="77777777" w:rsidR="0023573C" w:rsidRPr="001B644A" w:rsidRDefault="0023573C" w:rsidP="00286C6B">
            <w:pPr>
              <w:jc w:val="both"/>
              <w:rPr>
                <w:rFonts w:asciiTheme="majorHAnsi" w:eastAsia="Times New Roman" w:hAnsiTheme="majorHAnsi" w:cstheme="majorHAnsi"/>
                <w:color w:val="000000" w:themeColor="text1"/>
                <w:sz w:val="28"/>
                <w:szCs w:val="28"/>
              </w:rPr>
            </w:pPr>
          </w:p>
        </w:tc>
      </w:tr>
      <w:tr w:rsidR="0023573C" w:rsidRPr="001B644A" w14:paraId="6FC9EFE5" w14:textId="77777777" w:rsidTr="00286C6B">
        <w:trPr>
          <w:jc w:val="center"/>
        </w:trPr>
        <w:tc>
          <w:tcPr>
            <w:tcW w:w="4965" w:type="dxa"/>
            <w:vMerge/>
          </w:tcPr>
          <w:p w14:paraId="38120F4D" w14:textId="77777777" w:rsidR="0023573C" w:rsidRPr="00981030" w:rsidRDefault="0023573C"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27E1C1E9" w14:textId="582035A8" w:rsidR="0023573C" w:rsidRPr="00F615FB" w:rsidRDefault="0023573C" w:rsidP="00286C6B">
            <w:pPr>
              <w:jc w:val="center"/>
              <w:rPr>
                <w:rFonts w:asciiTheme="majorHAnsi" w:eastAsia="Times New Roman" w:hAnsiTheme="majorHAnsi" w:cstheme="majorHAnsi"/>
                <w:color w:val="000000" w:themeColor="text1"/>
                <w:sz w:val="28"/>
                <w:szCs w:val="28"/>
                <w:lang w:val="vi-VN"/>
              </w:rPr>
            </w:pPr>
            <w:r>
              <w:rPr>
                <w:rFonts w:asciiTheme="majorHAnsi" w:eastAsia="Times New Roman" w:hAnsiTheme="majorHAnsi" w:cstheme="majorHAnsi"/>
                <w:color w:val="000000" w:themeColor="text1"/>
                <w:sz w:val="28"/>
                <w:szCs w:val="28"/>
              </w:rPr>
              <w:t>Lâm</w:t>
            </w:r>
            <w:r>
              <w:rPr>
                <w:rFonts w:asciiTheme="majorHAnsi" w:eastAsia="Times New Roman" w:hAnsiTheme="majorHAnsi" w:cstheme="majorHAnsi"/>
                <w:color w:val="000000" w:themeColor="text1"/>
                <w:sz w:val="28"/>
                <w:szCs w:val="28"/>
                <w:lang w:val="vi-VN"/>
              </w:rPr>
              <w:t xml:space="preserve"> Đồng</w:t>
            </w:r>
          </w:p>
        </w:tc>
        <w:tc>
          <w:tcPr>
            <w:tcW w:w="4350" w:type="dxa"/>
          </w:tcPr>
          <w:p w14:paraId="1AD8BF52"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Đề nghị bổ sung thành phần đối tượng thụ hưởng trợ cấp một lần với mức bằng 03 tháng trợ cấp hằng tháng, phụ cấp hằng tháng hiện hưởng (không bao gồm trợ cấp người phục vụ) đối với trường hợp Người có công không còn thân nhân thì người hưởng trợ cấp một lần là người được những người thuộc quy định tại điểm b khoản 1 Điều 651 Bộ Luật dân sự ủy quyền.</w:t>
            </w:r>
          </w:p>
          <w:p w14:paraId="08305EB2"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Lý do: Thực tế hiện nay thì Người có công với cách mạng trước khi từ trần sống với anh, chị, em, cháu …nên khi từ trần chỉ có đại diện thân nhân của người có công mới nhận được trợ cấp một lần như vậy rất thiệt thòi cho người chăm sóc đối tượng người có công.</w:t>
            </w:r>
          </w:p>
          <w:p w14:paraId="42AD8517"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Theo quy định tại điểm c khoản 6 Điều 42 Nghị định 31/2013/NĐ-CP ngày 9 tháng 4 năm 2013 của Chính phủ quy định chi tiết, hướng dẫn thi hành một số điều của Pháp lệnh ưu đãi người có công với cách mạng. Quy định chế độ ưu đãi đối với người hoạt động kháng chiến bị nhiễm chất độc hóa học:</w:t>
            </w:r>
          </w:p>
          <w:p w14:paraId="15D7A690"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“c) Nếu đang hưởng trợ cấp hàng tháng theo mức suy giảm khả năng lao động dưới 81% và chưa được xác định tỷ lệ suy giảm khả năng lao động thì tạm thời được bảo lưu mức trợ cấp đang hưởng. Trong thời gian bảo lưu, những trường hợp có nguyện vọng được giám định thì Sở Lao động - Thương binh và Xã hội giới thiệu đến Hội đồng giám định y khoa có thẩm quyền và ra quyết định điều chỉnh trợ cấp theo các mức quy định tại Điểm a, Điểm b, Điểm c Khoản 1 Điều này từ ngày Hội đồng giám định y khoa có thẩm quyền kết luận.</w:t>
            </w:r>
          </w:p>
          <w:p w14:paraId="0D1DA8AC"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Sau ngày 31 tháng 12 năm 2013, những trường hợp không giám định tỷ lệ suy giảm khả năng lao động thì chuyển hưởng trợ cấp như người suy giảm khả năng lao động từ 41% đến 60%”.</w:t>
            </w:r>
          </w:p>
          <w:p w14:paraId="45DC9777"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Theo quy định sau ngày 31 tháng 12 năm 2013, những trường hợp không giám định tỷ lệ suy giảm khả năng lao động thì chuyển hưởng trợ cấp như người suy giảm khả năng lao động từ 41% đến 60%. Nhưng theo thực tế tại thời điểm trước ngày 31 tháng 12 năm 2013 người hoạt động kháng chiến bị nhiễm chất độc hóa học có nguyện vọng được giám định và được Sở Lao động - Thương binh và Xã hội giới thiệu đến Hội đồng giám định y khoa. Tuy nhiên, tại thời</w:t>
            </w:r>
          </w:p>
          <w:p w14:paraId="3AAB86EC"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điểm ngày 31 tháng 12 năm 2013 đối tượng Người có công đang điều trị bệnh tại các cơ sở y tế nên không có mặt để Giám định lại. Do đó, để tránh thiệt thòi cho đối tượng người hoạt động kháng chiến bị nhiễm chất độc có bệnh nằm trong danh mục của Bộ Y tế quy định được khám giám định lại đối với đối</w:t>
            </w:r>
          </w:p>
          <w:p w14:paraId="6163EBA4" w14:textId="77777777" w:rsidR="0023573C" w:rsidRPr="001B644A" w:rsidRDefault="0023573C"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tượng nêu trên. </w:t>
            </w:r>
          </w:p>
          <w:p w14:paraId="5153DF99" w14:textId="77777777" w:rsidR="0023573C" w:rsidRPr="001B644A" w:rsidRDefault="0023573C" w:rsidP="00286C6B">
            <w:pPr>
              <w:ind w:left="720" w:hanging="360"/>
              <w:jc w:val="both"/>
              <w:rPr>
                <w:rFonts w:asciiTheme="majorHAnsi" w:eastAsia="Times New Roman" w:hAnsiTheme="majorHAnsi" w:cstheme="majorHAnsi"/>
                <w:color w:val="000000" w:themeColor="text1"/>
                <w:sz w:val="28"/>
                <w:szCs w:val="28"/>
              </w:rPr>
            </w:pPr>
          </w:p>
        </w:tc>
        <w:tc>
          <w:tcPr>
            <w:tcW w:w="2490" w:type="dxa"/>
          </w:tcPr>
          <w:p w14:paraId="19B5D570" w14:textId="77777777" w:rsidR="0023573C" w:rsidRPr="001B644A" w:rsidRDefault="0023573C" w:rsidP="00286C6B">
            <w:pPr>
              <w:jc w:val="both"/>
              <w:rPr>
                <w:rFonts w:asciiTheme="majorHAnsi" w:eastAsia="Times New Roman" w:hAnsiTheme="majorHAnsi" w:cstheme="majorHAnsi"/>
                <w:color w:val="000000" w:themeColor="text1"/>
                <w:sz w:val="28"/>
                <w:szCs w:val="28"/>
              </w:rPr>
            </w:pPr>
          </w:p>
        </w:tc>
      </w:tr>
      <w:tr w:rsidR="009364FF" w:rsidRPr="001B644A" w14:paraId="7275AA77" w14:textId="77777777" w:rsidTr="00286C6B">
        <w:trPr>
          <w:jc w:val="center"/>
        </w:trPr>
        <w:tc>
          <w:tcPr>
            <w:tcW w:w="4965" w:type="dxa"/>
          </w:tcPr>
          <w:p w14:paraId="31050599" w14:textId="77777777" w:rsidR="009364FF" w:rsidRPr="00981030" w:rsidRDefault="009364FF" w:rsidP="00A96154">
            <w:pPr>
              <w:pBdr>
                <w:top w:val="nil"/>
                <w:left w:val="nil"/>
                <w:bottom w:val="nil"/>
                <w:right w:val="nil"/>
                <w:between w:val="nil"/>
              </w:pBdr>
              <w:jc w:val="both"/>
              <w:rPr>
                <w:rFonts w:asciiTheme="majorHAnsi" w:eastAsia="Times New Roman" w:hAnsiTheme="majorHAnsi" w:cstheme="majorHAnsi"/>
                <w:b/>
                <w:bCs/>
                <w:color w:val="000000" w:themeColor="text1"/>
                <w:sz w:val="28"/>
                <w:szCs w:val="28"/>
              </w:rPr>
            </w:pPr>
          </w:p>
        </w:tc>
        <w:tc>
          <w:tcPr>
            <w:tcW w:w="2265" w:type="dxa"/>
          </w:tcPr>
          <w:p w14:paraId="28B49D85" w14:textId="21F394AD" w:rsidR="009364FF" w:rsidRPr="001B644A" w:rsidRDefault="009364FF" w:rsidP="00286C6B">
            <w:pPr>
              <w:jc w:val="center"/>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Lào </w:t>
            </w:r>
            <w:r w:rsidR="00F615FB">
              <w:rPr>
                <w:rFonts w:asciiTheme="majorHAnsi" w:eastAsia="Times New Roman" w:hAnsiTheme="majorHAnsi" w:cstheme="majorHAnsi"/>
                <w:color w:val="000000" w:themeColor="text1"/>
                <w:sz w:val="28"/>
                <w:szCs w:val="28"/>
              </w:rPr>
              <w:t>C</w:t>
            </w:r>
            <w:r w:rsidRPr="001B644A">
              <w:rPr>
                <w:rFonts w:asciiTheme="majorHAnsi" w:eastAsia="Times New Roman" w:hAnsiTheme="majorHAnsi" w:cstheme="majorHAnsi"/>
                <w:color w:val="000000" w:themeColor="text1"/>
                <w:sz w:val="28"/>
                <w:szCs w:val="28"/>
              </w:rPr>
              <w:t>ai</w:t>
            </w:r>
          </w:p>
        </w:tc>
        <w:tc>
          <w:tcPr>
            <w:tcW w:w="4350" w:type="dxa"/>
          </w:tcPr>
          <w:p w14:paraId="340BB01D" w14:textId="77777777" w:rsidR="009364FF" w:rsidRPr="001B644A" w:rsidRDefault="009364FF" w:rsidP="00286C6B">
            <w:pPr>
              <w:ind w:firstLine="720"/>
              <w:jc w:val="both"/>
              <w:rPr>
                <w:rFonts w:asciiTheme="majorHAnsi" w:eastAsia="Times New Roman" w:hAnsiTheme="majorHAnsi" w:cstheme="majorHAnsi"/>
                <w:b/>
                <w:bCs/>
                <w:color w:val="000000" w:themeColor="text1"/>
                <w:sz w:val="28"/>
                <w:szCs w:val="28"/>
              </w:rPr>
            </w:pPr>
            <w:r w:rsidRPr="001B644A">
              <w:rPr>
                <w:rFonts w:asciiTheme="majorHAnsi" w:eastAsia="Times New Roman" w:hAnsiTheme="majorHAnsi" w:cstheme="majorHAnsi"/>
                <w:b/>
                <w:bCs/>
                <w:color w:val="000000" w:themeColor="text1"/>
                <w:sz w:val="28"/>
                <w:szCs w:val="28"/>
              </w:rPr>
              <w:t>Tại Khoản 3 Điều 196 dự thảo nghị định:</w:t>
            </w:r>
          </w:p>
          <w:p w14:paraId="3F70163C"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Đề nghị không bãi bỏ khoản 7 Điều 5</w:t>
            </w:r>
            <w:r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Nghị định số 128/2025/NĐ-CP quy định về phân quyền, phân cấp trong quản lý nhà nước lĩnh vực nội vụ.</w:t>
            </w:r>
          </w:p>
          <w:p w14:paraId="4A11E37F"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 xml:space="preserve">Sửa lại thành: </w:t>
            </w:r>
            <w:r w:rsidRPr="001B644A">
              <w:rPr>
                <w:rFonts w:asciiTheme="majorHAnsi" w:eastAsia="Times New Roman" w:hAnsiTheme="majorHAnsi" w:cstheme="majorHAnsi"/>
                <w:b/>
                <w:b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 xml:space="preserve">“Nghị định số 131/2013/NĐ-CP ngày 30 tháng 12 năm 2021 của Chính phủ quy định chi tiết và biện pháp thi hành Pháp lệnh Ưu đãi người có công với cách mạng; khoản 1, khoản 4, khoản 5 Điều 4, </w:t>
            </w:r>
            <w:r w:rsidRPr="001B644A">
              <w:rPr>
                <w:rFonts w:asciiTheme="majorHAnsi" w:eastAsia="Times New Roman" w:hAnsiTheme="majorHAnsi" w:cstheme="majorHAnsi"/>
                <w:b/>
                <w:bCs/>
                <w:color w:val="000000" w:themeColor="text1"/>
                <w:sz w:val="28"/>
                <w:szCs w:val="28"/>
              </w:rPr>
              <w:t>điểm a khoản 1, từ khoản 3 đến khoản 6 và từ khoản 8 đến khoản 11 Điều 5 Chương II của Nghị định số 128/2025/NĐ-CP quy định về phân quyền, phân cấp trong quản lý nhà nước lĩnh vực nội vụ</w:t>
            </w:r>
            <w:r w:rsidRPr="001B644A">
              <w:rPr>
                <w:rFonts w:asciiTheme="majorHAnsi" w:eastAsia="Times New Roman" w:hAnsiTheme="majorHAnsi" w:cstheme="majorHAnsi"/>
                <w:color w:val="000000" w:themeColor="text1"/>
                <w:sz w:val="28"/>
                <w:szCs w:val="28"/>
              </w:rPr>
              <w:t xml:space="preserve"> và từ Điều 4 đến Điều 41 Chương II của Nghị định số 129/2025/NĐ-CP ngày 11 tháng 6 năm 2025 của Chính phủ quy định về phân định thẩm quyền của chính quyền địa phương</w:t>
            </w:r>
            <w:r w:rsidRPr="001B644A">
              <w:rPr>
                <w:rFonts w:asciiTheme="majorHAnsi" w:eastAsia="Times New Roman" w:hAnsiTheme="majorHAnsi" w:cstheme="majorHAnsi"/>
                <w:i/>
                <w:i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02 cấp trong lĩnh vực quản lý nhà nước của Bộ Nội vụ và khoản 4 Điều 12 Nghị định số 75/2021/NĐ-CP ngày 24 tháng 7 năm 2021 của Chính phủ quy định</w:t>
            </w:r>
            <w:r w:rsidRPr="001B644A">
              <w:rPr>
                <w:rFonts w:asciiTheme="majorHAnsi" w:eastAsia="Times New Roman" w:hAnsiTheme="majorHAnsi" w:cstheme="majorHAnsi"/>
                <w:i/>
                <w:i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mức hưởng trợ cấp, phụ cấp và các chế độ ưu đãi người có công với cách mạng,</w:t>
            </w:r>
            <w:r w:rsidRPr="001B644A">
              <w:rPr>
                <w:rFonts w:asciiTheme="majorHAnsi" w:eastAsia="Times New Roman" w:hAnsiTheme="majorHAnsi" w:cstheme="majorHAnsi"/>
                <w:i/>
                <w:i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điểm d, đ khoản 4 Điều 1 Nghị định số 55/2023/NĐ-CP ngày 21 tháng 7 năm</w:t>
            </w:r>
            <w:r w:rsidRPr="001B644A">
              <w:rPr>
                <w:rFonts w:asciiTheme="majorHAnsi" w:eastAsia="Times New Roman" w:hAnsiTheme="majorHAnsi" w:cstheme="majorHAnsi"/>
                <w:i/>
                <w:i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2023 của Chính phủ quy định mức hưởng trợ cấp, phụ cấp và các chế độ ưu đãi</w:t>
            </w:r>
            <w:r w:rsidRPr="001B644A">
              <w:rPr>
                <w:rFonts w:asciiTheme="majorHAnsi" w:eastAsia="Times New Roman" w:hAnsiTheme="majorHAnsi" w:cstheme="majorHAnsi"/>
                <w:i/>
                <w:i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người có công với cách mạng hết hiệu lực thi hành kể từ ngày Nghị định này có</w:t>
            </w:r>
            <w:r w:rsidRPr="001B644A">
              <w:rPr>
                <w:rFonts w:asciiTheme="majorHAnsi" w:eastAsia="Times New Roman" w:hAnsiTheme="majorHAnsi" w:cstheme="majorHAnsi"/>
                <w:i/>
                <w:iCs/>
                <w:color w:val="000000" w:themeColor="text1"/>
                <w:sz w:val="28"/>
                <w:szCs w:val="28"/>
              </w:rPr>
              <w:t xml:space="preserve"> </w:t>
            </w:r>
            <w:r w:rsidRPr="001B644A">
              <w:rPr>
                <w:rFonts w:asciiTheme="majorHAnsi" w:eastAsia="Times New Roman" w:hAnsiTheme="majorHAnsi" w:cstheme="majorHAnsi"/>
                <w:color w:val="000000" w:themeColor="text1"/>
                <w:sz w:val="28"/>
                <w:szCs w:val="28"/>
              </w:rPr>
              <w:t>hiệu lực thi hành.”</w:t>
            </w:r>
          </w:p>
          <w:p w14:paraId="2B5167F7" w14:textId="77777777" w:rsidR="009364FF" w:rsidRPr="001B644A" w:rsidRDefault="009364FF" w:rsidP="00286C6B">
            <w:pPr>
              <w:ind w:firstLine="720"/>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b/>
                <w:bCs/>
                <w:i/>
                <w:iCs/>
                <w:color w:val="000000" w:themeColor="text1"/>
                <w:sz w:val="28"/>
                <w:szCs w:val="28"/>
              </w:rPr>
              <w:t>Lý do:</w:t>
            </w:r>
            <w:r w:rsidRPr="001B644A">
              <w:rPr>
                <w:rFonts w:asciiTheme="majorHAnsi" w:eastAsia="Times New Roman" w:hAnsiTheme="majorHAnsi" w:cstheme="majorHAnsi"/>
                <w:color w:val="000000" w:themeColor="text1"/>
                <w:sz w:val="28"/>
                <w:szCs w:val="28"/>
              </w:rPr>
              <w:t xml:space="preserve"> Để các địa phương có căn cứ triển khai thực hiện. Vì tại khoản 7 Điều 5 Nghị định số 128/2005/NĐ-CP của Chính phủ quy định về phân quyền, phân cấp trong quản lý nhà nước về lĩnh vực Nội vụ có quy định cụ thể về trình tự, thủ tục thực hiện trình Uỷ ban nhân dân tỉnh ban hành Quyết định số người làm việc tại các cơ sở nuôi dưỡng, điều dưỡng người có công thuộc phạm vi quản lý của Uỷ ban nhân dân tỉnh; ban hành Quyết định số người làm việc tại bộ phận quản lý nghĩa trang liệt sĩ an táng từ 500 mộ trở lên và quy định số người chăm sóc cho nghĩa trang liệt sĩ an táng dưới 500 mộ. Tuy nhiên theo dự thảo tại nghị định này thì khoản 7 điều 5 Nghị định số 128 hết hiệu lực thi hành khi nghị định này có hiệu lực thi hành thì khi triển khai thực hiện sẽ khó khăn cho các địa phương về cơ sở pháp lý tham mưu thực hiện.</w:t>
            </w:r>
          </w:p>
          <w:p w14:paraId="6D0E26A0" w14:textId="77777777" w:rsidR="009364FF" w:rsidRPr="001B644A" w:rsidRDefault="009364FF" w:rsidP="00286C6B">
            <w:pPr>
              <w:jc w:val="both"/>
              <w:rPr>
                <w:rFonts w:asciiTheme="majorHAnsi" w:eastAsia="Times New Roman" w:hAnsiTheme="majorHAnsi" w:cstheme="majorHAnsi"/>
                <w:color w:val="000000" w:themeColor="text1"/>
                <w:sz w:val="28"/>
                <w:szCs w:val="28"/>
              </w:rPr>
            </w:pPr>
            <w:r w:rsidRPr="001B644A">
              <w:rPr>
                <w:rFonts w:asciiTheme="majorHAnsi" w:eastAsia="Times New Roman" w:hAnsiTheme="majorHAnsi" w:cstheme="majorHAnsi"/>
                <w:color w:val="000000" w:themeColor="text1"/>
                <w:sz w:val="28"/>
                <w:szCs w:val="28"/>
              </w:rPr>
              <w:t>Trường hợp Khoản 7 Điều 5 hiết hiệu lực thi hành từ ngày Nghị định có hiệu lực đề nghị cơ quan soạn thảo bổ sung thêm quy định trình tự thực hiện nhiệm vụ tại điểm b Khoản 1 và Khoản 2 Điều 5 Chương II Nghị định 128/2025/QĐ-CP vào Mục 6 Chương IV dự thảo nghị định quy định về nội dung: Cơ sở nuôi dưỡng, điều dưỡng người có công và bộ phận quản lý nghĩa trang liệt sĩ.</w:t>
            </w:r>
          </w:p>
          <w:p w14:paraId="52ECB54B"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c>
          <w:tcPr>
            <w:tcW w:w="2490" w:type="dxa"/>
          </w:tcPr>
          <w:p w14:paraId="5DF3F11C" w14:textId="77777777" w:rsidR="009364FF" w:rsidRPr="001B644A" w:rsidRDefault="009364FF" w:rsidP="00286C6B">
            <w:pPr>
              <w:jc w:val="both"/>
              <w:rPr>
                <w:rFonts w:asciiTheme="majorHAnsi" w:eastAsia="Times New Roman" w:hAnsiTheme="majorHAnsi" w:cstheme="majorHAnsi"/>
                <w:color w:val="000000" w:themeColor="text1"/>
                <w:sz w:val="28"/>
                <w:szCs w:val="28"/>
              </w:rPr>
            </w:pPr>
          </w:p>
        </w:tc>
      </w:tr>
    </w:tbl>
    <w:p w14:paraId="27199BA1" w14:textId="77777777" w:rsidR="00792996" w:rsidRPr="001B644A" w:rsidRDefault="00792996">
      <w:pPr>
        <w:spacing w:before="120" w:after="120"/>
        <w:jc w:val="center"/>
        <w:rPr>
          <w:rFonts w:asciiTheme="majorHAnsi" w:eastAsia="Times New Roman" w:hAnsiTheme="majorHAnsi" w:cstheme="majorHAnsi"/>
          <w:color w:val="000000" w:themeColor="text1"/>
          <w:sz w:val="28"/>
          <w:szCs w:val="28"/>
        </w:rPr>
      </w:pPr>
    </w:p>
    <w:sectPr w:rsidR="00792996" w:rsidRPr="001B644A" w:rsidSect="008956C9">
      <w:pgSz w:w="15840" w:h="12240" w:orient="landscape"/>
      <w:pgMar w:top="1134" w:right="816"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3"/>
    <w:family w:val="roman"/>
    <w:pitch w:val="variable"/>
    <w:sig w:usb0="E0002EFF" w:usb1="C000785B" w:usb2="00000009" w:usb3="00000000" w:csb0="000001FF" w:csb1="00000000"/>
    <w:embedRegular r:id="rId1" w:fontKey="{D4BC8E4F-00C8-AF42-BA1E-F35B5A2B9437}"/>
    <w:embedBold r:id="rId2" w:fontKey="{85E7BD11-BC0D-7546-8130-50921F9A66B5}"/>
    <w:embedItalic r:id="rId3" w:fontKey="{A681D45F-EF5F-B142-BE48-15D8C61A057F}"/>
    <w:embedBoldItalic r:id="rId4" w:fontKey="{376BEF20-1F54-764C-9EA9-FBE659FA45BE}"/>
  </w:font>
  <w:font w:name="Courier New">
    <w:panose1 w:val="02070309020205020404"/>
    <w:charset w:val="A3"/>
    <w:family w:val="modern"/>
    <w:pitch w:val="fixed"/>
    <w:sig w:usb0="E0002EFF" w:usb1="C0007843" w:usb2="00000009" w:usb3="00000000" w:csb0="000001FF" w:csb1="00000000"/>
    <w:embedRegular r:id="rId5" w:fontKey="{FA58FE76-5B60-4345-AC74-80CD13BD4BE2}"/>
    <w:embedItalic r:id="rId6" w:fontKey="{866184F5-3659-8346-8530-4F0D7477DDFC}"/>
  </w:font>
  <w:font w:name="Wingdings">
    <w:panose1 w:val="05000000000000000000"/>
    <w:charset w:val="4D"/>
    <w:family w:val="decorative"/>
    <w:pitch w:val="variable"/>
    <w:sig w:usb0="00000003" w:usb1="00000000" w:usb2="00000000" w:usb3="00000000" w:csb0="80000001" w:csb1="00000000"/>
    <w:embedRegular r:id="rId7" w:fontKey="{102802C1-A343-354B-8483-3731899FD1F6}"/>
  </w:font>
  <w:font w:name="Symbol">
    <w:panose1 w:val="05050102010706020507"/>
    <w:charset w:val="02"/>
    <w:family w:val="decorative"/>
    <w:pitch w:val="variable"/>
    <w:sig w:usb0="00000000" w:usb1="10000000" w:usb2="00000000" w:usb3="00000000" w:csb0="80000000" w:csb1="00000000"/>
    <w:embedRegular r:id="rId8" w:fontKey="{29E6A5EA-0F53-4C40-8B18-C3A6BAC8A117}"/>
  </w:font>
  <w:font w:name="Calibri">
    <w:panose1 w:val="020F0502020204030204"/>
    <w:charset w:val="A3"/>
    <w:family w:val="swiss"/>
    <w:pitch w:val="variable"/>
    <w:sig w:usb0="E4002EFF" w:usb1="C000247B" w:usb2="00000009" w:usb3="00000000" w:csb0="000001FF" w:csb1="00000000"/>
    <w:embedRegular r:id="rId9" w:fontKey="{D6302680-4CF1-4C42-B62E-1EA8C1669156}"/>
  </w:font>
  <w:font w:name="TimesNewRomanPS-BoldMT">
    <w:panose1 w:val="020B0604020202020204"/>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11" w:fontKey="{535215BD-6A1E-514B-87B0-25022F1FFDE7}"/>
  </w:font>
  <w:font w:name="Arial">
    <w:panose1 w:val="020B0604020202020204"/>
    <w:charset w:val="00"/>
    <w:family w:val="swiss"/>
    <w:pitch w:val="variable"/>
    <w:sig w:usb0="E0002AFF" w:usb1="C0007843" w:usb2="00000009" w:usb3="00000000" w:csb0="000001FF" w:csb1="00000000"/>
    <w:embedRegular r:id="rId12" w:fontKey="{1CBEDC7B-0396-5D42-BB94-A354DFFF2AB6}"/>
    <w:embedBold r:id="rId13" w:fontKey="{E808FE68-EE1F-8746-9DCA-BA1EF6ED3AA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2281CB5"/>
    <w:multiLevelType w:val="hybridMultilevel"/>
    <w:tmpl w:val="E946DA40"/>
    <w:lvl w:ilvl="0" w:tplc="FA6C883C">
      <w:numFmt w:val="bullet"/>
      <w:lvlText w:val="-"/>
      <w:lvlJc w:val="left"/>
      <w:pPr>
        <w:ind w:left="399" w:hanging="360"/>
      </w:pPr>
      <w:rPr>
        <w:rFonts w:ascii="Times New Roman" w:eastAsia="Times New Roman" w:hAnsi="Times New Roman" w:cs="Times New Roman" w:hint="default"/>
      </w:rPr>
    </w:lvl>
    <w:lvl w:ilvl="1" w:tplc="04090003" w:tentative="1">
      <w:start w:val="1"/>
      <w:numFmt w:val="bullet"/>
      <w:lvlText w:val="o"/>
      <w:lvlJc w:val="left"/>
      <w:pPr>
        <w:ind w:left="1119" w:hanging="360"/>
      </w:pPr>
      <w:rPr>
        <w:rFonts w:ascii="Courier New" w:hAnsi="Courier New" w:cs="Courier New" w:hint="default"/>
      </w:rPr>
    </w:lvl>
    <w:lvl w:ilvl="2" w:tplc="04090005" w:tentative="1">
      <w:start w:val="1"/>
      <w:numFmt w:val="bullet"/>
      <w:lvlText w:val=""/>
      <w:lvlJc w:val="left"/>
      <w:pPr>
        <w:ind w:left="1839" w:hanging="360"/>
      </w:pPr>
      <w:rPr>
        <w:rFonts w:ascii="Wingdings" w:hAnsi="Wingdings" w:hint="default"/>
      </w:rPr>
    </w:lvl>
    <w:lvl w:ilvl="3" w:tplc="04090001" w:tentative="1">
      <w:start w:val="1"/>
      <w:numFmt w:val="bullet"/>
      <w:lvlText w:val=""/>
      <w:lvlJc w:val="left"/>
      <w:pPr>
        <w:ind w:left="2559" w:hanging="360"/>
      </w:pPr>
      <w:rPr>
        <w:rFonts w:ascii="Symbol" w:hAnsi="Symbol" w:hint="default"/>
      </w:rPr>
    </w:lvl>
    <w:lvl w:ilvl="4" w:tplc="04090003" w:tentative="1">
      <w:start w:val="1"/>
      <w:numFmt w:val="bullet"/>
      <w:lvlText w:val="o"/>
      <w:lvlJc w:val="left"/>
      <w:pPr>
        <w:ind w:left="3279" w:hanging="360"/>
      </w:pPr>
      <w:rPr>
        <w:rFonts w:ascii="Courier New" w:hAnsi="Courier New" w:cs="Courier New" w:hint="default"/>
      </w:rPr>
    </w:lvl>
    <w:lvl w:ilvl="5" w:tplc="04090005" w:tentative="1">
      <w:start w:val="1"/>
      <w:numFmt w:val="bullet"/>
      <w:lvlText w:val=""/>
      <w:lvlJc w:val="left"/>
      <w:pPr>
        <w:ind w:left="3999" w:hanging="360"/>
      </w:pPr>
      <w:rPr>
        <w:rFonts w:ascii="Wingdings" w:hAnsi="Wingdings" w:hint="default"/>
      </w:rPr>
    </w:lvl>
    <w:lvl w:ilvl="6" w:tplc="04090001" w:tentative="1">
      <w:start w:val="1"/>
      <w:numFmt w:val="bullet"/>
      <w:lvlText w:val=""/>
      <w:lvlJc w:val="left"/>
      <w:pPr>
        <w:ind w:left="4719" w:hanging="360"/>
      </w:pPr>
      <w:rPr>
        <w:rFonts w:ascii="Symbol" w:hAnsi="Symbol" w:hint="default"/>
      </w:rPr>
    </w:lvl>
    <w:lvl w:ilvl="7" w:tplc="04090003" w:tentative="1">
      <w:start w:val="1"/>
      <w:numFmt w:val="bullet"/>
      <w:lvlText w:val="o"/>
      <w:lvlJc w:val="left"/>
      <w:pPr>
        <w:ind w:left="5439" w:hanging="360"/>
      </w:pPr>
      <w:rPr>
        <w:rFonts w:ascii="Courier New" w:hAnsi="Courier New" w:cs="Courier New" w:hint="default"/>
      </w:rPr>
    </w:lvl>
    <w:lvl w:ilvl="8" w:tplc="04090005" w:tentative="1">
      <w:start w:val="1"/>
      <w:numFmt w:val="bullet"/>
      <w:lvlText w:val=""/>
      <w:lvlJc w:val="left"/>
      <w:pPr>
        <w:ind w:left="6159" w:hanging="360"/>
      </w:pPr>
      <w:rPr>
        <w:rFonts w:ascii="Wingdings" w:hAnsi="Wingdings" w:hint="default"/>
      </w:rPr>
    </w:lvl>
  </w:abstractNum>
  <w:abstractNum w:abstractNumId="1" w15:restartNumberingAfterBreak="0">
    <w:nsid w:val="69856EE1"/>
    <w:multiLevelType w:val="multilevel"/>
    <w:tmpl w:val="F92E13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15662812">
    <w:abstractNumId w:val="1"/>
  </w:num>
  <w:num w:numId="2" w16cid:durableId="8601251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2996"/>
    <w:rsid w:val="000350F5"/>
    <w:rsid w:val="000642ED"/>
    <w:rsid w:val="000C1E94"/>
    <w:rsid w:val="000D3908"/>
    <w:rsid w:val="000D6386"/>
    <w:rsid w:val="00100FBB"/>
    <w:rsid w:val="00106C6A"/>
    <w:rsid w:val="00117464"/>
    <w:rsid w:val="00186173"/>
    <w:rsid w:val="001A6D99"/>
    <w:rsid w:val="001B644A"/>
    <w:rsid w:val="001E27C1"/>
    <w:rsid w:val="00224535"/>
    <w:rsid w:val="0023573C"/>
    <w:rsid w:val="00286C6B"/>
    <w:rsid w:val="00294E84"/>
    <w:rsid w:val="00297CA2"/>
    <w:rsid w:val="002D61DE"/>
    <w:rsid w:val="002E78BC"/>
    <w:rsid w:val="003713DA"/>
    <w:rsid w:val="0041552F"/>
    <w:rsid w:val="00470365"/>
    <w:rsid w:val="004833ED"/>
    <w:rsid w:val="004B1769"/>
    <w:rsid w:val="005A36A5"/>
    <w:rsid w:val="005A7994"/>
    <w:rsid w:val="005C61B8"/>
    <w:rsid w:val="005F2016"/>
    <w:rsid w:val="00634C57"/>
    <w:rsid w:val="00693DBF"/>
    <w:rsid w:val="00792996"/>
    <w:rsid w:val="007E4EA0"/>
    <w:rsid w:val="007E4F12"/>
    <w:rsid w:val="008347F5"/>
    <w:rsid w:val="00843D34"/>
    <w:rsid w:val="00870604"/>
    <w:rsid w:val="008863B2"/>
    <w:rsid w:val="008956C9"/>
    <w:rsid w:val="008E00A5"/>
    <w:rsid w:val="008F27E9"/>
    <w:rsid w:val="008F3C32"/>
    <w:rsid w:val="009364FF"/>
    <w:rsid w:val="00981030"/>
    <w:rsid w:val="009B1E94"/>
    <w:rsid w:val="00A84084"/>
    <w:rsid w:val="00A96154"/>
    <w:rsid w:val="00AC05AC"/>
    <w:rsid w:val="00AE0FD9"/>
    <w:rsid w:val="00C5341E"/>
    <w:rsid w:val="00D14880"/>
    <w:rsid w:val="00D640EE"/>
    <w:rsid w:val="00D80D3E"/>
    <w:rsid w:val="00E06414"/>
    <w:rsid w:val="00E25BB7"/>
    <w:rsid w:val="00E37974"/>
    <w:rsid w:val="00EC41E0"/>
    <w:rsid w:val="00F45521"/>
    <w:rsid w:val="00F615FB"/>
    <w:rsid w:val="00F82AA9"/>
    <w:rsid w:val="00FE6593"/>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F84DA5"/>
  <w15:docId w15:val="{063A1764-3CBB-4F4C-BF70-E136AD151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outlineLvl w:val="5"/>
    </w:pPr>
    <w:rPr>
      <w:i/>
      <w:iCs/>
      <w:color w:val="595959"/>
    </w:rPr>
  </w:style>
  <w:style w:type="paragraph" w:styleId="Heading7">
    <w:name w:val="heading 7"/>
    <w:basedOn w:val="Normal"/>
    <w:next w:val="Normal"/>
    <w:link w:val="Heading7Char"/>
    <w:uiPriority w:val="9"/>
    <w:semiHidden/>
    <w:unhideWhenUsed/>
    <w:qFormat/>
    <w:rsid w:val="00936610"/>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36610"/>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36610"/>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pPr>
    <w:rPr>
      <w:rFonts w:ascii="Calibri" w:eastAsia="Calibri" w:hAnsi="Calibri" w:cs="Calibri"/>
      <w:sz w:val="56"/>
      <w:szCs w:val="56"/>
    </w:rPr>
  </w:style>
  <w:style w:type="character" w:customStyle="1" w:styleId="Heading1Char">
    <w:name w:val="Heading 1 Char"/>
    <w:basedOn w:val="DefaultParagraphFont"/>
    <w:link w:val="Heading1"/>
    <w:uiPriority w:val="9"/>
    <w:rsid w:val="00936610"/>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36610"/>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36610"/>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36610"/>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36610"/>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3661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3661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3661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36610"/>
    <w:rPr>
      <w:rFonts w:eastAsiaTheme="majorEastAsia" w:cstheme="majorBidi"/>
      <w:color w:val="272727" w:themeColor="text1" w:themeTint="D8"/>
    </w:rPr>
  </w:style>
  <w:style w:type="character" w:customStyle="1" w:styleId="TitleChar">
    <w:name w:val="Title Char"/>
    <w:basedOn w:val="DefaultParagraphFont"/>
    <w:link w:val="Title"/>
    <w:uiPriority w:val="10"/>
    <w:rsid w:val="009366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93661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36610"/>
    <w:pPr>
      <w:spacing w:before="160"/>
      <w:jc w:val="center"/>
    </w:pPr>
    <w:rPr>
      <w:i/>
      <w:iCs/>
      <w:color w:val="404040" w:themeColor="text1" w:themeTint="BF"/>
    </w:rPr>
  </w:style>
  <w:style w:type="character" w:customStyle="1" w:styleId="QuoteChar">
    <w:name w:val="Quote Char"/>
    <w:basedOn w:val="DefaultParagraphFont"/>
    <w:link w:val="Quote"/>
    <w:uiPriority w:val="29"/>
    <w:rsid w:val="00936610"/>
    <w:rPr>
      <w:i/>
      <w:iCs/>
      <w:color w:val="404040" w:themeColor="text1" w:themeTint="BF"/>
    </w:rPr>
  </w:style>
  <w:style w:type="paragraph" w:styleId="ListParagraph">
    <w:name w:val="List Paragraph"/>
    <w:basedOn w:val="Normal"/>
    <w:uiPriority w:val="34"/>
    <w:qFormat/>
    <w:rsid w:val="00936610"/>
    <w:pPr>
      <w:ind w:left="720"/>
      <w:contextualSpacing/>
    </w:pPr>
  </w:style>
  <w:style w:type="character" w:styleId="IntenseEmphasis">
    <w:name w:val="Intense Emphasis"/>
    <w:basedOn w:val="DefaultParagraphFont"/>
    <w:uiPriority w:val="21"/>
    <w:qFormat/>
    <w:rsid w:val="00936610"/>
    <w:rPr>
      <w:i/>
      <w:iCs/>
      <w:color w:val="2F5496" w:themeColor="accent1" w:themeShade="BF"/>
    </w:rPr>
  </w:style>
  <w:style w:type="paragraph" w:styleId="IntenseQuote">
    <w:name w:val="Intense Quote"/>
    <w:basedOn w:val="Normal"/>
    <w:next w:val="Normal"/>
    <w:link w:val="IntenseQuoteChar"/>
    <w:uiPriority w:val="30"/>
    <w:qFormat/>
    <w:rsid w:val="0093661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36610"/>
    <w:rPr>
      <w:i/>
      <w:iCs/>
      <w:color w:val="2F5496" w:themeColor="accent1" w:themeShade="BF"/>
    </w:rPr>
  </w:style>
  <w:style w:type="character" w:styleId="IntenseReference">
    <w:name w:val="Intense Reference"/>
    <w:basedOn w:val="DefaultParagraphFont"/>
    <w:uiPriority w:val="32"/>
    <w:qFormat/>
    <w:rsid w:val="00936610"/>
    <w:rPr>
      <w:b/>
      <w:bCs/>
      <w:smallCaps/>
      <w:color w:val="2F5496" w:themeColor="accent1" w:themeShade="BF"/>
      <w:spacing w:val="5"/>
    </w:rPr>
  </w:style>
  <w:style w:type="character" w:customStyle="1" w:styleId="BodyTextChar">
    <w:name w:val="Body Text Char"/>
    <w:link w:val="BodyText"/>
    <w:rsid w:val="00274107"/>
    <w:rPr>
      <w:rFonts w:ascii="Times New Roman" w:eastAsia="Times New Roman" w:hAnsi="Times New Roman" w:cs="Times New Roman"/>
      <w:sz w:val="26"/>
      <w:szCs w:val="26"/>
      <w:shd w:val="clear" w:color="auto" w:fill="FFFFFF"/>
    </w:rPr>
  </w:style>
  <w:style w:type="character" w:customStyle="1" w:styleId="Heading10">
    <w:name w:val="Heading #1_"/>
    <w:link w:val="Heading11"/>
    <w:rsid w:val="00274107"/>
    <w:rPr>
      <w:rFonts w:ascii="Times New Roman" w:eastAsia="Times New Roman" w:hAnsi="Times New Roman" w:cs="Times New Roman"/>
      <w:b/>
      <w:bCs/>
      <w:sz w:val="26"/>
      <w:szCs w:val="26"/>
      <w:shd w:val="clear" w:color="auto" w:fill="FFFFFF"/>
    </w:rPr>
  </w:style>
  <w:style w:type="paragraph" w:styleId="BodyText">
    <w:name w:val="Body Text"/>
    <w:basedOn w:val="Normal"/>
    <w:link w:val="BodyTextChar"/>
    <w:qFormat/>
    <w:rsid w:val="00274107"/>
    <w:pPr>
      <w:shd w:val="clear" w:color="auto" w:fill="FFFFFF"/>
      <w:spacing w:after="200" w:line="259" w:lineRule="auto"/>
      <w:ind w:firstLine="400"/>
    </w:pPr>
    <w:rPr>
      <w:rFonts w:ascii="Times New Roman" w:eastAsia="Times New Roman" w:hAnsi="Times New Roman" w:cs="Times New Roman"/>
      <w:kern w:val="2"/>
      <w:sz w:val="26"/>
      <w:szCs w:val="26"/>
      <w:lang w:val="en-US"/>
    </w:rPr>
  </w:style>
  <w:style w:type="character" w:customStyle="1" w:styleId="BodyTextChar1">
    <w:name w:val="Body Text Char1"/>
    <w:basedOn w:val="DefaultParagraphFont"/>
    <w:uiPriority w:val="99"/>
    <w:semiHidden/>
    <w:rsid w:val="00274107"/>
    <w:rPr>
      <w:rFonts w:ascii="Courier New" w:eastAsia="Courier New" w:hAnsi="Courier New" w:cs="Courier New"/>
      <w:color w:val="000000"/>
      <w:kern w:val="0"/>
      <w:lang w:val="vi-VN" w:eastAsia="vi-VN" w:bidi="vi-VN"/>
    </w:rPr>
  </w:style>
  <w:style w:type="paragraph" w:customStyle="1" w:styleId="Heading11">
    <w:name w:val="Heading #1"/>
    <w:basedOn w:val="Normal"/>
    <w:link w:val="Heading10"/>
    <w:rsid w:val="00274107"/>
    <w:pPr>
      <w:shd w:val="clear" w:color="auto" w:fill="FFFFFF"/>
      <w:spacing w:after="210" w:line="257" w:lineRule="auto"/>
      <w:ind w:firstLine="590"/>
      <w:outlineLvl w:val="0"/>
    </w:pPr>
    <w:rPr>
      <w:rFonts w:ascii="Times New Roman" w:eastAsia="Times New Roman" w:hAnsi="Times New Roman" w:cs="Times New Roman"/>
      <w:b/>
      <w:bCs/>
      <w:kern w:val="2"/>
      <w:sz w:val="26"/>
      <w:szCs w:val="26"/>
      <w:lang w:val="en-US"/>
    </w:rPr>
  </w:style>
  <w:style w:type="table" w:styleId="TableGrid">
    <w:name w:val="Table Grid"/>
    <w:basedOn w:val="TableNormal"/>
    <w:uiPriority w:val="39"/>
    <w:rsid w:val="00E972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6A60F5"/>
    <w:rPr>
      <w:rFonts w:ascii="TimesNewRomanPS-BoldMT" w:hAnsi="TimesNewRomanPS-BoldMT" w:hint="default"/>
      <w:b/>
      <w:bCs/>
      <w:i w:val="0"/>
      <w:iCs w:val="0"/>
      <w:color w:val="000000"/>
      <w:sz w:val="24"/>
      <w:szCs w:val="24"/>
    </w:rPr>
  </w:style>
  <w:style w:type="paragraph" w:styleId="NormalWeb">
    <w:name w:val="Normal (Web)"/>
    <w:aliases w:val=" Char,Char"/>
    <w:basedOn w:val="Normal"/>
    <w:uiPriority w:val="99"/>
    <w:unhideWhenUsed/>
    <w:rsid w:val="00F333E2"/>
    <w:pPr>
      <w:widowControl/>
      <w:spacing w:before="100" w:beforeAutospacing="1" w:after="100" w:afterAutospacing="1"/>
    </w:pPr>
    <w:rPr>
      <w:rFonts w:ascii="Times New Roman" w:eastAsia="Times New Roman" w:hAnsi="Times New Roman" w:cs="Times New Roman"/>
      <w:lang w:val="en-US"/>
    </w:rPr>
  </w:style>
  <w:style w:type="character" w:styleId="CommentReference">
    <w:name w:val="annotation reference"/>
    <w:uiPriority w:val="99"/>
    <w:semiHidden/>
    <w:unhideWhenUsed/>
    <w:rsid w:val="00B76C1F"/>
    <w:rPr>
      <w:sz w:val="16"/>
      <w:szCs w:val="16"/>
    </w:rPr>
  </w:style>
  <w:style w:type="character" w:styleId="Strong">
    <w:name w:val="Strong"/>
    <w:uiPriority w:val="22"/>
    <w:qFormat/>
    <w:rsid w:val="00360E34"/>
    <w:rPr>
      <w:b/>
      <w:bCs/>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Pr>
  </w:style>
  <w:style w:type="character" w:customStyle="1" w:styleId="fontstyle21">
    <w:name w:val="fontstyle21"/>
    <w:basedOn w:val="DefaultParagraphFont"/>
    <w:rsid w:val="00224535"/>
    <w:rPr>
      <w:rFonts w:ascii="Segoe UI" w:hAnsi="Segoe UI" w:cs="Segoe UI" w:hint="default"/>
      <w:b w:val="0"/>
      <w:bCs w:val="0"/>
      <w:i w:val="0"/>
      <w:iCs w:val="0"/>
      <w:color w:val="081B3A"/>
      <w:sz w:val="24"/>
      <w:szCs w:val="24"/>
    </w:rPr>
  </w:style>
  <w:style w:type="character" w:customStyle="1" w:styleId="fontstyle31">
    <w:name w:val="fontstyle31"/>
    <w:basedOn w:val="DefaultParagraphFont"/>
    <w:rsid w:val="00224535"/>
    <w:rPr>
      <w:rFonts w:ascii="Times New Roman" w:hAnsi="Times New Roman" w:cs="Times New Roman" w:hint="default"/>
      <w:b/>
      <w:bCs/>
      <w:i w:val="0"/>
      <w:iCs w:val="0"/>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9793348">
      <w:bodyDiv w:val="1"/>
      <w:marLeft w:val="0"/>
      <w:marRight w:val="0"/>
      <w:marTop w:val="0"/>
      <w:marBottom w:val="0"/>
      <w:divBdr>
        <w:top w:val="none" w:sz="0" w:space="0" w:color="auto"/>
        <w:left w:val="none" w:sz="0" w:space="0" w:color="auto"/>
        <w:bottom w:val="none" w:sz="0" w:space="0" w:color="auto"/>
        <w:right w:val="none" w:sz="0" w:space="0" w:color="auto"/>
      </w:divBdr>
    </w:div>
    <w:div w:id="21342519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2DyJQfQOFOYqV1DaLq5OLtr6eQ==">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178</TotalTime>
  <Pages>30</Pages>
  <Words>50435</Words>
  <Characters>287486</Characters>
  <Application>Microsoft Office Word</Application>
  <DocSecurity>0</DocSecurity>
  <Lines>2395</Lines>
  <Paragraphs>674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337247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Microsoft Office User</cp:lastModifiedBy>
  <cp:revision>26</cp:revision>
  <dcterms:created xsi:type="dcterms:W3CDTF">2025-11-29T17:31:00Z</dcterms:created>
  <dcterms:modified xsi:type="dcterms:W3CDTF">2025-11-30T15:43:00Z</dcterms:modified>
</cp:coreProperties>
</file>